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D31F3" w14:textId="77777777" w:rsidR="009A4466" w:rsidRDefault="009A4466" w:rsidP="009A4466">
      <w:pPr>
        <w:pStyle w:val="Header"/>
        <w:spacing w:after="60"/>
        <w:rPr>
          <w:rFonts w:ascii="Segoe UI" w:hAnsi="Segoe UI" w:cs="Segoe UI"/>
          <w:b/>
          <w:color w:val="008FFF"/>
          <w:sz w:val="44"/>
          <w:szCs w:val="44"/>
        </w:rPr>
      </w:pPr>
    </w:p>
    <w:p w14:paraId="5E7CCCA3" w14:textId="77777777" w:rsidR="00481253" w:rsidRDefault="00481253" w:rsidP="009A4466">
      <w:pPr>
        <w:pStyle w:val="Header"/>
        <w:spacing w:after="60"/>
        <w:rPr>
          <w:rFonts w:ascii="Segoe UI" w:hAnsi="Segoe UI" w:cs="Segoe UI"/>
          <w:b/>
          <w:color w:val="008FFF"/>
          <w:sz w:val="44"/>
          <w:szCs w:val="44"/>
        </w:rPr>
      </w:pPr>
    </w:p>
    <w:p w14:paraId="53821922" w14:textId="77777777" w:rsidR="009A4466" w:rsidRPr="000C0A7F" w:rsidRDefault="009A4466" w:rsidP="009A4466">
      <w:pPr>
        <w:pStyle w:val="Header"/>
        <w:spacing w:after="60"/>
        <w:rPr>
          <w:rFonts w:ascii="Segoe UI" w:hAnsi="Segoe UI" w:cs="Segoe UI"/>
          <w:b/>
          <w:color w:val="008FFF"/>
          <w:sz w:val="44"/>
          <w:szCs w:val="44"/>
        </w:rPr>
      </w:pPr>
    </w:p>
    <w:p w14:paraId="410B0FBC" w14:textId="77777777" w:rsidR="009A4466" w:rsidRPr="000C0A7F" w:rsidRDefault="009A4466" w:rsidP="009A4466">
      <w:pPr>
        <w:pStyle w:val="Header"/>
        <w:spacing w:after="60"/>
        <w:ind w:left="0"/>
        <w:jc w:val="center"/>
        <w:rPr>
          <w:rFonts w:ascii="Segoe UI" w:hAnsi="Segoe UI" w:cs="Segoe UI"/>
          <w:b/>
          <w:color w:val="008FFF"/>
          <w:sz w:val="44"/>
          <w:szCs w:val="44"/>
        </w:rPr>
      </w:pPr>
      <w:r w:rsidRPr="000C0A7F">
        <w:rPr>
          <w:rFonts w:ascii="Segoe UI" w:hAnsi="Segoe UI" w:cs="Segoe UI"/>
          <w:b/>
          <w:noProof/>
          <w:color w:val="008FFF"/>
          <w:sz w:val="44"/>
          <w:szCs w:val="44"/>
        </w:rPr>
        <w:drawing>
          <wp:inline distT="0" distB="0" distL="0" distR="0" wp14:anchorId="147BBB35" wp14:editId="10E53C90">
            <wp:extent cx="2384239" cy="3486744"/>
            <wp:effectExtent l="0" t="0" r="3810" b="0"/>
            <wp:docPr id="1369526660" name="Picture 1" descr="A logo of hands holding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526660" name="Picture 1" descr="A logo of hands holding a tre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9009" cy="3522967"/>
                    </a:xfrm>
                    <a:prstGeom prst="rect">
                      <a:avLst/>
                    </a:prstGeom>
                  </pic:spPr>
                </pic:pic>
              </a:graphicData>
            </a:graphic>
          </wp:inline>
        </w:drawing>
      </w:r>
    </w:p>
    <w:p w14:paraId="606765BA" w14:textId="77777777" w:rsidR="009A4466" w:rsidRPr="000C0A7F" w:rsidRDefault="009A4466" w:rsidP="009A4466">
      <w:pPr>
        <w:pStyle w:val="Header"/>
        <w:spacing w:after="60"/>
        <w:ind w:left="0"/>
        <w:rPr>
          <w:rFonts w:ascii="Segoe UI" w:hAnsi="Segoe UI" w:cs="Segoe UI"/>
          <w:b/>
          <w:color w:val="008FFF"/>
          <w:sz w:val="40"/>
          <w:szCs w:val="40"/>
        </w:rPr>
      </w:pPr>
    </w:p>
    <w:p w14:paraId="79B686E1" w14:textId="273BB177" w:rsidR="009A4466" w:rsidRPr="00F047E7" w:rsidRDefault="008752CD" w:rsidP="009A4466">
      <w:pPr>
        <w:pStyle w:val="Header"/>
        <w:spacing w:after="60"/>
        <w:ind w:left="0"/>
        <w:jc w:val="center"/>
        <w:rPr>
          <w:rFonts w:ascii="Segoe UI" w:hAnsi="Segoe UI" w:cs="Segoe UI"/>
          <w:b/>
          <w:color w:val="1F5FAD"/>
          <w:sz w:val="44"/>
          <w:szCs w:val="44"/>
        </w:rPr>
      </w:pPr>
      <w:r>
        <w:rPr>
          <w:rFonts w:ascii="Segoe UI" w:hAnsi="Segoe UI" w:cs="Segoe UI"/>
          <w:b/>
          <w:color w:val="1F5FAD"/>
          <w:sz w:val="44"/>
          <w:szCs w:val="44"/>
        </w:rPr>
        <w:t>Addendum to Equality, Diversity and Inclusion Procedures</w:t>
      </w:r>
    </w:p>
    <w:p w14:paraId="3479CCEB" w14:textId="77777777" w:rsidR="009A4466" w:rsidRDefault="009A4466" w:rsidP="008752CD">
      <w:pPr>
        <w:ind w:left="0"/>
        <w:rPr>
          <w:rFonts w:ascii="Segoe UI" w:hAnsi="Segoe UI" w:cs="Segoe UI"/>
          <w:b/>
          <w:color w:val="646BA1"/>
          <w:sz w:val="36"/>
          <w:szCs w:val="36"/>
        </w:rPr>
      </w:pPr>
    </w:p>
    <w:p w14:paraId="7C238510" w14:textId="77777777" w:rsidR="009A4466" w:rsidRDefault="009A4466" w:rsidP="009A4466">
      <w:pPr>
        <w:ind w:left="0"/>
        <w:rPr>
          <w:rFonts w:ascii="Segoe UI" w:hAnsi="Segoe UI" w:cs="Segoe UI"/>
          <w:b/>
          <w:color w:val="646BA1"/>
          <w:sz w:val="36"/>
          <w:szCs w:val="36"/>
        </w:rPr>
      </w:pPr>
    </w:p>
    <w:p w14:paraId="47EB11A7" w14:textId="77777777" w:rsidR="009A4466" w:rsidRDefault="009A4466" w:rsidP="009A4466">
      <w:pPr>
        <w:ind w:left="0"/>
        <w:rPr>
          <w:rFonts w:ascii="Segoe UI" w:hAnsi="Segoe UI" w:cs="Segoe UI"/>
          <w:b/>
          <w:color w:val="646BA1"/>
          <w:sz w:val="36"/>
          <w:szCs w:val="36"/>
        </w:rPr>
      </w:pPr>
    </w:p>
    <w:tbl>
      <w:tblPr>
        <w:tblStyle w:val="TableGrid0"/>
        <w:tblW w:w="8526" w:type="dxa"/>
        <w:tblInd w:w="-5" w:type="dxa"/>
        <w:tblCellMar>
          <w:top w:w="98" w:type="dxa"/>
          <w:left w:w="96" w:type="dxa"/>
          <w:right w:w="44" w:type="dxa"/>
        </w:tblCellMar>
        <w:tblLook w:val="04A0" w:firstRow="1" w:lastRow="0" w:firstColumn="1" w:lastColumn="0" w:noHBand="0" w:noVBand="1"/>
      </w:tblPr>
      <w:tblGrid>
        <w:gridCol w:w="2835"/>
        <w:gridCol w:w="5691"/>
      </w:tblGrid>
      <w:tr w:rsidR="009A4466" w14:paraId="391EC3E4" w14:textId="77777777" w:rsidTr="00B03A87">
        <w:trPr>
          <w:trHeight w:val="509"/>
        </w:trPr>
        <w:tc>
          <w:tcPr>
            <w:tcW w:w="2835" w:type="dxa"/>
            <w:tcBorders>
              <w:top w:val="single" w:sz="4" w:space="0" w:color="000000"/>
              <w:left w:val="single" w:sz="4" w:space="0" w:color="000000"/>
              <w:bottom w:val="single" w:sz="4" w:space="0" w:color="000000"/>
              <w:right w:val="single" w:sz="4" w:space="0" w:color="000000"/>
            </w:tcBorders>
            <w:shd w:val="clear" w:color="auto" w:fill="DBD9D9" w:themeFill="background1" w:themeFillShade="F2"/>
            <w:vAlign w:val="center"/>
          </w:tcPr>
          <w:p w14:paraId="79B4A5EE" w14:textId="1BCA8B7F" w:rsidR="009A4466" w:rsidRDefault="009A4466" w:rsidP="00B03A87">
            <w:pPr>
              <w:spacing w:line="259" w:lineRule="auto"/>
              <w:ind w:left="0"/>
              <w:jc w:val="left"/>
            </w:pPr>
            <w:r>
              <w:t>Reviewed by</w:t>
            </w:r>
          </w:p>
        </w:tc>
        <w:tc>
          <w:tcPr>
            <w:tcW w:w="5691" w:type="dxa"/>
            <w:tcBorders>
              <w:top w:val="single" w:sz="4" w:space="0" w:color="000000"/>
              <w:left w:val="single" w:sz="4" w:space="0" w:color="000000"/>
              <w:bottom w:val="single" w:sz="4" w:space="0" w:color="000000"/>
              <w:right w:val="single" w:sz="4" w:space="0" w:color="000000"/>
            </w:tcBorders>
            <w:vAlign w:val="center"/>
          </w:tcPr>
          <w:p w14:paraId="224E83B0" w14:textId="7A86A4A5" w:rsidR="009A4466" w:rsidRDefault="00A43F53" w:rsidP="00B03A87">
            <w:pPr>
              <w:spacing w:line="259" w:lineRule="auto"/>
              <w:ind w:left="17"/>
              <w:jc w:val="left"/>
            </w:pPr>
            <w:r>
              <w:t>Tom Milson</w:t>
            </w:r>
          </w:p>
        </w:tc>
      </w:tr>
      <w:tr w:rsidR="009A4466" w14:paraId="6967C485" w14:textId="77777777" w:rsidTr="00B03A87">
        <w:trPr>
          <w:trHeight w:val="509"/>
        </w:trPr>
        <w:tc>
          <w:tcPr>
            <w:tcW w:w="2835" w:type="dxa"/>
            <w:tcBorders>
              <w:top w:val="single" w:sz="4" w:space="0" w:color="000000"/>
              <w:left w:val="single" w:sz="4" w:space="0" w:color="000000"/>
              <w:bottom w:val="single" w:sz="4" w:space="0" w:color="000000"/>
              <w:right w:val="single" w:sz="4" w:space="0" w:color="000000"/>
            </w:tcBorders>
            <w:shd w:val="clear" w:color="auto" w:fill="DBD9D9" w:themeFill="background1" w:themeFillShade="F2"/>
            <w:vAlign w:val="center"/>
          </w:tcPr>
          <w:p w14:paraId="7A4E30F4" w14:textId="0121D366" w:rsidR="009A4466" w:rsidRDefault="009A4466" w:rsidP="009A4466">
            <w:pPr>
              <w:spacing w:line="259" w:lineRule="auto"/>
              <w:ind w:left="0"/>
              <w:jc w:val="left"/>
            </w:pPr>
            <w:r>
              <w:t>Policy Updated</w:t>
            </w:r>
          </w:p>
        </w:tc>
        <w:tc>
          <w:tcPr>
            <w:tcW w:w="5691" w:type="dxa"/>
            <w:tcBorders>
              <w:top w:val="single" w:sz="4" w:space="0" w:color="000000"/>
              <w:left w:val="single" w:sz="4" w:space="0" w:color="000000"/>
              <w:bottom w:val="single" w:sz="4" w:space="0" w:color="000000"/>
              <w:right w:val="single" w:sz="4" w:space="0" w:color="000000"/>
            </w:tcBorders>
            <w:vAlign w:val="center"/>
          </w:tcPr>
          <w:p w14:paraId="24B907AA" w14:textId="26B1B70E" w:rsidR="009A4466" w:rsidRDefault="008752CD" w:rsidP="009A4466">
            <w:pPr>
              <w:spacing w:line="259" w:lineRule="auto"/>
              <w:ind w:left="17"/>
              <w:jc w:val="left"/>
            </w:pPr>
            <w:r>
              <w:t>January 202</w:t>
            </w:r>
            <w:r w:rsidR="00A43F53">
              <w:t>5</w:t>
            </w:r>
          </w:p>
        </w:tc>
      </w:tr>
      <w:tr w:rsidR="00D77D86" w14:paraId="37A1E4B0" w14:textId="77777777" w:rsidTr="00B03A87">
        <w:trPr>
          <w:trHeight w:val="506"/>
        </w:trPr>
        <w:tc>
          <w:tcPr>
            <w:tcW w:w="2835" w:type="dxa"/>
            <w:tcBorders>
              <w:top w:val="single" w:sz="4" w:space="0" w:color="000000"/>
              <w:left w:val="single" w:sz="4" w:space="0" w:color="000000"/>
              <w:bottom w:val="single" w:sz="4" w:space="0" w:color="000000"/>
              <w:right w:val="single" w:sz="4" w:space="0" w:color="000000"/>
            </w:tcBorders>
            <w:shd w:val="clear" w:color="auto" w:fill="DBD9D9" w:themeFill="background1" w:themeFillShade="F2"/>
            <w:vAlign w:val="center"/>
          </w:tcPr>
          <w:p w14:paraId="6C4DCA35" w14:textId="77777777" w:rsidR="00D77D86" w:rsidRDefault="00D77D86" w:rsidP="00D77D86">
            <w:pPr>
              <w:spacing w:line="259" w:lineRule="auto"/>
              <w:ind w:left="0"/>
              <w:jc w:val="left"/>
            </w:pPr>
            <w:r>
              <w:t xml:space="preserve">Next review:  </w:t>
            </w:r>
          </w:p>
        </w:tc>
        <w:tc>
          <w:tcPr>
            <w:tcW w:w="5691" w:type="dxa"/>
            <w:tcBorders>
              <w:top w:val="single" w:sz="4" w:space="0" w:color="000000"/>
              <w:left w:val="single" w:sz="4" w:space="0" w:color="000000"/>
              <w:bottom w:val="single" w:sz="4" w:space="0" w:color="000000"/>
              <w:right w:val="single" w:sz="4" w:space="0" w:color="000000"/>
            </w:tcBorders>
            <w:vAlign w:val="center"/>
          </w:tcPr>
          <w:p w14:paraId="7F533EEC" w14:textId="445F2397" w:rsidR="00D77D86" w:rsidRDefault="008752CD" w:rsidP="00D77D86">
            <w:pPr>
              <w:spacing w:line="259" w:lineRule="auto"/>
              <w:ind w:left="17"/>
              <w:jc w:val="left"/>
            </w:pPr>
            <w:r>
              <w:t>January 202</w:t>
            </w:r>
            <w:r w:rsidR="00A43F53">
              <w:t>7</w:t>
            </w:r>
          </w:p>
        </w:tc>
      </w:tr>
    </w:tbl>
    <w:p w14:paraId="3A4F229E" w14:textId="77777777" w:rsidR="00594970" w:rsidRPr="005C7AAE" w:rsidRDefault="00594970" w:rsidP="00D77D86">
      <w:pPr>
        <w:ind w:left="0"/>
        <w:rPr>
          <w:rFonts w:ascii="Segoe UI" w:hAnsi="Segoe UI" w:cs="Segoe UI"/>
          <w:szCs w:val="24"/>
        </w:rPr>
        <w:sectPr w:rsidR="00594970" w:rsidRPr="005C7AAE" w:rsidSect="009A4466">
          <w:footerReference w:type="default" r:id="rId9"/>
          <w:footerReference w:type="first" r:id="rId10"/>
          <w:pgSz w:w="11906" w:h="16838"/>
          <w:pgMar w:top="1440" w:right="1440" w:bottom="1440" w:left="1797" w:header="709" w:footer="709" w:gutter="0"/>
          <w:cols w:space="708"/>
          <w:titlePg/>
          <w:docGrid w:linePitch="360"/>
        </w:sectPr>
      </w:pPr>
    </w:p>
    <w:p w14:paraId="791197BB" w14:textId="77777777" w:rsidR="008752CD" w:rsidRPr="008752CD" w:rsidRDefault="008752CD" w:rsidP="008752CD">
      <w:pPr>
        <w:ind w:left="-5" w:hanging="10"/>
        <w:rPr>
          <w:rFonts w:ascii="Segoe UI" w:hAnsi="Segoe UI" w:cs="Segoe UI"/>
        </w:rPr>
      </w:pPr>
      <w:r w:rsidRPr="008752CD">
        <w:rPr>
          <w:rFonts w:ascii="Segoe UI" w:hAnsi="Segoe UI" w:cs="Segoe UI"/>
          <w:b/>
          <w:sz w:val="28"/>
        </w:rPr>
        <w:lastRenderedPageBreak/>
        <w:t xml:space="preserve">Addendum to Equal Opportunities Policy </w:t>
      </w:r>
    </w:p>
    <w:p w14:paraId="32F6CB68" w14:textId="77777777" w:rsidR="008752CD" w:rsidRPr="008752CD" w:rsidRDefault="008752CD" w:rsidP="008752CD">
      <w:pPr>
        <w:rPr>
          <w:rFonts w:ascii="Segoe UI" w:hAnsi="Segoe UI" w:cs="Segoe UI"/>
        </w:rPr>
      </w:pPr>
      <w:r w:rsidRPr="008752CD">
        <w:rPr>
          <w:rFonts w:ascii="Segoe UI" w:hAnsi="Segoe UI" w:cs="Segoe UI"/>
          <w:b/>
        </w:rPr>
        <w:t xml:space="preserve"> </w:t>
      </w:r>
    </w:p>
    <w:p w14:paraId="40E632F7" w14:textId="77777777" w:rsidR="008752CD" w:rsidRPr="008752CD" w:rsidRDefault="008752CD" w:rsidP="008752CD">
      <w:pPr>
        <w:rPr>
          <w:rFonts w:ascii="Segoe UI" w:hAnsi="Segoe UI" w:cs="Segoe UI"/>
        </w:rPr>
      </w:pPr>
      <w:r w:rsidRPr="008752CD">
        <w:rPr>
          <w:rFonts w:ascii="Segoe UI" w:hAnsi="Segoe UI" w:cs="Segoe UI"/>
          <w:b/>
        </w:rPr>
        <w:t xml:space="preserve"> </w:t>
      </w:r>
    </w:p>
    <w:p w14:paraId="5A3E13EE" w14:textId="77777777" w:rsidR="008752CD" w:rsidRPr="008752CD" w:rsidRDefault="008752CD" w:rsidP="008752CD">
      <w:pPr>
        <w:ind w:left="-5" w:hanging="10"/>
        <w:rPr>
          <w:rFonts w:ascii="Segoe UI" w:hAnsi="Segoe UI" w:cs="Segoe UI"/>
          <w:b/>
        </w:rPr>
      </w:pPr>
      <w:r w:rsidRPr="008752CD">
        <w:rPr>
          <w:rFonts w:ascii="Segoe UI" w:hAnsi="Segoe UI" w:cs="Segoe UI"/>
          <w:b/>
        </w:rPr>
        <w:t xml:space="preserve">The curriculum </w:t>
      </w:r>
    </w:p>
    <w:p w14:paraId="64C4F363" w14:textId="77777777" w:rsidR="008752CD" w:rsidRPr="008752CD" w:rsidRDefault="008752CD" w:rsidP="008752CD">
      <w:pPr>
        <w:ind w:left="-5" w:hanging="10"/>
        <w:rPr>
          <w:rFonts w:ascii="Segoe UI" w:hAnsi="Segoe UI" w:cs="Segoe UI"/>
        </w:rPr>
      </w:pPr>
    </w:p>
    <w:p w14:paraId="1A8F8860" w14:textId="77777777" w:rsidR="008752CD" w:rsidRPr="008752CD" w:rsidRDefault="008752CD" w:rsidP="008752CD">
      <w:pPr>
        <w:spacing w:line="238" w:lineRule="auto"/>
        <w:ind w:left="731" w:right="107" w:hanging="10"/>
        <w:rPr>
          <w:rFonts w:ascii="Segoe UI" w:hAnsi="Segoe UI" w:cs="Segoe UI"/>
        </w:rPr>
      </w:pPr>
      <w:r w:rsidRPr="008752CD">
        <w:rPr>
          <w:rFonts w:ascii="Segoe UI" w:hAnsi="Segoe UI" w:cs="Segoe UI"/>
        </w:rPr>
        <w:t xml:space="preserve">Gloucester House requires that educational staff deliver learning programmes which are free from unlawful discriminatory language, images or assumptions.  In order to achieve these aims, educational staff will: </w:t>
      </w:r>
    </w:p>
    <w:p w14:paraId="0F6F8878" w14:textId="77777777" w:rsidR="008752CD" w:rsidRPr="008752CD" w:rsidRDefault="008752CD" w:rsidP="008752CD">
      <w:pPr>
        <w:spacing w:after="12"/>
        <w:rPr>
          <w:rFonts w:ascii="Segoe UI" w:hAnsi="Segoe UI" w:cs="Segoe UI"/>
        </w:rPr>
      </w:pPr>
      <w:r w:rsidRPr="008752CD">
        <w:rPr>
          <w:rFonts w:ascii="Segoe UI" w:hAnsi="Segoe UI" w:cs="Segoe UI"/>
        </w:rPr>
        <w:t xml:space="preserve"> </w:t>
      </w:r>
    </w:p>
    <w:p w14:paraId="44D322E8" w14:textId="77777777" w:rsidR="008752CD" w:rsidRPr="008752CD" w:rsidRDefault="008752CD" w:rsidP="008752CD">
      <w:pPr>
        <w:numPr>
          <w:ilvl w:val="0"/>
          <w:numId w:val="20"/>
        </w:numPr>
        <w:spacing w:line="248" w:lineRule="auto"/>
        <w:ind w:hanging="360"/>
        <w:jc w:val="left"/>
        <w:rPr>
          <w:rFonts w:ascii="Segoe UI" w:hAnsi="Segoe UI" w:cs="Segoe UI"/>
        </w:rPr>
      </w:pPr>
      <w:r w:rsidRPr="008752CD">
        <w:rPr>
          <w:rFonts w:ascii="Segoe UI" w:hAnsi="Segoe UI" w:cs="Segoe UI"/>
        </w:rPr>
        <w:t xml:space="preserve">Ensure that they plan, resource and deliver a curriculum which takes full account of equality of opportunity and Gloucester House’s diverse character. </w:t>
      </w:r>
    </w:p>
    <w:p w14:paraId="72EF0AC6" w14:textId="77777777" w:rsidR="008752CD" w:rsidRPr="008752CD" w:rsidRDefault="008752CD" w:rsidP="008752CD">
      <w:pPr>
        <w:spacing w:after="12"/>
        <w:rPr>
          <w:rFonts w:ascii="Segoe UI" w:hAnsi="Segoe UI" w:cs="Segoe UI"/>
        </w:rPr>
      </w:pPr>
      <w:r w:rsidRPr="008752CD">
        <w:rPr>
          <w:rFonts w:ascii="Segoe UI" w:hAnsi="Segoe UI" w:cs="Segoe UI"/>
        </w:rPr>
        <w:t xml:space="preserve"> </w:t>
      </w:r>
    </w:p>
    <w:p w14:paraId="577D4EBB" w14:textId="77777777" w:rsidR="008752CD" w:rsidRPr="008752CD" w:rsidRDefault="008752CD" w:rsidP="008752CD">
      <w:pPr>
        <w:numPr>
          <w:ilvl w:val="0"/>
          <w:numId w:val="20"/>
        </w:numPr>
        <w:spacing w:line="248" w:lineRule="auto"/>
        <w:ind w:hanging="360"/>
        <w:jc w:val="left"/>
        <w:rPr>
          <w:rFonts w:ascii="Segoe UI" w:hAnsi="Segoe UI" w:cs="Segoe UI"/>
        </w:rPr>
      </w:pPr>
      <w:r w:rsidRPr="008752CD">
        <w:rPr>
          <w:rFonts w:ascii="Segoe UI" w:hAnsi="Segoe UI" w:cs="Segoe UI"/>
        </w:rPr>
        <w:t xml:space="preserve">Ensure that all teaching and learning materials are free of discriminatory language, assumptions and images.  (In cases where it is difficult to do so, such as in art or literature, for example, care should be taken to place it in its historical context) </w:t>
      </w:r>
    </w:p>
    <w:p w14:paraId="7D423F0F" w14:textId="77777777" w:rsidR="008752CD" w:rsidRPr="008752CD" w:rsidRDefault="008752CD" w:rsidP="008752CD">
      <w:pPr>
        <w:spacing w:after="7"/>
        <w:rPr>
          <w:rFonts w:ascii="Segoe UI" w:hAnsi="Segoe UI" w:cs="Segoe UI"/>
        </w:rPr>
      </w:pPr>
      <w:r w:rsidRPr="008752CD">
        <w:rPr>
          <w:rFonts w:ascii="Segoe UI" w:hAnsi="Segoe UI" w:cs="Segoe UI"/>
        </w:rPr>
        <w:t xml:space="preserve"> </w:t>
      </w:r>
    </w:p>
    <w:p w14:paraId="717A2E90" w14:textId="77777777" w:rsidR="008752CD" w:rsidRPr="008752CD" w:rsidRDefault="008752CD" w:rsidP="008752CD">
      <w:pPr>
        <w:numPr>
          <w:ilvl w:val="0"/>
          <w:numId w:val="20"/>
        </w:numPr>
        <w:spacing w:line="248" w:lineRule="auto"/>
        <w:ind w:hanging="360"/>
        <w:jc w:val="left"/>
        <w:rPr>
          <w:rFonts w:ascii="Segoe UI" w:hAnsi="Segoe UI" w:cs="Segoe UI"/>
        </w:rPr>
      </w:pPr>
      <w:r w:rsidRPr="008752CD">
        <w:rPr>
          <w:rFonts w:ascii="Segoe UI" w:hAnsi="Segoe UI" w:cs="Segoe UI"/>
        </w:rPr>
        <w:t xml:space="preserve">Ensure that teaching methods and teachers’ attitudes are free from bias and will not disadvantage particular pupils or groups. </w:t>
      </w:r>
    </w:p>
    <w:p w14:paraId="77593DEC" w14:textId="77777777" w:rsidR="008752CD" w:rsidRPr="008752CD" w:rsidRDefault="008752CD" w:rsidP="008752CD">
      <w:pPr>
        <w:spacing w:after="12"/>
        <w:rPr>
          <w:rFonts w:ascii="Segoe UI" w:hAnsi="Segoe UI" w:cs="Segoe UI"/>
        </w:rPr>
      </w:pPr>
      <w:r w:rsidRPr="008752CD">
        <w:rPr>
          <w:rFonts w:ascii="Segoe UI" w:hAnsi="Segoe UI" w:cs="Segoe UI"/>
        </w:rPr>
        <w:t xml:space="preserve"> </w:t>
      </w:r>
    </w:p>
    <w:p w14:paraId="35A9916D" w14:textId="77777777" w:rsidR="008752CD" w:rsidRPr="008752CD" w:rsidRDefault="008752CD" w:rsidP="008752CD">
      <w:pPr>
        <w:numPr>
          <w:ilvl w:val="0"/>
          <w:numId w:val="20"/>
        </w:numPr>
        <w:spacing w:line="248" w:lineRule="auto"/>
        <w:ind w:hanging="360"/>
        <w:jc w:val="left"/>
        <w:rPr>
          <w:rFonts w:ascii="Segoe UI" w:hAnsi="Segoe UI" w:cs="Segoe UI"/>
        </w:rPr>
      </w:pPr>
      <w:r w:rsidRPr="008752CD">
        <w:rPr>
          <w:rFonts w:ascii="Segoe UI" w:hAnsi="Segoe UI" w:cs="Segoe UI"/>
        </w:rPr>
        <w:t xml:space="preserve">Ensure that appropriate and compensatory learning support is given where necessary to enable any child to benefit from his/her course of study. </w:t>
      </w:r>
    </w:p>
    <w:p w14:paraId="453CE4D4" w14:textId="77777777" w:rsidR="008752CD" w:rsidRPr="008752CD" w:rsidRDefault="008752CD" w:rsidP="008752CD">
      <w:pPr>
        <w:rPr>
          <w:rFonts w:ascii="Segoe UI" w:hAnsi="Segoe UI" w:cs="Segoe UI"/>
          <w:sz w:val="24"/>
          <w:szCs w:val="24"/>
        </w:rPr>
      </w:pPr>
      <w:r w:rsidRPr="008752CD">
        <w:rPr>
          <w:rFonts w:ascii="Segoe UI" w:hAnsi="Segoe UI" w:cs="Segoe UI"/>
          <w:sz w:val="24"/>
          <w:szCs w:val="24"/>
        </w:rPr>
        <w:t xml:space="preserve"> </w:t>
      </w:r>
    </w:p>
    <w:p w14:paraId="4C2377E0" w14:textId="77777777" w:rsidR="008752CD" w:rsidRPr="008752CD" w:rsidRDefault="008752CD" w:rsidP="008752CD">
      <w:pPr>
        <w:ind w:left="-5" w:hanging="10"/>
        <w:rPr>
          <w:rFonts w:ascii="Segoe UI" w:hAnsi="Segoe UI" w:cs="Segoe UI"/>
          <w:sz w:val="24"/>
          <w:szCs w:val="24"/>
        </w:rPr>
      </w:pPr>
      <w:r w:rsidRPr="008752CD">
        <w:rPr>
          <w:rFonts w:ascii="Segoe UI" w:hAnsi="Segoe UI" w:cs="Segoe UI"/>
          <w:b/>
          <w:sz w:val="24"/>
          <w:szCs w:val="24"/>
        </w:rPr>
        <w:t xml:space="preserve">Protected Characteristics from the Equality Act: </w:t>
      </w:r>
    </w:p>
    <w:p w14:paraId="07BAA492" w14:textId="77777777" w:rsidR="008752CD" w:rsidRPr="008752CD" w:rsidRDefault="008752CD" w:rsidP="008752CD">
      <w:pPr>
        <w:spacing w:line="238" w:lineRule="auto"/>
        <w:ind w:left="-5" w:right="295" w:hanging="10"/>
        <w:rPr>
          <w:rFonts w:ascii="Segoe UI" w:hAnsi="Segoe UI" w:cs="Segoe UI"/>
        </w:rPr>
      </w:pPr>
      <w:r w:rsidRPr="008752CD">
        <w:rPr>
          <w:rFonts w:ascii="Segoe UI" w:hAnsi="Segoe UI" w:cs="Segoe UI"/>
        </w:rPr>
        <w:t xml:space="preserve">For the purposes of this policy, discrimination means treating people less favourably than others on the grounds of their age, sex, marital status, sexual orientation, gender reassignment, race, ethnic origin, disability, religion or religious beliefs, whether this be direct or indirect by applying a provision, criterion or practice, which disadvantages such persons. </w:t>
      </w:r>
    </w:p>
    <w:p w14:paraId="1E482080" w14:textId="77777777" w:rsidR="008752CD" w:rsidRPr="008752CD" w:rsidRDefault="008752CD" w:rsidP="008752CD">
      <w:pPr>
        <w:rPr>
          <w:rFonts w:ascii="Segoe UI" w:hAnsi="Segoe UI" w:cs="Segoe UI"/>
        </w:rPr>
      </w:pPr>
      <w:r w:rsidRPr="008752CD">
        <w:rPr>
          <w:rFonts w:ascii="Segoe UI" w:hAnsi="Segoe UI" w:cs="Segoe UI"/>
        </w:rPr>
        <w:t xml:space="preserve"> </w:t>
      </w:r>
    </w:p>
    <w:p w14:paraId="2179EDD6" w14:textId="3813DC60" w:rsidR="00D77D86" w:rsidRPr="008752CD" w:rsidRDefault="00D77D86" w:rsidP="008752CD">
      <w:pPr>
        <w:pStyle w:val="BodyTextIndent"/>
        <w:spacing w:after="120"/>
        <w:ind w:left="0"/>
        <w:rPr>
          <w:rFonts w:ascii="Segoe UI" w:hAnsi="Segoe UI" w:cs="Segoe UI"/>
          <w:sz w:val="22"/>
        </w:rPr>
      </w:pPr>
    </w:p>
    <w:sectPr w:rsidR="00D77D86" w:rsidRPr="008752CD" w:rsidSect="00225640">
      <w:headerReference w:type="even" r:id="rId11"/>
      <w:headerReference w:type="default" r:id="rId12"/>
      <w:footerReference w:type="default" r:id="rId13"/>
      <w:headerReference w:type="first" r:id="rId14"/>
      <w:pgSz w:w="11906" w:h="16838"/>
      <w:pgMar w:top="851" w:right="1440" w:bottom="1440" w:left="1797" w:header="709" w:footer="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0BD3E" w14:textId="77777777" w:rsidR="00CC0B48" w:rsidRDefault="00CC0B48" w:rsidP="000C02F3">
      <w:r>
        <w:separator/>
      </w:r>
    </w:p>
  </w:endnote>
  <w:endnote w:type="continuationSeparator" w:id="0">
    <w:p w14:paraId="6948EDAB" w14:textId="77777777" w:rsidR="00CC0B48" w:rsidRDefault="00CC0B48" w:rsidP="000C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80464" w14:textId="77777777" w:rsidR="005A344F" w:rsidRPr="00E272A8" w:rsidRDefault="005A344F" w:rsidP="00E272A8">
    <w:pPr>
      <w:pStyle w:val="Footer"/>
      <w:ind w:left="-1276"/>
      <w:rPr>
        <w:rFonts w:asciiTheme="minorHAnsi" w:hAnsi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6A601" w14:textId="3C1FE408" w:rsidR="009A4466" w:rsidRDefault="009A4466" w:rsidP="009A4466">
    <w:pPr>
      <w:tabs>
        <w:tab w:val="left" w:pos="9026"/>
      </w:tabs>
      <w:ind w:left="-1134"/>
      <w:rPr>
        <w:rFonts w:cs="Arial"/>
        <w:color w:val="767171" w:themeColor="background2" w:themeShade="80"/>
        <w:sz w:val="18"/>
        <w:szCs w:val="18"/>
      </w:rPr>
    </w:pPr>
    <w:r>
      <w:rPr>
        <w:rFonts w:cs="Arial"/>
        <w:noProof/>
        <w:color w:val="767171" w:themeColor="background2" w:themeShade="80"/>
        <w:sz w:val="18"/>
        <w:szCs w:val="18"/>
      </w:rPr>
      <mc:AlternateContent>
        <mc:Choice Requires="wps">
          <w:drawing>
            <wp:anchor distT="0" distB="0" distL="114300" distR="114300" simplePos="0" relativeHeight="251660288" behindDoc="0" locked="0" layoutInCell="1" allowOverlap="1" wp14:anchorId="4BBB287A" wp14:editId="5D80F103">
              <wp:simplePos x="0" y="0"/>
              <wp:positionH relativeFrom="margin">
                <wp:posOffset>-632129</wp:posOffset>
              </wp:positionH>
              <wp:positionV relativeFrom="paragraph">
                <wp:posOffset>-13335</wp:posOffset>
              </wp:positionV>
              <wp:extent cx="6667500" cy="0"/>
              <wp:effectExtent l="0" t="0" r="0" b="0"/>
              <wp:wrapThrough wrapText="bothSides">
                <wp:wrapPolygon edited="0">
                  <wp:start x="0" y="0"/>
                  <wp:lineTo x="0" y="21600"/>
                  <wp:lineTo x="21600" y="21600"/>
                  <wp:lineTo x="21600" y="0"/>
                </wp:wrapPolygon>
              </wp:wrapThrough>
              <wp:docPr id="94854529" name="Straight Connector 94854529"/>
              <wp:cNvGraphicFramePr/>
              <a:graphic xmlns:a="http://schemas.openxmlformats.org/drawingml/2006/main">
                <a:graphicData uri="http://schemas.microsoft.com/office/word/2010/wordprocessingShape">
                  <wps:wsp>
                    <wps:cNvCnPr/>
                    <wps:spPr>
                      <a:xfrm>
                        <a:off x="0" y="0"/>
                        <a:ext cx="6667500" cy="0"/>
                      </a:xfrm>
                      <a:prstGeom prst="line">
                        <a:avLst/>
                      </a:prstGeom>
                      <a:ln w="9525">
                        <a:solidFill>
                          <a:srgbClr val="3AAED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6448B9" id="Straight Connector 94854529"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49.75pt,-1.05pt" to="475.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" strokecolor="#3aaeda">
              <w10:wrap type="through" anchorx="margin"/>
            </v:line>
          </w:pict>
        </mc:Fallback>
      </mc:AlternateContent>
    </w:r>
    <w:r>
      <w:rPr>
        <w:noProof/>
        <w:lang w:eastAsia="en-GB"/>
      </w:rPr>
      <w:drawing>
        <wp:anchor distT="0" distB="0" distL="114300" distR="114300" simplePos="0" relativeHeight="251659264" behindDoc="1" locked="0" layoutInCell="1" allowOverlap="1" wp14:anchorId="3D31C66D" wp14:editId="2E7BE398">
          <wp:simplePos x="0" y="0"/>
          <wp:positionH relativeFrom="column">
            <wp:posOffset>4057346</wp:posOffset>
          </wp:positionH>
          <wp:positionV relativeFrom="paragraph">
            <wp:posOffset>93345</wp:posOffset>
          </wp:positionV>
          <wp:extent cx="1997710" cy="537210"/>
          <wp:effectExtent l="0" t="0" r="2540" b="0"/>
          <wp:wrapTight wrapText="bothSides">
            <wp:wrapPolygon edited="0">
              <wp:start x="15036" y="0"/>
              <wp:lineTo x="0" y="10723"/>
              <wp:lineTo x="0" y="16851"/>
              <wp:lineTo x="9475" y="20681"/>
              <wp:lineTo x="21421" y="20681"/>
              <wp:lineTo x="21421" y="0"/>
              <wp:lineTo x="15036" y="0"/>
            </wp:wrapPolygon>
          </wp:wrapTight>
          <wp:docPr id="1775673858" name="Picture 177567385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7710" cy="537210"/>
                  </a:xfrm>
                  <a:prstGeom prst="rect">
                    <a:avLst/>
                  </a:prstGeom>
                </pic:spPr>
              </pic:pic>
            </a:graphicData>
          </a:graphic>
          <wp14:sizeRelH relativeFrom="page">
            <wp14:pctWidth>0</wp14:pctWidth>
          </wp14:sizeRelH>
          <wp14:sizeRelV relativeFrom="page">
            <wp14:pctHeight>0</wp14:pctHeight>
          </wp14:sizeRelV>
        </wp:anchor>
      </w:drawing>
    </w:r>
  </w:p>
  <w:p w14:paraId="2C1B3EAE" w14:textId="77777777" w:rsidR="009A4466" w:rsidRPr="005D24A1" w:rsidRDefault="009A4466" w:rsidP="009A4466">
    <w:pPr>
      <w:pStyle w:val="Header"/>
      <w:tabs>
        <w:tab w:val="left" w:pos="426"/>
        <w:tab w:val="right" w:pos="10160"/>
      </w:tabs>
      <w:spacing w:before="120" w:line="360" w:lineRule="auto"/>
      <w:ind w:left="-851"/>
      <w:contextualSpacing/>
      <w:rPr>
        <w:rFonts w:ascii="Segoe UI" w:hAnsi="Segoe UI" w:cs="Segoe UI"/>
        <w:color w:val="8C92B7" w:themeColor="text1" w:themeTint="BF"/>
        <w:sz w:val="18"/>
        <w:szCs w:val="18"/>
      </w:rPr>
    </w:pPr>
    <w:r w:rsidRPr="008A637A">
      <w:rPr>
        <w:rFonts w:ascii="Segoe UI" w:hAnsi="Segoe UI" w:cs="Segoe UI"/>
        <w:b/>
        <w:bCs/>
        <w:color w:val="646BA1"/>
        <w:sz w:val="18"/>
        <w:szCs w:val="18"/>
      </w:rPr>
      <w:t>@:</w:t>
    </w:r>
    <w:r w:rsidRPr="008A637A">
      <w:rPr>
        <w:rFonts w:ascii="Segoe UI" w:hAnsi="Segoe UI" w:cs="Segoe UI"/>
        <w:color w:val="646BA1"/>
        <w:sz w:val="18"/>
        <w:szCs w:val="18"/>
      </w:rPr>
      <w:t xml:space="preserve"> </w:t>
    </w:r>
    <w:r w:rsidRPr="00B14150">
      <w:rPr>
        <w:rFonts w:ascii="Segoe UI" w:hAnsi="Segoe UI" w:cs="Segoe UI"/>
        <w:color w:val="767171" w:themeColor="background2" w:themeShade="80"/>
        <w:sz w:val="18"/>
        <w:szCs w:val="18"/>
      </w:rPr>
      <w:t xml:space="preserve">gloucesterhouseadmin@tavi-port.nhs.uk        </w:t>
    </w:r>
    <w:r w:rsidRPr="008A637A">
      <w:rPr>
        <w:rFonts w:ascii="Segoe UI" w:hAnsi="Segoe UI" w:cs="Segoe UI"/>
        <w:b/>
        <w:bCs/>
        <w:color w:val="646BA1"/>
        <w:sz w:val="18"/>
        <w:szCs w:val="18"/>
      </w:rPr>
      <w:t xml:space="preserve">T: </w:t>
    </w:r>
    <w:r w:rsidRPr="00B14150">
      <w:rPr>
        <w:rFonts w:ascii="Segoe UI" w:hAnsi="Segoe UI" w:cs="Segoe UI"/>
        <w:color w:val="767171" w:themeColor="background2" w:themeShade="80"/>
        <w:sz w:val="18"/>
        <w:szCs w:val="18"/>
      </w:rPr>
      <w:t>020 7794 3353</w:t>
    </w:r>
  </w:p>
  <w:p w14:paraId="2C406364" w14:textId="77777777" w:rsidR="009A4466" w:rsidRPr="00A818AB" w:rsidRDefault="009A4466" w:rsidP="009A4466">
    <w:pPr>
      <w:pStyle w:val="Header"/>
      <w:tabs>
        <w:tab w:val="left" w:pos="426"/>
        <w:tab w:val="left" w:pos="5218"/>
      </w:tabs>
      <w:spacing w:before="120" w:line="360" w:lineRule="auto"/>
      <w:ind w:left="-851"/>
      <w:contextualSpacing/>
      <w:rPr>
        <w:rFonts w:ascii="Segoe UI" w:hAnsi="Segoe UI" w:cs="Segoe UI"/>
        <w:color w:val="767171" w:themeColor="background2" w:themeShade="80"/>
        <w:sz w:val="18"/>
        <w:szCs w:val="18"/>
      </w:rPr>
    </w:pPr>
    <w:r w:rsidRPr="00B14150">
      <w:rPr>
        <w:rFonts w:ascii="Segoe UI" w:hAnsi="Segoe UI" w:cs="Segoe UI"/>
        <w:color w:val="767171" w:themeColor="background2" w:themeShade="80"/>
        <w:sz w:val="18"/>
        <w:szCs w:val="18"/>
      </w:rPr>
      <w:t xml:space="preserve">Gloucester House </w:t>
    </w:r>
    <w:r w:rsidRPr="008A637A">
      <w:rPr>
        <w:rFonts w:ascii="Segoe UI" w:hAnsi="Segoe UI" w:cs="Segoe UI"/>
        <w:color w:val="2D8E9B"/>
        <w:sz w:val="18"/>
        <w:szCs w:val="18"/>
      </w:rPr>
      <w:t>|</w:t>
    </w:r>
    <w:r>
      <w:rPr>
        <w:rFonts w:ascii="Segoe UI" w:hAnsi="Segoe UI" w:cs="Segoe UI"/>
        <w:color w:val="8C92B7" w:themeColor="text1" w:themeTint="BF"/>
        <w:sz w:val="18"/>
        <w:szCs w:val="18"/>
      </w:rPr>
      <w:t xml:space="preserve"> </w:t>
    </w:r>
    <w:r w:rsidRPr="00B14150">
      <w:rPr>
        <w:rFonts w:ascii="Segoe UI" w:hAnsi="Segoe UI" w:cs="Segoe UI"/>
        <w:color w:val="767171" w:themeColor="background2" w:themeShade="80"/>
        <w:sz w:val="18"/>
        <w:szCs w:val="18"/>
      </w:rPr>
      <w:t xml:space="preserve">33 Daleham Gardens </w:t>
    </w:r>
    <w:r w:rsidRPr="008A637A">
      <w:rPr>
        <w:rFonts w:ascii="Segoe UI" w:hAnsi="Segoe UI" w:cs="Segoe UI"/>
        <w:color w:val="646BA1"/>
        <w:sz w:val="18"/>
        <w:szCs w:val="18"/>
      </w:rPr>
      <w:t>|</w:t>
    </w:r>
    <w:r>
      <w:rPr>
        <w:rFonts w:ascii="Segoe UI" w:hAnsi="Segoe UI" w:cs="Segoe UI"/>
        <w:color w:val="8C92B7" w:themeColor="text1" w:themeTint="BF"/>
        <w:sz w:val="18"/>
        <w:szCs w:val="18"/>
      </w:rPr>
      <w:t xml:space="preserve"> </w:t>
    </w:r>
    <w:r w:rsidRPr="00B14150">
      <w:rPr>
        <w:rFonts w:ascii="Segoe UI" w:hAnsi="Segoe UI" w:cs="Segoe UI"/>
        <w:color w:val="767171" w:themeColor="background2" w:themeShade="80"/>
        <w:sz w:val="18"/>
        <w:szCs w:val="18"/>
      </w:rPr>
      <w:t xml:space="preserve">London </w:t>
    </w:r>
    <w:r w:rsidRPr="008A637A">
      <w:rPr>
        <w:rFonts w:ascii="Segoe UI" w:hAnsi="Segoe UI" w:cs="Segoe UI"/>
        <w:color w:val="646BA1"/>
        <w:sz w:val="18"/>
        <w:szCs w:val="18"/>
      </w:rPr>
      <w:t xml:space="preserve">| </w:t>
    </w:r>
    <w:r w:rsidRPr="00B14150">
      <w:rPr>
        <w:rFonts w:ascii="Segoe UI" w:hAnsi="Segoe UI" w:cs="Segoe UI"/>
        <w:color w:val="767171" w:themeColor="background2" w:themeShade="80"/>
        <w:sz w:val="18"/>
        <w:szCs w:val="18"/>
      </w:rPr>
      <w:t>NW3 5BU</w:t>
    </w:r>
    <w:r>
      <w:rPr>
        <w:sz w:val="18"/>
      </w:rPr>
      <w:t xml:space="preserve"> </w:t>
    </w:r>
    <w:r>
      <w:rPr>
        <w:sz w:val="18"/>
      </w:rPr>
      <w:tab/>
    </w:r>
  </w:p>
  <w:p w14:paraId="6D3D1D86" w14:textId="77777777" w:rsidR="009A4466" w:rsidRDefault="009A4466" w:rsidP="009A4466">
    <w:pPr>
      <w:pStyle w:val="Footer"/>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D5B3A" w14:textId="571474A0" w:rsidR="00000D00" w:rsidRPr="002D76C0" w:rsidRDefault="00000D00" w:rsidP="00D77D86">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0C3FC" w14:textId="77777777" w:rsidR="00CC0B48" w:rsidRDefault="00CC0B48" w:rsidP="000C02F3">
      <w:r>
        <w:separator/>
      </w:r>
    </w:p>
  </w:footnote>
  <w:footnote w:type="continuationSeparator" w:id="0">
    <w:p w14:paraId="7209CAA8" w14:textId="77777777" w:rsidR="00CC0B48" w:rsidRDefault="00CC0B48" w:rsidP="000C0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6D269" w14:textId="77777777" w:rsidR="00FD075F" w:rsidRDefault="00FD0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8040A" w14:textId="77777777" w:rsidR="00FD075F" w:rsidRDefault="00FD0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47078" w14:textId="77777777" w:rsidR="00FD075F" w:rsidRDefault="00FD0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6D8C04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07CA549C"/>
    <w:lvl w:ilvl="0">
      <w:start w:val="1"/>
      <w:numFmt w:val="decimal"/>
      <w:pStyle w:val="ListNumber"/>
      <w:lvlText w:val="%1."/>
      <w:lvlJc w:val="left"/>
      <w:pPr>
        <w:tabs>
          <w:tab w:val="num" w:pos="360"/>
        </w:tabs>
        <w:ind w:left="360" w:hanging="360"/>
      </w:pPr>
    </w:lvl>
  </w:abstractNum>
  <w:abstractNum w:abstractNumId="2" w15:restartNumberingAfterBreak="0">
    <w:nsid w:val="03C000E8"/>
    <w:multiLevelType w:val="hybridMultilevel"/>
    <w:tmpl w:val="F32A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71BE8"/>
    <w:multiLevelType w:val="hybridMultilevel"/>
    <w:tmpl w:val="8054A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5C50FF"/>
    <w:multiLevelType w:val="hybridMultilevel"/>
    <w:tmpl w:val="2AB23D6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53C4D6D"/>
    <w:multiLevelType w:val="hybridMultilevel"/>
    <w:tmpl w:val="0A442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4F4678"/>
    <w:multiLevelType w:val="hybridMultilevel"/>
    <w:tmpl w:val="D04C892C"/>
    <w:lvl w:ilvl="0" w:tplc="08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2C2242C"/>
    <w:multiLevelType w:val="hybridMultilevel"/>
    <w:tmpl w:val="6D608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E844B7"/>
    <w:multiLevelType w:val="hybridMultilevel"/>
    <w:tmpl w:val="D65E5A4E"/>
    <w:lvl w:ilvl="0" w:tplc="C3C0492C">
      <w:start w:val="1"/>
      <w:numFmt w:val="bullet"/>
      <w:lvlText w:val=""/>
      <w:lvlJc w:val="left"/>
      <w:pPr>
        <w:tabs>
          <w:tab w:val="num" w:pos="1004"/>
        </w:tabs>
        <w:ind w:left="1004" w:hanging="284"/>
      </w:pPr>
      <w:rPr>
        <w:rFonts w:ascii="Symbol" w:hAnsi="Symbol" w:hint="default"/>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8C7070B"/>
    <w:multiLevelType w:val="hybridMultilevel"/>
    <w:tmpl w:val="E2986A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BA214D4"/>
    <w:multiLevelType w:val="hybridMultilevel"/>
    <w:tmpl w:val="CB78634C"/>
    <w:lvl w:ilvl="0" w:tplc="FFFFFFFF">
      <w:start w:val="1"/>
      <w:numFmt w:val="bullet"/>
      <w:lvlText w:val=""/>
      <w:lvlJc w:val="left"/>
      <w:pPr>
        <w:tabs>
          <w:tab w:val="num" w:pos="-50"/>
        </w:tabs>
        <w:ind w:left="-5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0FF6E87"/>
    <w:multiLevelType w:val="hybridMultilevel"/>
    <w:tmpl w:val="AA480EA8"/>
    <w:lvl w:ilvl="0" w:tplc="FFFFFFFF">
      <w:start w:val="1"/>
      <w:numFmt w:val="low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15250ED"/>
    <w:multiLevelType w:val="hybridMultilevel"/>
    <w:tmpl w:val="E1447462"/>
    <w:lvl w:ilvl="0" w:tplc="5110641E">
      <w:start w:val="1"/>
      <w:numFmt w:val="lowerLetter"/>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E21259DE">
      <w:start w:val="1"/>
      <w:numFmt w:val="bullet"/>
      <w:lvlText w:val=""/>
      <w:lvlJc w:val="left"/>
      <w:pPr>
        <w:tabs>
          <w:tab w:val="num" w:pos="464"/>
        </w:tabs>
        <w:ind w:left="464" w:hanging="284"/>
      </w:pPr>
      <w:rPr>
        <w:rFonts w:ascii="Symbol" w:hAnsi="Symbol" w:hint="default"/>
        <w:snapToGrid/>
        <w:sz w:val="18"/>
        <w:szCs w:val="18"/>
      </w:r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3" w15:restartNumberingAfterBreak="0">
    <w:nsid w:val="3B805C46"/>
    <w:multiLevelType w:val="hybridMultilevel"/>
    <w:tmpl w:val="4BDEE0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654D50"/>
    <w:multiLevelType w:val="hybridMultilevel"/>
    <w:tmpl w:val="F35CAA70"/>
    <w:lvl w:ilvl="0" w:tplc="71CE83E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A338A3"/>
    <w:multiLevelType w:val="hybridMultilevel"/>
    <w:tmpl w:val="2014E6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C1613F6"/>
    <w:multiLevelType w:val="hybridMultilevel"/>
    <w:tmpl w:val="D4AA2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175B81"/>
    <w:multiLevelType w:val="hybridMultilevel"/>
    <w:tmpl w:val="7E9216AA"/>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2E47E72"/>
    <w:multiLevelType w:val="hybridMultilevel"/>
    <w:tmpl w:val="82E4D0B4"/>
    <w:lvl w:ilvl="0" w:tplc="2CAE9C10">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36E74F0">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44709A">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C88D0A">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D806CA">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74AE6E">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4CD624">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4A7D0C">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2EB626">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7E0A17"/>
    <w:multiLevelType w:val="hybridMultilevel"/>
    <w:tmpl w:val="98BC01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88605026">
    <w:abstractNumId w:val="14"/>
  </w:num>
  <w:num w:numId="2" w16cid:durableId="1472022674">
    <w:abstractNumId w:val="0"/>
  </w:num>
  <w:num w:numId="3" w16cid:durableId="499664970">
    <w:abstractNumId w:val="1"/>
  </w:num>
  <w:num w:numId="4" w16cid:durableId="1565919438">
    <w:abstractNumId w:val="11"/>
  </w:num>
  <w:num w:numId="5" w16cid:durableId="1822455726">
    <w:abstractNumId w:val="10"/>
  </w:num>
  <w:num w:numId="6" w16cid:durableId="1452364497">
    <w:abstractNumId w:val="4"/>
  </w:num>
  <w:num w:numId="7" w16cid:durableId="701201457">
    <w:abstractNumId w:val="19"/>
  </w:num>
  <w:num w:numId="8" w16cid:durableId="1009259689">
    <w:abstractNumId w:val="6"/>
  </w:num>
  <w:num w:numId="9" w16cid:durableId="1620989343">
    <w:abstractNumId w:val="15"/>
  </w:num>
  <w:num w:numId="10" w16cid:durableId="1001660979">
    <w:abstractNumId w:val="12"/>
  </w:num>
  <w:num w:numId="11" w16cid:durableId="181238823">
    <w:abstractNumId w:val="8"/>
  </w:num>
  <w:num w:numId="12" w16cid:durableId="237594195">
    <w:abstractNumId w:val="2"/>
  </w:num>
  <w:num w:numId="13" w16cid:durableId="965816525">
    <w:abstractNumId w:val="17"/>
  </w:num>
  <w:num w:numId="14" w16cid:durableId="529220374">
    <w:abstractNumId w:val="13"/>
  </w:num>
  <w:num w:numId="15" w16cid:durableId="1725372812">
    <w:abstractNumId w:val="16"/>
  </w:num>
  <w:num w:numId="16" w16cid:durableId="2032948068">
    <w:abstractNumId w:val="3"/>
  </w:num>
  <w:num w:numId="17" w16cid:durableId="1112671585">
    <w:abstractNumId w:val="7"/>
  </w:num>
  <w:num w:numId="18" w16cid:durableId="573202172">
    <w:abstractNumId w:val="9"/>
  </w:num>
  <w:num w:numId="19" w16cid:durableId="2002153272">
    <w:abstractNumId w:val="5"/>
  </w:num>
  <w:num w:numId="20" w16cid:durableId="1333487788">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E14"/>
    <w:rsid w:val="00000D00"/>
    <w:rsid w:val="000222CB"/>
    <w:rsid w:val="00023B67"/>
    <w:rsid w:val="000333A2"/>
    <w:rsid w:val="0003547F"/>
    <w:rsid w:val="00042460"/>
    <w:rsid w:val="00042878"/>
    <w:rsid w:val="00044228"/>
    <w:rsid w:val="00060F7F"/>
    <w:rsid w:val="00071E8A"/>
    <w:rsid w:val="000827F1"/>
    <w:rsid w:val="00086DD7"/>
    <w:rsid w:val="000A3410"/>
    <w:rsid w:val="000B2110"/>
    <w:rsid w:val="000B4567"/>
    <w:rsid w:val="000C02F3"/>
    <w:rsid w:val="000C3532"/>
    <w:rsid w:val="000D7986"/>
    <w:rsid w:val="000F29E6"/>
    <w:rsid w:val="000F4A1C"/>
    <w:rsid w:val="00101962"/>
    <w:rsid w:val="001111BE"/>
    <w:rsid w:val="00111CF1"/>
    <w:rsid w:val="00115704"/>
    <w:rsid w:val="00115BB7"/>
    <w:rsid w:val="00116FED"/>
    <w:rsid w:val="00123B87"/>
    <w:rsid w:val="00126311"/>
    <w:rsid w:val="00127736"/>
    <w:rsid w:val="00141ABA"/>
    <w:rsid w:val="001475D4"/>
    <w:rsid w:val="00150315"/>
    <w:rsid w:val="0015060A"/>
    <w:rsid w:val="0015496D"/>
    <w:rsid w:val="00190DC0"/>
    <w:rsid w:val="00197D39"/>
    <w:rsid w:val="001A36CD"/>
    <w:rsid w:val="001C06B8"/>
    <w:rsid w:val="001E0340"/>
    <w:rsid w:val="001E4E3C"/>
    <w:rsid w:val="001E5E5D"/>
    <w:rsid w:val="001E7B82"/>
    <w:rsid w:val="001F7296"/>
    <w:rsid w:val="00201A0E"/>
    <w:rsid w:val="00201F35"/>
    <w:rsid w:val="002056AD"/>
    <w:rsid w:val="00210ED0"/>
    <w:rsid w:val="0021176B"/>
    <w:rsid w:val="00213EED"/>
    <w:rsid w:val="0022403F"/>
    <w:rsid w:val="00225640"/>
    <w:rsid w:val="00233368"/>
    <w:rsid w:val="00244CC0"/>
    <w:rsid w:val="0025422A"/>
    <w:rsid w:val="002638EC"/>
    <w:rsid w:val="00267B00"/>
    <w:rsid w:val="00273E81"/>
    <w:rsid w:val="00274CBC"/>
    <w:rsid w:val="00274F59"/>
    <w:rsid w:val="00284945"/>
    <w:rsid w:val="00286063"/>
    <w:rsid w:val="002876DE"/>
    <w:rsid w:val="0029305C"/>
    <w:rsid w:val="00297DD9"/>
    <w:rsid w:val="002B0498"/>
    <w:rsid w:val="002C7412"/>
    <w:rsid w:val="002D76C0"/>
    <w:rsid w:val="002E33C3"/>
    <w:rsid w:val="002F3DD2"/>
    <w:rsid w:val="002F73B6"/>
    <w:rsid w:val="00310EF8"/>
    <w:rsid w:val="00311E00"/>
    <w:rsid w:val="00330433"/>
    <w:rsid w:val="00331EE4"/>
    <w:rsid w:val="00331FB9"/>
    <w:rsid w:val="00343E5D"/>
    <w:rsid w:val="00352546"/>
    <w:rsid w:val="00356B17"/>
    <w:rsid w:val="0037156F"/>
    <w:rsid w:val="00377208"/>
    <w:rsid w:val="0039271D"/>
    <w:rsid w:val="003A1424"/>
    <w:rsid w:val="003A7B77"/>
    <w:rsid w:val="003B024B"/>
    <w:rsid w:val="003D198A"/>
    <w:rsid w:val="003D7488"/>
    <w:rsid w:val="003D7FA5"/>
    <w:rsid w:val="003E12CE"/>
    <w:rsid w:val="003E40A1"/>
    <w:rsid w:val="003E5EF3"/>
    <w:rsid w:val="003F4170"/>
    <w:rsid w:val="00403C04"/>
    <w:rsid w:val="00403DAF"/>
    <w:rsid w:val="0042081C"/>
    <w:rsid w:val="004253B7"/>
    <w:rsid w:val="00426C33"/>
    <w:rsid w:val="00433EDE"/>
    <w:rsid w:val="004468CF"/>
    <w:rsid w:val="00446A4D"/>
    <w:rsid w:val="004532DE"/>
    <w:rsid w:val="0045332D"/>
    <w:rsid w:val="00455DDB"/>
    <w:rsid w:val="00470301"/>
    <w:rsid w:val="00473534"/>
    <w:rsid w:val="00481253"/>
    <w:rsid w:val="00487E7C"/>
    <w:rsid w:val="00490717"/>
    <w:rsid w:val="00494DFC"/>
    <w:rsid w:val="00495C89"/>
    <w:rsid w:val="004A3473"/>
    <w:rsid w:val="004B3266"/>
    <w:rsid w:val="004B6339"/>
    <w:rsid w:val="004D4903"/>
    <w:rsid w:val="004D6F02"/>
    <w:rsid w:val="004E0A8A"/>
    <w:rsid w:val="004F03AD"/>
    <w:rsid w:val="004F44F9"/>
    <w:rsid w:val="00501B7D"/>
    <w:rsid w:val="0050549D"/>
    <w:rsid w:val="005110A0"/>
    <w:rsid w:val="0051131A"/>
    <w:rsid w:val="00512652"/>
    <w:rsid w:val="0051335C"/>
    <w:rsid w:val="005318DA"/>
    <w:rsid w:val="005513CD"/>
    <w:rsid w:val="0055632D"/>
    <w:rsid w:val="00562EB2"/>
    <w:rsid w:val="0057167F"/>
    <w:rsid w:val="00575122"/>
    <w:rsid w:val="00585750"/>
    <w:rsid w:val="00594970"/>
    <w:rsid w:val="00597D9B"/>
    <w:rsid w:val="005A344F"/>
    <w:rsid w:val="005A3D3E"/>
    <w:rsid w:val="005A49F6"/>
    <w:rsid w:val="005B2A70"/>
    <w:rsid w:val="005B55A0"/>
    <w:rsid w:val="005C29F8"/>
    <w:rsid w:val="005C4BAE"/>
    <w:rsid w:val="005C7AAE"/>
    <w:rsid w:val="005D16DE"/>
    <w:rsid w:val="005E78B0"/>
    <w:rsid w:val="0060623D"/>
    <w:rsid w:val="00611DDA"/>
    <w:rsid w:val="00623BB8"/>
    <w:rsid w:val="00624475"/>
    <w:rsid w:val="00626240"/>
    <w:rsid w:val="0063386B"/>
    <w:rsid w:val="00642504"/>
    <w:rsid w:val="006428CF"/>
    <w:rsid w:val="00660D3F"/>
    <w:rsid w:val="00662174"/>
    <w:rsid w:val="006643D6"/>
    <w:rsid w:val="00680D21"/>
    <w:rsid w:val="00693A45"/>
    <w:rsid w:val="006B124E"/>
    <w:rsid w:val="006C7E14"/>
    <w:rsid w:val="006D20A2"/>
    <w:rsid w:val="006D5AD4"/>
    <w:rsid w:val="006D785F"/>
    <w:rsid w:val="006D7F5F"/>
    <w:rsid w:val="006E012F"/>
    <w:rsid w:val="006E2DB8"/>
    <w:rsid w:val="006E3E04"/>
    <w:rsid w:val="006F24A7"/>
    <w:rsid w:val="00720C33"/>
    <w:rsid w:val="0072259A"/>
    <w:rsid w:val="00722E70"/>
    <w:rsid w:val="007245C3"/>
    <w:rsid w:val="0073029C"/>
    <w:rsid w:val="007319CF"/>
    <w:rsid w:val="00737937"/>
    <w:rsid w:val="00737E14"/>
    <w:rsid w:val="007479B4"/>
    <w:rsid w:val="0076280A"/>
    <w:rsid w:val="0077094A"/>
    <w:rsid w:val="00773BF7"/>
    <w:rsid w:val="00787041"/>
    <w:rsid w:val="00796B3C"/>
    <w:rsid w:val="007A30B2"/>
    <w:rsid w:val="007B780A"/>
    <w:rsid w:val="007D356F"/>
    <w:rsid w:val="007E0FA4"/>
    <w:rsid w:val="007E5D19"/>
    <w:rsid w:val="007F19EC"/>
    <w:rsid w:val="007F5245"/>
    <w:rsid w:val="007F7D40"/>
    <w:rsid w:val="008013BD"/>
    <w:rsid w:val="00801CFD"/>
    <w:rsid w:val="00805882"/>
    <w:rsid w:val="0081029F"/>
    <w:rsid w:val="008126A6"/>
    <w:rsid w:val="00817639"/>
    <w:rsid w:val="008176B6"/>
    <w:rsid w:val="00817BA3"/>
    <w:rsid w:val="00822DCE"/>
    <w:rsid w:val="00826A8B"/>
    <w:rsid w:val="00841935"/>
    <w:rsid w:val="00843023"/>
    <w:rsid w:val="00854769"/>
    <w:rsid w:val="00861A38"/>
    <w:rsid w:val="00864F33"/>
    <w:rsid w:val="00866E41"/>
    <w:rsid w:val="00872818"/>
    <w:rsid w:val="008752CD"/>
    <w:rsid w:val="00876F19"/>
    <w:rsid w:val="008A169F"/>
    <w:rsid w:val="008A589F"/>
    <w:rsid w:val="008B0D8B"/>
    <w:rsid w:val="008B685C"/>
    <w:rsid w:val="008D5176"/>
    <w:rsid w:val="008E4453"/>
    <w:rsid w:val="008F3966"/>
    <w:rsid w:val="008F5440"/>
    <w:rsid w:val="008F5FDA"/>
    <w:rsid w:val="0090424D"/>
    <w:rsid w:val="00905CA5"/>
    <w:rsid w:val="0090743E"/>
    <w:rsid w:val="00907F33"/>
    <w:rsid w:val="00912D06"/>
    <w:rsid w:val="00916F89"/>
    <w:rsid w:val="00937199"/>
    <w:rsid w:val="009422C7"/>
    <w:rsid w:val="00943B11"/>
    <w:rsid w:val="0095758D"/>
    <w:rsid w:val="00981B57"/>
    <w:rsid w:val="0099404B"/>
    <w:rsid w:val="00996523"/>
    <w:rsid w:val="009A33EB"/>
    <w:rsid w:val="009A4466"/>
    <w:rsid w:val="009C5296"/>
    <w:rsid w:val="009D2349"/>
    <w:rsid w:val="00A0266F"/>
    <w:rsid w:val="00A05720"/>
    <w:rsid w:val="00A05BE8"/>
    <w:rsid w:val="00A061E1"/>
    <w:rsid w:val="00A422C5"/>
    <w:rsid w:val="00A43C2E"/>
    <w:rsid w:val="00A43F53"/>
    <w:rsid w:val="00A47581"/>
    <w:rsid w:val="00A53A40"/>
    <w:rsid w:val="00A556AF"/>
    <w:rsid w:val="00A658F0"/>
    <w:rsid w:val="00A65AED"/>
    <w:rsid w:val="00AA536B"/>
    <w:rsid w:val="00AB16DD"/>
    <w:rsid w:val="00AC206A"/>
    <w:rsid w:val="00AC236D"/>
    <w:rsid w:val="00AC2E38"/>
    <w:rsid w:val="00AD5A03"/>
    <w:rsid w:val="00AF3361"/>
    <w:rsid w:val="00B07B67"/>
    <w:rsid w:val="00B10760"/>
    <w:rsid w:val="00B3625F"/>
    <w:rsid w:val="00B514AB"/>
    <w:rsid w:val="00B52F99"/>
    <w:rsid w:val="00B54532"/>
    <w:rsid w:val="00B54D1B"/>
    <w:rsid w:val="00B603DA"/>
    <w:rsid w:val="00B66A66"/>
    <w:rsid w:val="00B87FD8"/>
    <w:rsid w:val="00BB0EA3"/>
    <w:rsid w:val="00BB686A"/>
    <w:rsid w:val="00BC14B5"/>
    <w:rsid w:val="00BC29C3"/>
    <w:rsid w:val="00BD37A6"/>
    <w:rsid w:val="00BE2109"/>
    <w:rsid w:val="00BF1F95"/>
    <w:rsid w:val="00C014EF"/>
    <w:rsid w:val="00C065B1"/>
    <w:rsid w:val="00C33169"/>
    <w:rsid w:val="00C36C5B"/>
    <w:rsid w:val="00C602E9"/>
    <w:rsid w:val="00C60B8F"/>
    <w:rsid w:val="00C65883"/>
    <w:rsid w:val="00C70094"/>
    <w:rsid w:val="00C839FC"/>
    <w:rsid w:val="00C95DCA"/>
    <w:rsid w:val="00C96DDC"/>
    <w:rsid w:val="00C9769D"/>
    <w:rsid w:val="00CB0886"/>
    <w:rsid w:val="00CB14F7"/>
    <w:rsid w:val="00CB2CC2"/>
    <w:rsid w:val="00CB3A1E"/>
    <w:rsid w:val="00CB50BD"/>
    <w:rsid w:val="00CB77D7"/>
    <w:rsid w:val="00CC0B48"/>
    <w:rsid w:val="00CD2C35"/>
    <w:rsid w:val="00D03545"/>
    <w:rsid w:val="00D05EA3"/>
    <w:rsid w:val="00D12C45"/>
    <w:rsid w:val="00D150E6"/>
    <w:rsid w:val="00D158B5"/>
    <w:rsid w:val="00D15AB6"/>
    <w:rsid w:val="00D170A3"/>
    <w:rsid w:val="00D33FAA"/>
    <w:rsid w:val="00D40309"/>
    <w:rsid w:val="00D4412D"/>
    <w:rsid w:val="00D55F64"/>
    <w:rsid w:val="00D72E9D"/>
    <w:rsid w:val="00D745FF"/>
    <w:rsid w:val="00D77D86"/>
    <w:rsid w:val="00D8010F"/>
    <w:rsid w:val="00D80CF5"/>
    <w:rsid w:val="00D835EB"/>
    <w:rsid w:val="00D83FED"/>
    <w:rsid w:val="00D92235"/>
    <w:rsid w:val="00DC4C3B"/>
    <w:rsid w:val="00DD05F8"/>
    <w:rsid w:val="00DD440F"/>
    <w:rsid w:val="00DD549B"/>
    <w:rsid w:val="00DE0254"/>
    <w:rsid w:val="00DE1F69"/>
    <w:rsid w:val="00DE5931"/>
    <w:rsid w:val="00DF7EB8"/>
    <w:rsid w:val="00DF7F43"/>
    <w:rsid w:val="00E07568"/>
    <w:rsid w:val="00E15666"/>
    <w:rsid w:val="00E244F9"/>
    <w:rsid w:val="00E272A8"/>
    <w:rsid w:val="00E30CC4"/>
    <w:rsid w:val="00E4180B"/>
    <w:rsid w:val="00E50041"/>
    <w:rsid w:val="00E5631B"/>
    <w:rsid w:val="00E7076B"/>
    <w:rsid w:val="00E84966"/>
    <w:rsid w:val="00E973DF"/>
    <w:rsid w:val="00EA1FD9"/>
    <w:rsid w:val="00EC64DF"/>
    <w:rsid w:val="00EE0CFE"/>
    <w:rsid w:val="00EF2932"/>
    <w:rsid w:val="00EF576B"/>
    <w:rsid w:val="00F06B48"/>
    <w:rsid w:val="00F17677"/>
    <w:rsid w:val="00F216D4"/>
    <w:rsid w:val="00F273EE"/>
    <w:rsid w:val="00F30C35"/>
    <w:rsid w:val="00F47D7F"/>
    <w:rsid w:val="00F578D4"/>
    <w:rsid w:val="00F67FCE"/>
    <w:rsid w:val="00F71922"/>
    <w:rsid w:val="00F740F1"/>
    <w:rsid w:val="00F83B67"/>
    <w:rsid w:val="00F97067"/>
    <w:rsid w:val="00FA758E"/>
    <w:rsid w:val="00FC29E8"/>
    <w:rsid w:val="00FC35BF"/>
    <w:rsid w:val="00FC4EC8"/>
    <w:rsid w:val="00FC5666"/>
    <w:rsid w:val="00FC7614"/>
    <w:rsid w:val="00FD075F"/>
    <w:rsid w:val="00FD1464"/>
    <w:rsid w:val="00FD3713"/>
    <w:rsid w:val="00FD3C56"/>
    <w:rsid w:val="00FD4338"/>
    <w:rsid w:val="00FD4DAE"/>
    <w:rsid w:val="00FE0B00"/>
    <w:rsid w:val="00FE0EFA"/>
    <w:rsid w:val="00FE200B"/>
    <w:rsid w:val="00FF3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2EFF3"/>
  <w15:docId w15:val="{1BFC65A3-1B6B-47BB-8FA6-CF37E205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69F"/>
    <w:pPr>
      <w:ind w:left="720"/>
      <w:jc w:val="both"/>
    </w:pPr>
    <w:rPr>
      <w:sz w:val="22"/>
      <w:szCs w:val="22"/>
      <w:lang w:eastAsia="en-US"/>
    </w:rPr>
  </w:style>
  <w:style w:type="paragraph" w:styleId="Heading1">
    <w:name w:val="heading 1"/>
    <w:basedOn w:val="Normal"/>
    <w:next w:val="Normal"/>
    <w:link w:val="Heading1Char"/>
    <w:qFormat/>
    <w:rsid w:val="00C839FC"/>
    <w:pPr>
      <w:keepNext/>
      <w:spacing w:before="240" w:after="60"/>
      <w:ind w:left="0"/>
      <w:jc w:val="left"/>
      <w:outlineLvl w:val="0"/>
    </w:pPr>
    <w:rPr>
      <w:rFonts w:ascii="Arial" w:eastAsia="Times New Roman" w:hAnsi="Arial" w:cs="Arial"/>
      <w:b/>
      <w:bCs/>
      <w:kern w:val="32"/>
      <w:sz w:val="24"/>
      <w:szCs w:val="32"/>
    </w:rPr>
  </w:style>
  <w:style w:type="paragraph" w:styleId="Heading2">
    <w:name w:val="heading 2"/>
    <w:basedOn w:val="Normal"/>
    <w:next w:val="Normal"/>
    <w:link w:val="Heading2Char"/>
    <w:qFormat/>
    <w:rsid w:val="00C839FC"/>
    <w:pPr>
      <w:keepNext/>
      <w:spacing w:before="240" w:after="60"/>
      <w:ind w:left="0"/>
      <w:jc w:val="left"/>
      <w:outlineLvl w:val="1"/>
    </w:pPr>
    <w:rPr>
      <w:rFonts w:ascii="Arial" w:eastAsia="Times New Roman"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B780A"/>
    <w:pPr>
      <w:contextualSpacing/>
    </w:pPr>
  </w:style>
  <w:style w:type="character" w:styleId="Hyperlink">
    <w:name w:val="Hyperlink"/>
    <w:uiPriority w:val="99"/>
    <w:unhideWhenUsed/>
    <w:rsid w:val="00343E5D"/>
    <w:rPr>
      <w:color w:val="0000FF"/>
      <w:u w:val="single"/>
    </w:rPr>
  </w:style>
  <w:style w:type="table" w:styleId="TableGrid">
    <w:name w:val="Table Grid"/>
    <w:basedOn w:val="TableNormal"/>
    <w:uiPriority w:val="59"/>
    <w:rsid w:val="000A34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C839FC"/>
    <w:rPr>
      <w:rFonts w:ascii="Arial" w:eastAsia="Times New Roman" w:hAnsi="Arial" w:cs="Arial"/>
      <w:b/>
      <w:bCs/>
      <w:kern w:val="32"/>
      <w:sz w:val="24"/>
      <w:szCs w:val="32"/>
    </w:rPr>
  </w:style>
  <w:style w:type="character" w:customStyle="1" w:styleId="Heading2Char">
    <w:name w:val="Heading 2 Char"/>
    <w:link w:val="Heading2"/>
    <w:rsid w:val="00C839FC"/>
    <w:rPr>
      <w:rFonts w:ascii="Arial" w:eastAsia="Times New Roman" w:hAnsi="Arial" w:cs="Arial"/>
      <w:b/>
      <w:bCs/>
      <w:iCs/>
      <w:szCs w:val="28"/>
    </w:rPr>
  </w:style>
  <w:style w:type="paragraph" w:styleId="ListBullet2">
    <w:name w:val="List Bullet 2"/>
    <w:basedOn w:val="Normal"/>
    <w:rsid w:val="00C839FC"/>
    <w:pPr>
      <w:numPr>
        <w:numId w:val="2"/>
      </w:numPr>
      <w:jc w:val="left"/>
    </w:pPr>
    <w:rPr>
      <w:rFonts w:ascii="Arial" w:eastAsia="Times New Roman" w:hAnsi="Arial"/>
    </w:rPr>
  </w:style>
  <w:style w:type="paragraph" w:styleId="ListNumber">
    <w:name w:val="List Number"/>
    <w:basedOn w:val="Normal"/>
    <w:rsid w:val="00C839FC"/>
    <w:pPr>
      <w:numPr>
        <w:numId w:val="3"/>
      </w:numPr>
      <w:jc w:val="left"/>
    </w:pPr>
    <w:rPr>
      <w:rFonts w:ascii="Arial" w:eastAsia="Times New Roman" w:hAnsi="Arial"/>
    </w:rPr>
  </w:style>
  <w:style w:type="paragraph" w:styleId="ListContinue">
    <w:name w:val="List Continue"/>
    <w:basedOn w:val="Normal"/>
    <w:rsid w:val="00C839FC"/>
    <w:pPr>
      <w:spacing w:after="120"/>
      <w:ind w:left="283"/>
      <w:jc w:val="left"/>
    </w:pPr>
    <w:rPr>
      <w:rFonts w:ascii="Arial" w:eastAsia="Times New Roman" w:hAnsi="Arial"/>
    </w:rPr>
  </w:style>
  <w:style w:type="character" w:customStyle="1" w:styleId="maincontenttable1">
    <w:name w:val="maincontenttable1"/>
    <w:rsid w:val="00403DAF"/>
    <w:rPr>
      <w:color w:val="000000"/>
      <w:sz w:val="18"/>
      <w:szCs w:val="18"/>
      <w:shd w:val="clear" w:color="auto" w:fill="FFFFFF"/>
    </w:rPr>
  </w:style>
  <w:style w:type="character" w:styleId="Strong">
    <w:name w:val="Strong"/>
    <w:qFormat/>
    <w:rsid w:val="00403DAF"/>
    <w:rPr>
      <w:b/>
      <w:bCs/>
    </w:rPr>
  </w:style>
  <w:style w:type="paragraph" w:styleId="BalloonText">
    <w:name w:val="Balloon Text"/>
    <w:basedOn w:val="Normal"/>
    <w:link w:val="BalloonTextChar"/>
    <w:uiPriority w:val="99"/>
    <w:semiHidden/>
    <w:unhideWhenUsed/>
    <w:rsid w:val="00594970"/>
    <w:rPr>
      <w:rFonts w:ascii="Tahoma" w:hAnsi="Tahoma" w:cs="Tahoma"/>
      <w:sz w:val="16"/>
      <w:szCs w:val="16"/>
    </w:rPr>
  </w:style>
  <w:style w:type="character" w:customStyle="1" w:styleId="BalloonTextChar">
    <w:name w:val="Balloon Text Char"/>
    <w:link w:val="BalloonText"/>
    <w:uiPriority w:val="99"/>
    <w:semiHidden/>
    <w:rsid w:val="00594970"/>
    <w:rPr>
      <w:rFonts w:ascii="Tahoma" w:hAnsi="Tahoma" w:cs="Tahoma"/>
      <w:sz w:val="16"/>
      <w:szCs w:val="16"/>
    </w:rPr>
  </w:style>
  <w:style w:type="paragraph" w:styleId="Header">
    <w:name w:val="header"/>
    <w:basedOn w:val="Normal"/>
    <w:link w:val="HeaderChar"/>
    <w:uiPriority w:val="99"/>
    <w:unhideWhenUsed/>
    <w:rsid w:val="000C02F3"/>
    <w:pPr>
      <w:tabs>
        <w:tab w:val="center" w:pos="4513"/>
        <w:tab w:val="right" w:pos="9026"/>
      </w:tabs>
    </w:pPr>
  </w:style>
  <w:style w:type="character" w:customStyle="1" w:styleId="HeaderChar">
    <w:name w:val="Header Char"/>
    <w:basedOn w:val="DefaultParagraphFont"/>
    <w:link w:val="Header"/>
    <w:uiPriority w:val="99"/>
    <w:rsid w:val="000C02F3"/>
  </w:style>
  <w:style w:type="paragraph" w:styleId="Footer">
    <w:name w:val="footer"/>
    <w:basedOn w:val="Normal"/>
    <w:link w:val="FooterChar"/>
    <w:uiPriority w:val="99"/>
    <w:unhideWhenUsed/>
    <w:rsid w:val="000C02F3"/>
    <w:pPr>
      <w:tabs>
        <w:tab w:val="center" w:pos="4513"/>
        <w:tab w:val="right" w:pos="9026"/>
      </w:tabs>
    </w:pPr>
  </w:style>
  <w:style w:type="character" w:customStyle="1" w:styleId="FooterChar">
    <w:name w:val="Footer Char"/>
    <w:basedOn w:val="DefaultParagraphFont"/>
    <w:link w:val="Footer"/>
    <w:uiPriority w:val="99"/>
    <w:rsid w:val="000C02F3"/>
  </w:style>
  <w:style w:type="paragraph" w:styleId="BodyTextIndent">
    <w:name w:val="Body Text Indent"/>
    <w:basedOn w:val="Normal"/>
    <w:rsid w:val="00AC236D"/>
    <w:pPr>
      <w:ind w:left="360"/>
      <w:jc w:val="left"/>
    </w:pPr>
    <w:rPr>
      <w:rFonts w:ascii="Times New Roman" w:eastAsia="Times New Roman" w:hAnsi="Times New Roman"/>
      <w:sz w:val="24"/>
      <w:szCs w:val="24"/>
    </w:rPr>
  </w:style>
  <w:style w:type="paragraph" w:styleId="BodyTextIndent2">
    <w:name w:val="Body Text Indent 2"/>
    <w:basedOn w:val="Normal"/>
    <w:rsid w:val="00AC236D"/>
    <w:pPr>
      <w:jc w:val="left"/>
    </w:pPr>
    <w:rPr>
      <w:rFonts w:ascii="Times New Roman" w:eastAsia="Times New Roman" w:hAnsi="Times New Roman"/>
      <w:sz w:val="24"/>
      <w:szCs w:val="24"/>
    </w:rPr>
  </w:style>
  <w:style w:type="character" w:styleId="CommentReference">
    <w:name w:val="annotation reference"/>
    <w:semiHidden/>
    <w:rsid w:val="0042081C"/>
    <w:rPr>
      <w:sz w:val="16"/>
      <w:szCs w:val="16"/>
    </w:rPr>
  </w:style>
  <w:style w:type="paragraph" w:styleId="CommentText">
    <w:name w:val="annotation text"/>
    <w:basedOn w:val="Normal"/>
    <w:semiHidden/>
    <w:rsid w:val="0042081C"/>
    <w:rPr>
      <w:sz w:val="20"/>
      <w:szCs w:val="20"/>
    </w:rPr>
  </w:style>
  <w:style w:type="paragraph" w:styleId="CommentSubject">
    <w:name w:val="annotation subject"/>
    <w:basedOn w:val="CommentText"/>
    <w:next w:val="CommentText"/>
    <w:semiHidden/>
    <w:rsid w:val="0042081C"/>
    <w:rPr>
      <w:b/>
      <w:bCs/>
    </w:rPr>
  </w:style>
  <w:style w:type="paragraph" w:styleId="ListParagraph">
    <w:name w:val="List Paragraph"/>
    <w:basedOn w:val="Normal"/>
    <w:uiPriority w:val="34"/>
    <w:qFormat/>
    <w:rsid w:val="00E07568"/>
    <w:pPr>
      <w:contextualSpacing/>
    </w:pPr>
  </w:style>
  <w:style w:type="paragraph" w:styleId="BodyText3">
    <w:name w:val="Body Text 3"/>
    <w:basedOn w:val="Normal"/>
    <w:link w:val="BodyText3Char"/>
    <w:uiPriority w:val="99"/>
    <w:semiHidden/>
    <w:unhideWhenUsed/>
    <w:rsid w:val="00626240"/>
    <w:pPr>
      <w:spacing w:after="120"/>
    </w:pPr>
    <w:rPr>
      <w:sz w:val="16"/>
      <w:szCs w:val="16"/>
    </w:rPr>
  </w:style>
  <w:style w:type="character" w:customStyle="1" w:styleId="BodyText3Char">
    <w:name w:val="Body Text 3 Char"/>
    <w:basedOn w:val="DefaultParagraphFont"/>
    <w:link w:val="BodyText3"/>
    <w:uiPriority w:val="99"/>
    <w:semiHidden/>
    <w:rsid w:val="00626240"/>
    <w:rPr>
      <w:sz w:val="16"/>
      <w:szCs w:val="16"/>
      <w:lang w:eastAsia="en-US"/>
    </w:rPr>
  </w:style>
  <w:style w:type="character" w:styleId="FollowedHyperlink">
    <w:name w:val="FollowedHyperlink"/>
    <w:basedOn w:val="DefaultParagraphFont"/>
    <w:uiPriority w:val="99"/>
    <w:semiHidden/>
    <w:unhideWhenUsed/>
    <w:rsid w:val="00DF7EB8"/>
    <w:rPr>
      <w:color w:val="954F72" w:themeColor="followedHyperlink"/>
      <w:u w:val="single"/>
    </w:rPr>
  </w:style>
  <w:style w:type="paragraph" w:customStyle="1" w:styleId="product-title1">
    <w:name w:val="product-title1"/>
    <w:basedOn w:val="Normal"/>
    <w:rsid w:val="00E4180B"/>
    <w:pPr>
      <w:ind w:left="0"/>
      <w:jc w:val="left"/>
    </w:pPr>
    <w:rPr>
      <w:rFonts w:ascii="Times New Roman" w:eastAsia="Times New Roman" w:hAnsi="Times New Roman"/>
      <w:sz w:val="24"/>
      <w:szCs w:val="24"/>
      <w:lang w:eastAsia="en-GB"/>
    </w:rPr>
  </w:style>
  <w:style w:type="character" w:customStyle="1" w:styleId="prod-title2">
    <w:name w:val="prod-title2"/>
    <w:basedOn w:val="DefaultParagraphFont"/>
    <w:rsid w:val="00E4180B"/>
  </w:style>
  <w:style w:type="character" w:customStyle="1" w:styleId="published-date4">
    <w:name w:val="published-date4"/>
    <w:basedOn w:val="DefaultParagraphFont"/>
    <w:rsid w:val="00E4180B"/>
  </w:style>
  <w:style w:type="paragraph" w:styleId="Revision">
    <w:name w:val="Revision"/>
    <w:hidden/>
    <w:uiPriority w:val="99"/>
    <w:semiHidden/>
    <w:rsid w:val="001C06B8"/>
    <w:rPr>
      <w:sz w:val="22"/>
      <w:szCs w:val="22"/>
      <w:lang w:eastAsia="en-US"/>
    </w:rPr>
  </w:style>
  <w:style w:type="table" w:customStyle="1" w:styleId="TableGrid0">
    <w:name w:val="TableGrid"/>
    <w:rsid w:val="009A4466"/>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580962">
      <w:bodyDiv w:val="1"/>
      <w:marLeft w:val="0"/>
      <w:marRight w:val="0"/>
      <w:marTop w:val="0"/>
      <w:marBottom w:val="0"/>
      <w:divBdr>
        <w:top w:val="none" w:sz="0" w:space="0" w:color="auto"/>
        <w:left w:val="none" w:sz="0" w:space="0" w:color="auto"/>
        <w:bottom w:val="none" w:sz="0" w:space="0" w:color="auto"/>
        <w:right w:val="none" w:sz="0" w:space="0" w:color="auto"/>
      </w:divBdr>
      <w:divsChild>
        <w:div w:id="1392851524">
          <w:marLeft w:val="0"/>
          <w:marRight w:val="0"/>
          <w:marTop w:val="0"/>
          <w:marBottom w:val="0"/>
          <w:divBdr>
            <w:top w:val="none" w:sz="0" w:space="0" w:color="auto"/>
            <w:left w:val="none" w:sz="0" w:space="0" w:color="auto"/>
            <w:bottom w:val="none" w:sz="0" w:space="0" w:color="auto"/>
            <w:right w:val="none" w:sz="0" w:space="0" w:color="auto"/>
          </w:divBdr>
          <w:divsChild>
            <w:div w:id="1544634281">
              <w:marLeft w:val="0"/>
              <w:marRight w:val="0"/>
              <w:marTop w:val="0"/>
              <w:marBottom w:val="0"/>
              <w:divBdr>
                <w:top w:val="none" w:sz="0" w:space="0" w:color="auto"/>
                <w:left w:val="none" w:sz="0" w:space="0" w:color="auto"/>
                <w:bottom w:val="none" w:sz="0" w:space="0" w:color="auto"/>
                <w:right w:val="none" w:sz="0" w:space="0" w:color="auto"/>
              </w:divBdr>
              <w:divsChild>
                <w:div w:id="1882471831">
                  <w:marLeft w:val="0"/>
                  <w:marRight w:val="0"/>
                  <w:marTop w:val="0"/>
                  <w:marBottom w:val="0"/>
                  <w:divBdr>
                    <w:top w:val="none" w:sz="0" w:space="0" w:color="auto"/>
                    <w:left w:val="none" w:sz="0" w:space="0" w:color="auto"/>
                    <w:bottom w:val="none" w:sz="0" w:space="0" w:color="auto"/>
                    <w:right w:val="none" w:sz="0" w:space="0" w:color="auto"/>
                  </w:divBdr>
                  <w:divsChild>
                    <w:div w:id="22344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Gloucester House">
      <a:dk1>
        <a:srgbClr val="666E9F"/>
      </a:dk1>
      <a:lt1>
        <a:srgbClr val="E7E6E6"/>
      </a:lt1>
      <a:dk2>
        <a:srgbClr val="007783"/>
      </a:dk2>
      <a:lt2>
        <a:srgbClr val="E7E6E6"/>
      </a:lt2>
      <a:accent1>
        <a:srgbClr val="255595"/>
      </a:accent1>
      <a:accent2>
        <a:srgbClr val="A3658A"/>
      </a:accent2>
      <a:accent3>
        <a:srgbClr val="008E9B"/>
      </a:accent3>
      <a:accent4>
        <a:srgbClr val="F78F35"/>
      </a:accent4>
      <a:accent5>
        <a:srgbClr val="80AA3F"/>
      </a:accent5>
      <a:accent6>
        <a:srgbClr val="C7DB4C"/>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E1809-DD41-CD47-BD6E-6812B3540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1534</CharactersWithSpaces>
  <SharedDoc>false</SharedDoc>
  <HLinks>
    <vt:vector size="12" baseType="variant">
      <vt:variant>
        <vt:i4>917507</vt:i4>
      </vt:variant>
      <vt:variant>
        <vt:i4>0</vt:i4>
      </vt:variant>
      <vt:variant>
        <vt:i4>0</vt:i4>
      </vt:variant>
      <vt:variant>
        <vt:i4>5</vt:i4>
      </vt:variant>
      <vt:variant>
        <vt:lpwstr>http://www.team-teach.co.uk/</vt:lpwstr>
      </vt:variant>
      <vt:variant>
        <vt:lpwstr/>
      </vt:variant>
      <vt:variant>
        <vt:i4>6488135</vt:i4>
      </vt:variant>
      <vt:variant>
        <vt:i4>2054</vt:i4>
      </vt:variant>
      <vt:variant>
        <vt:i4>1026</vt:i4>
      </vt:variant>
      <vt:variant>
        <vt:i4>1</vt:i4>
      </vt:variant>
      <vt:variant>
        <vt:lpwstr>GH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hilary</dc:creator>
  <cp:lastModifiedBy>Tom Milson</cp:lastModifiedBy>
  <cp:revision>3</cp:revision>
  <cp:lastPrinted>2024-07-09T16:44:00Z</cp:lastPrinted>
  <dcterms:created xsi:type="dcterms:W3CDTF">2024-11-19T13:36:00Z</dcterms:created>
  <dcterms:modified xsi:type="dcterms:W3CDTF">2025-01-14T15:38:00Z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-1595776809</vt:i4>
  </property>
</Properties>
</file>