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CA6A1" w14:textId="77777777" w:rsidR="009A4466" w:rsidRDefault="009A4466" w:rsidP="009A4466">
      <w:pPr>
        <w:pStyle w:val="Header"/>
        <w:spacing w:after="60"/>
        <w:rPr>
          <w:rFonts w:ascii="Segoe UI" w:hAnsi="Segoe UI" w:cs="Segoe UI"/>
          <w:b/>
          <w:color w:val="008FFF"/>
          <w:sz w:val="44"/>
          <w:szCs w:val="44"/>
        </w:rPr>
      </w:pPr>
    </w:p>
    <w:p w14:paraId="2B71342C" w14:textId="77777777" w:rsidR="00481253" w:rsidRDefault="00481253" w:rsidP="009A4466">
      <w:pPr>
        <w:pStyle w:val="Header"/>
        <w:spacing w:after="60"/>
        <w:rPr>
          <w:rFonts w:ascii="Segoe UI" w:hAnsi="Segoe UI" w:cs="Segoe UI"/>
          <w:b/>
          <w:color w:val="008FFF"/>
          <w:sz w:val="44"/>
          <w:szCs w:val="44"/>
        </w:rPr>
      </w:pPr>
    </w:p>
    <w:p w14:paraId="30EB52FA" w14:textId="77777777" w:rsidR="009A4466" w:rsidRPr="000C0A7F" w:rsidRDefault="009A4466" w:rsidP="009A4466">
      <w:pPr>
        <w:pStyle w:val="Header"/>
        <w:spacing w:after="60"/>
        <w:rPr>
          <w:rFonts w:ascii="Segoe UI" w:hAnsi="Segoe UI" w:cs="Segoe UI"/>
          <w:b/>
          <w:color w:val="008FFF"/>
          <w:sz w:val="44"/>
          <w:szCs w:val="44"/>
        </w:rPr>
      </w:pPr>
    </w:p>
    <w:p w14:paraId="4EDB163D" w14:textId="77777777" w:rsidR="009A4466" w:rsidRPr="000C0A7F" w:rsidRDefault="009A4466" w:rsidP="009A4466">
      <w:pPr>
        <w:pStyle w:val="Header"/>
        <w:spacing w:after="60"/>
        <w:ind w:left="0"/>
        <w:jc w:val="center"/>
        <w:rPr>
          <w:rFonts w:ascii="Segoe UI" w:hAnsi="Segoe UI" w:cs="Segoe UI"/>
          <w:b/>
          <w:color w:val="008FFF"/>
          <w:sz w:val="44"/>
          <w:szCs w:val="44"/>
        </w:rPr>
      </w:pPr>
      <w:r w:rsidRPr="000C0A7F">
        <w:rPr>
          <w:rFonts w:ascii="Segoe UI" w:hAnsi="Segoe UI" w:cs="Segoe UI"/>
          <w:b/>
          <w:noProof/>
          <w:color w:val="008FFF"/>
          <w:sz w:val="44"/>
          <w:szCs w:val="44"/>
        </w:rPr>
        <w:drawing>
          <wp:inline distT="0" distB="0" distL="0" distR="0" wp14:anchorId="346F8AB3" wp14:editId="4057A517">
            <wp:extent cx="2384239" cy="3486744"/>
            <wp:effectExtent l="0" t="0" r="3810" b="0"/>
            <wp:docPr id="1369526660" name="Picture 1" descr="A logo of hands holding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526660" name="Picture 1" descr="A logo of hands holding a tre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9009" cy="3522967"/>
                    </a:xfrm>
                    <a:prstGeom prst="rect">
                      <a:avLst/>
                    </a:prstGeom>
                  </pic:spPr>
                </pic:pic>
              </a:graphicData>
            </a:graphic>
          </wp:inline>
        </w:drawing>
      </w:r>
    </w:p>
    <w:p w14:paraId="45F0FEB2" w14:textId="77777777" w:rsidR="009A4466" w:rsidRPr="000C0A7F" w:rsidRDefault="009A4466" w:rsidP="009A4466">
      <w:pPr>
        <w:pStyle w:val="Header"/>
        <w:spacing w:after="60"/>
        <w:ind w:left="0"/>
        <w:rPr>
          <w:rFonts w:ascii="Segoe UI" w:hAnsi="Segoe UI" w:cs="Segoe UI"/>
          <w:b/>
          <w:color w:val="008FFF"/>
          <w:sz w:val="40"/>
          <w:szCs w:val="40"/>
        </w:rPr>
      </w:pPr>
    </w:p>
    <w:p w14:paraId="4967D904" w14:textId="01634D89" w:rsidR="009A4466" w:rsidRPr="00F047E7" w:rsidRDefault="000C3DE4" w:rsidP="009A4466">
      <w:pPr>
        <w:pStyle w:val="Header"/>
        <w:spacing w:after="60"/>
        <w:ind w:left="0"/>
        <w:jc w:val="center"/>
        <w:rPr>
          <w:rFonts w:ascii="Segoe UI" w:hAnsi="Segoe UI" w:cs="Segoe UI"/>
          <w:b/>
          <w:color w:val="1F5FAD"/>
          <w:sz w:val="44"/>
          <w:szCs w:val="44"/>
        </w:rPr>
      </w:pPr>
      <w:r>
        <w:rPr>
          <w:rFonts w:ascii="Segoe UI" w:hAnsi="Segoe UI" w:cs="Segoe UI"/>
          <w:b/>
          <w:color w:val="1F5FAD"/>
          <w:sz w:val="44"/>
          <w:szCs w:val="44"/>
        </w:rPr>
        <w:t>Complaints Procedure</w:t>
      </w:r>
    </w:p>
    <w:p w14:paraId="2FFD4CF0" w14:textId="77777777" w:rsidR="009A4466" w:rsidRDefault="009A4466" w:rsidP="009A4466">
      <w:pPr>
        <w:ind w:left="0"/>
        <w:jc w:val="center"/>
        <w:rPr>
          <w:rFonts w:ascii="Segoe UI" w:hAnsi="Segoe UI" w:cs="Segoe UI"/>
          <w:b/>
          <w:sz w:val="44"/>
          <w:szCs w:val="44"/>
        </w:rPr>
      </w:pPr>
    </w:p>
    <w:p w14:paraId="237D6EE7" w14:textId="77777777" w:rsidR="009A4466" w:rsidRDefault="009A4466" w:rsidP="009A4466">
      <w:pPr>
        <w:ind w:left="0"/>
        <w:jc w:val="center"/>
        <w:rPr>
          <w:rFonts w:ascii="Segoe UI" w:hAnsi="Segoe UI" w:cs="Segoe UI"/>
          <w:b/>
          <w:color w:val="646BA1"/>
          <w:sz w:val="36"/>
          <w:szCs w:val="36"/>
        </w:rPr>
      </w:pPr>
    </w:p>
    <w:p w14:paraId="1E1453FC" w14:textId="77777777" w:rsidR="009A4466" w:rsidRDefault="009A4466" w:rsidP="009A4466">
      <w:pPr>
        <w:ind w:left="0"/>
        <w:rPr>
          <w:rFonts w:ascii="Segoe UI" w:hAnsi="Segoe UI" w:cs="Segoe UI"/>
          <w:b/>
          <w:color w:val="646BA1"/>
          <w:sz w:val="36"/>
          <w:szCs w:val="36"/>
        </w:rPr>
      </w:pPr>
    </w:p>
    <w:p w14:paraId="0CE6A9A4" w14:textId="77777777" w:rsidR="009A4466" w:rsidRDefault="009A4466" w:rsidP="009A4466">
      <w:pPr>
        <w:ind w:left="0"/>
        <w:rPr>
          <w:rFonts w:ascii="Segoe UI" w:hAnsi="Segoe UI" w:cs="Segoe UI"/>
          <w:b/>
          <w:color w:val="646BA1"/>
          <w:sz w:val="36"/>
          <w:szCs w:val="36"/>
        </w:rPr>
      </w:pPr>
    </w:p>
    <w:tbl>
      <w:tblPr>
        <w:tblStyle w:val="TableGrid0"/>
        <w:tblW w:w="8526" w:type="dxa"/>
        <w:tblInd w:w="-5" w:type="dxa"/>
        <w:tblCellMar>
          <w:top w:w="98" w:type="dxa"/>
          <w:left w:w="96" w:type="dxa"/>
          <w:right w:w="44" w:type="dxa"/>
        </w:tblCellMar>
        <w:tblLook w:val="04A0" w:firstRow="1" w:lastRow="0" w:firstColumn="1" w:lastColumn="0" w:noHBand="0" w:noVBand="1"/>
      </w:tblPr>
      <w:tblGrid>
        <w:gridCol w:w="2835"/>
        <w:gridCol w:w="5691"/>
      </w:tblGrid>
      <w:tr w:rsidR="009A4466" w14:paraId="48499125" w14:textId="77777777" w:rsidTr="00B03A87">
        <w:trPr>
          <w:trHeight w:val="509"/>
        </w:trPr>
        <w:tc>
          <w:tcPr>
            <w:tcW w:w="2835" w:type="dxa"/>
            <w:tcBorders>
              <w:top w:val="single" w:sz="4" w:space="0" w:color="000000"/>
              <w:left w:val="single" w:sz="4" w:space="0" w:color="000000"/>
              <w:bottom w:val="single" w:sz="4" w:space="0" w:color="000000"/>
              <w:right w:val="single" w:sz="4" w:space="0" w:color="000000"/>
            </w:tcBorders>
            <w:shd w:val="clear" w:color="auto" w:fill="DBD9D9" w:themeFill="background1" w:themeFillShade="F2"/>
            <w:vAlign w:val="center"/>
          </w:tcPr>
          <w:p w14:paraId="0806A9CF" w14:textId="77777777" w:rsidR="009A4466" w:rsidRDefault="009A4466" w:rsidP="00B03A87">
            <w:pPr>
              <w:spacing w:line="259" w:lineRule="auto"/>
              <w:ind w:left="0"/>
              <w:jc w:val="left"/>
            </w:pPr>
            <w:r>
              <w:t>Reviewed by</w:t>
            </w:r>
          </w:p>
        </w:tc>
        <w:tc>
          <w:tcPr>
            <w:tcW w:w="5691" w:type="dxa"/>
            <w:tcBorders>
              <w:top w:val="single" w:sz="4" w:space="0" w:color="000000"/>
              <w:left w:val="single" w:sz="4" w:space="0" w:color="000000"/>
              <w:bottom w:val="single" w:sz="4" w:space="0" w:color="000000"/>
              <w:right w:val="single" w:sz="4" w:space="0" w:color="000000"/>
            </w:tcBorders>
            <w:vAlign w:val="center"/>
          </w:tcPr>
          <w:p w14:paraId="02AD2AA4" w14:textId="6DFD1846" w:rsidR="009A4466" w:rsidRDefault="00CD5AC0" w:rsidP="00B03A87">
            <w:pPr>
              <w:spacing w:line="259" w:lineRule="auto"/>
              <w:ind w:left="17"/>
              <w:jc w:val="left"/>
            </w:pPr>
            <w:r>
              <w:t>Chilo Graham</w:t>
            </w:r>
          </w:p>
        </w:tc>
      </w:tr>
      <w:tr w:rsidR="009A4466" w14:paraId="38DE2712" w14:textId="77777777" w:rsidTr="00B03A87">
        <w:trPr>
          <w:trHeight w:val="509"/>
        </w:trPr>
        <w:tc>
          <w:tcPr>
            <w:tcW w:w="2835" w:type="dxa"/>
            <w:tcBorders>
              <w:top w:val="single" w:sz="4" w:space="0" w:color="000000"/>
              <w:left w:val="single" w:sz="4" w:space="0" w:color="000000"/>
              <w:bottom w:val="single" w:sz="4" w:space="0" w:color="000000"/>
              <w:right w:val="single" w:sz="4" w:space="0" w:color="000000"/>
            </w:tcBorders>
            <w:shd w:val="clear" w:color="auto" w:fill="DBD9D9" w:themeFill="background1" w:themeFillShade="F2"/>
            <w:vAlign w:val="center"/>
          </w:tcPr>
          <w:p w14:paraId="495221CB" w14:textId="77777777" w:rsidR="009A4466" w:rsidRDefault="009A4466" w:rsidP="009A4466">
            <w:pPr>
              <w:spacing w:line="259" w:lineRule="auto"/>
              <w:ind w:left="0"/>
              <w:jc w:val="left"/>
            </w:pPr>
            <w:r>
              <w:t>Policy Updated</w:t>
            </w:r>
          </w:p>
        </w:tc>
        <w:tc>
          <w:tcPr>
            <w:tcW w:w="5691" w:type="dxa"/>
            <w:tcBorders>
              <w:top w:val="single" w:sz="4" w:space="0" w:color="000000"/>
              <w:left w:val="single" w:sz="4" w:space="0" w:color="000000"/>
              <w:bottom w:val="single" w:sz="4" w:space="0" w:color="000000"/>
              <w:right w:val="single" w:sz="4" w:space="0" w:color="000000"/>
            </w:tcBorders>
            <w:vAlign w:val="center"/>
          </w:tcPr>
          <w:p w14:paraId="6EE7420F" w14:textId="5208CCD5" w:rsidR="009A4466" w:rsidRDefault="00CD5AC0" w:rsidP="009A4466">
            <w:pPr>
              <w:spacing w:line="259" w:lineRule="auto"/>
              <w:ind w:left="17"/>
              <w:jc w:val="left"/>
            </w:pPr>
            <w:r>
              <w:t>May 2025</w:t>
            </w:r>
          </w:p>
        </w:tc>
      </w:tr>
      <w:tr w:rsidR="00D77D86" w14:paraId="248C8B78" w14:textId="77777777" w:rsidTr="00B03A87">
        <w:trPr>
          <w:trHeight w:val="506"/>
        </w:trPr>
        <w:tc>
          <w:tcPr>
            <w:tcW w:w="2835" w:type="dxa"/>
            <w:tcBorders>
              <w:top w:val="single" w:sz="4" w:space="0" w:color="000000"/>
              <w:left w:val="single" w:sz="4" w:space="0" w:color="000000"/>
              <w:bottom w:val="single" w:sz="4" w:space="0" w:color="000000"/>
              <w:right w:val="single" w:sz="4" w:space="0" w:color="000000"/>
            </w:tcBorders>
            <w:shd w:val="clear" w:color="auto" w:fill="DBD9D9" w:themeFill="background1" w:themeFillShade="F2"/>
            <w:vAlign w:val="center"/>
          </w:tcPr>
          <w:p w14:paraId="3D8DAD7D" w14:textId="77777777" w:rsidR="00D77D86" w:rsidRDefault="00D77D86" w:rsidP="00D77D86">
            <w:pPr>
              <w:spacing w:line="259" w:lineRule="auto"/>
              <w:ind w:left="0"/>
              <w:jc w:val="left"/>
            </w:pPr>
            <w:r>
              <w:t xml:space="preserve">Next review:  </w:t>
            </w:r>
          </w:p>
        </w:tc>
        <w:tc>
          <w:tcPr>
            <w:tcW w:w="5691" w:type="dxa"/>
            <w:tcBorders>
              <w:top w:val="single" w:sz="4" w:space="0" w:color="000000"/>
              <w:left w:val="single" w:sz="4" w:space="0" w:color="000000"/>
              <w:bottom w:val="single" w:sz="4" w:space="0" w:color="000000"/>
              <w:right w:val="single" w:sz="4" w:space="0" w:color="000000"/>
            </w:tcBorders>
            <w:vAlign w:val="center"/>
          </w:tcPr>
          <w:p w14:paraId="7F4566FA" w14:textId="74A8A325" w:rsidR="00D77D86" w:rsidRDefault="00CD5AC0" w:rsidP="00D77D86">
            <w:pPr>
              <w:spacing w:line="259" w:lineRule="auto"/>
              <w:ind w:left="17"/>
              <w:jc w:val="left"/>
            </w:pPr>
            <w:r>
              <w:t>May 2027</w:t>
            </w:r>
          </w:p>
        </w:tc>
      </w:tr>
    </w:tbl>
    <w:p w14:paraId="3ECF3DCE" w14:textId="77777777" w:rsidR="00594970" w:rsidRPr="005C7AAE" w:rsidRDefault="00594970" w:rsidP="00D77D86">
      <w:pPr>
        <w:ind w:left="0"/>
        <w:rPr>
          <w:rFonts w:ascii="Segoe UI" w:hAnsi="Segoe UI" w:cs="Segoe UI"/>
          <w:szCs w:val="24"/>
        </w:rPr>
        <w:sectPr w:rsidR="00594970" w:rsidRPr="005C7AAE" w:rsidSect="009A4466">
          <w:footerReference w:type="default" r:id="rId9"/>
          <w:footerReference w:type="first" r:id="rId10"/>
          <w:pgSz w:w="11906" w:h="16838"/>
          <w:pgMar w:top="1440" w:right="1440" w:bottom="1440" w:left="1797" w:header="709" w:footer="709" w:gutter="0"/>
          <w:cols w:space="708"/>
          <w:titlePg/>
          <w:docGrid w:linePitch="360"/>
        </w:sectPr>
      </w:pPr>
    </w:p>
    <w:p w14:paraId="2F82DF0E" w14:textId="77777777" w:rsidR="00111CF1" w:rsidRPr="00113894" w:rsidRDefault="00111CF1" w:rsidP="00256CAF">
      <w:pPr>
        <w:ind w:left="0"/>
        <w:rPr>
          <w:rFonts w:ascii="Segoe UI" w:hAnsi="Segoe UI" w:cs="Segoe UI"/>
          <w:szCs w:val="24"/>
        </w:rPr>
      </w:pPr>
    </w:p>
    <w:p w14:paraId="4AB3E00C" w14:textId="15C70D25" w:rsidR="00D77D86" w:rsidRPr="000F789C" w:rsidRDefault="00D77D86" w:rsidP="00256CAF">
      <w:pPr>
        <w:pStyle w:val="ListParagraph"/>
        <w:numPr>
          <w:ilvl w:val="0"/>
          <w:numId w:val="19"/>
        </w:numPr>
        <w:spacing w:after="120"/>
        <w:ind w:left="284" w:hanging="284"/>
        <w:rPr>
          <w:rFonts w:ascii="Segoe UI" w:hAnsi="Segoe UI" w:cs="Segoe UI"/>
          <w:b/>
          <w:bCs/>
          <w:sz w:val="28"/>
          <w:szCs w:val="32"/>
        </w:rPr>
      </w:pPr>
      <w:r w:rsidRPr="000F789C">
        <w:rPr>
          <w:rFonts w:ascii="Segoe UI" w:hAnsi="Segoe UI" w:cs="Segoe UI"/>
          <w:b/>
          <w:bCs/>
          <w:sz w:val="28"/>
          <w:szCs w:val="32"/>
        </w:rPr>
        <w:t>Introduction</w:t>
      </w:r>
      <w:r w:rsidR="000C3DE4" w:rsidRPr="000F789C">
        <w:rPr>
          <w:rFonts w:ascii="Segoe UI" w:hAnsi="Segoe UI" w:cs="Segoe UI"/>
          <w:b/>
          <w:bCs/>
          <w:sz w:val="28"/>
          <w:szCs w:val="32"/>
        </w:rPr>
        <w:t xml:space="preserve"> &amp; Purpose</w:t>
      </w:r>
    </w:p>
    <w:p w14:paraId="5404D1EC" w14:textId="47ADCDD8" w:rsidR="000C3DE4" w:rsidRDefault="000C3DE4" w:rsidP="00256CAF">
      <w:pPr>
        <w:spacing w:after="120"/>
        <w:ind w:left="0"/>
        <w:rPr>
          <w:rFonts w:ascii="Segoe UI" w:hAnsi="Segoe UI" w:cs="Segoe UI"/>
          <w:szCs w:val="24"/>
        </w:rPr>
      </w:pPr>
      <w:r w:rsidRPr="000F789C">
        <w:rPr>
          <w:rFonts w:ascii="Segoe UI" w:hAnsi="Segoe UI" w:cs="Segoe UI"/>
          <w:szCs w:val="24"/>
        </w:rPr>
        <w:t>It is the aim of complaints polic</w:t>
      </w:r>
      <w:r w:rsidR="00CD5AC0">
        <w:rPr>
          <w:rFonts w:ascii="Segoe UI" w:hAnsi="Segoe UI" w:cs="Segoe UI"/>
          <w:szCs w:val="24"/>
        </w:rPr>
        <w:t>ies and procedures</w:t>
      </w:r>
      <w:r w:rsidRPr="000F789C">
        <w:rPr>
          <w:rFonts w:ascii="Segoe UI" w:hAnsi="Segoe UI" w:cs="Segoe UI"/>
          <w:szCs w:val="24"/>
        </w:rPr>
        <w:t xml:space="preserve"> that the complainant should feel that their complaint is </w:t>
      </w:r>
      <w:r w:rsidR="00256CAF" w:rsidRPr="000F789C">
        <w:rPr>
          <w:rFonts w:ascii="Segoe UI" w:hAnsi="Segoe UI" w:cs="Segoe UI"/>
          <w:szCs w:val="24"/>
        </w:rPr>
        <w:t>heard,</w:t>
      </w:r>
      <w:r w:rsidRPr="000F789C">
        <w:rPr>
          <w:rFonts w:ascii="Segoe UI" w:hAnsi="Segoe UI" w:cs="Segoe UI"/>
          <w:szCs w:val="24"/>
        </w:rPr>
        <w:t xml:space="preserve"> and they are satisfied with the outcome.  </w:t>
      </w:r>
    </w:p>
    <w:p w14:paraId="79FE66B4" w14:textId="152A951B" w:rsidR="00C26C0C" w:rsidRDefault="00C26C0C" w:rsidP="00256CAF">
      <w:pPr>
        <w:spacing w:after="120"/>
        <w:ind w:left="0"/>
        <w:rPr>
          <w:rFonts w:ascii="Segoe UI" w:hAnsi="Segoe UI" w:cs="Segoe UI"/>
          <w:szCs w:val="24"/>
        </w:rPr>
      </w:pPr>
      <w:r w:rsidRPr="00C26C0C">
        <w:rPr>
          <w:rFonts w:ascii="Segoe UI" w:hAnsi="Segoe UI" w:cs="Segoe UI"/>
          <w:szCs w:val="24"/>
        </w:rPr>
        <w:t xml:space="preserve">Any complaint or concern will be taken seriously, whether formally or informally, and the appropriate procedures will be implemented. </w:t>
      </w:r>
      <w:r w:rsidR="002C274D" w:rsidRPr="002C274D">
        <w:rPr>
          <w:rFonts w:ascii="Segoe UI" w:hAnsi="Segoe UI" w:cs="Segoe UI"/>
          <w:szCs w:val="24"/>
        </w:rPr>
        <w:t xml:space="preserve">Addressing concerns and complaints develops an open culture and encourages working in partnership.  </w:t>
      </w:r>
      <w:r w:rsidRPr="00C26C0C">
        <w:rPr>
          <w:rFonts w:ascii="Segoe UI" w:hAnsi="Segoe UI" w:cs="Segoe UI"/>
          <w:szCs w:val="24"/>
        </w:rPr>
        <w:t>This p</w:t>
      </w:r>
      <w:r w:rsidR="00A41377">
        <w:rPr>
          <w:rFonts w:ascii="Segoe UI" w:hAnsi="Segoe UI" w:cs="Segoe UI"/>
          <w:szCs w:val="24"/>
        </w:rPr>
        <w:t xml:space="preserve">rocedure </w:t>
      </w:r>
      <w:r w:rsidRPr="00C26C0C">
        <w:rPr>
          <w:rFonts w:ascii="Segoe UI" w:hAnsi="Segoe UI" w:cs="Segoe UI"/>
          <w:szCs w:val="24"/>
        </w:rPr>
        <w:t xml:space="preserve">has been created to deal with any complaint </w:t>
      </w:r>
      <w:r w:rsidR="00256CAF" w:rsidRPr="002A4622">
        <w:rPr>
          <w:rFonts w:ascii="Segoe UI" w:hAnsi="Segoe UI" w:cs="Segoe UI"/>
          <w:szCs w:val="24"/>
        </w:rPr>
        <w:t>about,</w:t>
      </w:r>
      <w:r w:rsidRPr="00C26C0C">
        <w:rPr>
          <w:rFonts w:ascii="Segoe UI" w:hAnsi="Segoe UI" w:cs="Segoe UI"/>
          <w:szCs w:val="24"/>
        </w:rPr>
        <w:t xml:space="preserve"> or the </w:t>
      </w:r>
      <w:r w:rsidR="002A4622" w:rsidRPr="00C26C0C">
        <w:rPr>
          <w:rFonts w:ascii="Segoe UI" w:hAnsi="Segoe UI" w:cs="Segoe UI"/>
          <w:szCs w:val="24"/>
        </w:rPr>
        <w:t>school, relating</w:t>
      </w:r>
      <w:r w:rsidRPr="00C26C0C">
        <w:rPr>
          <w:rFonts w:ascii="Segoe UI" w:hAnsi="Segoe UI" w:cs="Segoe UI"/>
          <w:szCs w:val="24"/>
        </w:rPr>
        <w:t xml:space="preserve"> to any aspects of the school or the provision of facilities or services</w:t>
      </w:r>
      <w:r>
        <w:rPr>
          <w:rFonts w:ascii="Segoe UI" w:hAnsi="Segoe UI" w:cs="Segoe UI"/>
          <w:szCs w:val="24"/>
        </w:rPr>
        <w:t>.</w:t>
      </w:r>
    </w:p>
    <w:p w14:paraId="7BD5AC68" w14:textId="2F8665B1" w:rsidR="008504F0" w:rsidRPr="008504F0" w:rsidRDefault="008504F0" w:rsidP="00256CAF">
      <w:pPr>
        <w:spacing w:after="120"/>
        <w:ind w:left="0"/>
        <w:rPr>
          <w:rFonts w:ascii="Segoe UI" w:hAnsi="Segoe UI" w:cs="Segoe UI"/>
          <w:szCs w:val="24"/>
        </w:rPr>
      </w:pPr>
      <w:r w:rsidRPr="008504F0">
        <w:rPr>
          <w:rFonts w:ascii="Segoe UI" w:hAnsi="Segoe UI" w:cs="Segoe UI"/>
          <w:szCs w:val="24"/>
        </w:rPr>
        <w:t xml:space="preserve">Parents (including individuals with parental responsibility) of </w:t>
      </w:r>
      <w:r w:rsidR="002A4622">
        <w:rPr>
          <w:rFonts w:ascii="Segoe UI" w:hAnsi="Segoe UI" w:cs="Segoe UI"/>
          <w:szCs w:val="24"/>
        </w:rPr>
        <w:t xml:space="preserve">pupils </w:t>
      </w:r>
      <w:r w:rsidR="002A4622" w:rsidRPr="008504F0">
        <w:rPr>
          <w:rFonts w:ascii="Segoe UI" w:hAnsi="Segoe UI" w:cs="Segoe UI"/>
          <w:szCs w:val="24"/>
        </w:rPr>
        <w:t>currently</w:t>
      </w:r>
      <w:r w:rsidRPr="008504F0">
        <w:rPr>
          <w:rFonts w:ascii="Segoe UI" w:hAnsi="Segoe UI" w:cs="Segoe UI"/>
          <w:szCs w:val="24"/>
        </w:rPr>
        <w:t xml:space="preserve"> being educated at the school </w:t>
      </w:r>
      <w:proofErr w:type="gramStart"/>
      <w:r w:rsidRPr="008504F0">
        <w:rPr>
          <w:rFonts w:ascii="Segoe UI" w:hAnsi="Segoe UI" w:cs="Segoe UI"/>
          <w:szCs w:val="24"/>
        </w:rPr>
        <w:t>are able to</w:t>
      </w:r>
      <w:proofErr w:type="gramEnd"/>
      <w:r w:rsidRPr="008504F0">
        <w:rPr>
          <w:rFonts w:ascii="Segoe UI" w:hAnsi="Segoe UI" w:cs="Segoe UI"/>
          <w:szCs w:val="24"/>
        </w:rPr>
        <w:t xml:space="preserve"> make a complaint in line with this policy. </w:t>
      </w:r>
    </w:p>
    <w:p w14:paraId="4B552C36" w14:textId="0A333472" w:rsidR="008504F0" w:rsidRPr="000F789C" w:rsidRDefault="008504F0" w:rsidP="00256CAF">
      <w:pPr>
        <w:spacing w:after="120"/>
        <w:ind w:left="0"/>
        <w:rPr>
          <w:rFonts w:ascii="Segoe UI" w:hAnsi="Segoe UI" w:cs="Segoe UI"/>
          <w:szCs w:val="24"/>
        </w:rPr>
      </w:pPr>
      <w:r w:rsidRPr="008504F0">
        <w:rPr>
          <w:rFonts w:ascii="Segoe UI" w:hAnsi="Segoe UI" w:cs="Segoe UI"/>
          <w:szCs w:val="24"/>
        </w:rPr>
        <w:t>All complaints will be treated seriously and confidentially. Parents</w:t>
      </w:r>
      <w:r w:rsidR="00A41377">
        <w:rPr>
          <w:rFonts w:ascii="Segoe UI" w:hAnsi="Segoe UI" w:cs="Segoe UI"/>
          <w:szCs w:val="24"/>
        </w:rPr>
        <w:t>/carers</w:t>
      </w:r>
      <w:r w:rsidRPr="008504F0">
        <w:rPr>
          <w:rFonts w:ascii="Segoe UI" w:hAnsi="Segoe UI" w:cs="Segoe UI"/>
          <w:szCs w:val="24"/>
        </w:rPr>
        <w:t xml:space="preserve"> will be assured that their children will not be penalised if they raise a complaint.</w:t>
      </w:r>
    </w:p>
    <w:p w14:paraId="5E568EDB" w14:textId="53B5DEF2" w:rsidR="00113894" w:rsidRPr="000F789C" w:rsidRDefault="000C3DE4" w:rsidP="00256CAF">
      <w:pPr>
        <w:spacing w:after="120"/>
        <w:ind w:left="0"/>
        <w:rPr>
          <w:rFonts w:ascii="Segoe UI" w:hAnsi="Segoe UI" w:cs="Segoe UI"/>
          <w:szCs w:val="24"/>
        </w:rPr>
      </w:pPr>
      <w:r w:rsidRPr="000F789C">
        <w:rPr>
          <w:rFonts w:ascii="Segoe UI" w:hAnsi="Segoe UI" w:cs="Segoe UI"/>
          <w:szCs w:val="24"/>
        </w:rPr>
        <w:t xml:space="preserve">We often work with parent /carers and children who have things they’re concerned </w:t>
      </w:r>
      <w:r w:rsidR="00256CAF" w:rsidRPr="000F789C">
        <w:rPr>
          <w:rFonts w:ascii="Segoe UI" w:hAnsi="Segoe UI" w:cs="Segoe UI"/>
          <w:szCs w:val="24"/>
        </w:rPr>
        <w:t>about,</w:t>
      </w:r>
      <w:r w:rsidRPr="000F789C">
        <w:rPr>
          <w:rFonts w:ascii="Segoe UI" w:hAnsi="Segoe UI" w:cs="Segoe UI"/>
          <w:szCs w:val="24"/>
        </w:rPr>
        <w:t xml:space="preserve"> and we encourage them to talk with us about these issues.  </w:t>
      </w:r>
      <w:r w:rsidR="00113894" w:rsidRPr="000F789C">
        <w:rPr>
          <w:rFonts w:ascii="Segoe UI" w:hAnsi="Segoe UI" w:cs="Segoe UI"/>
          <w:szCs w:val="24"/>
        </w:rPr>
        <w:t>We also make parents</w:t>
      </w:r>
      <w:r w:rsidR="00CD5AC0">
        <w:rPr>
          <w:rFonts w:ascii="Segoe UI" w:hAnsi="Segoe UI" w:cs="Segoe UI"/>
          <w:szCs w:val="24"/>
        </w:rPr>
        <w:t>/carers</w:t>
      </w:r>
      <w:r w:rsidR="00113894" w:rsidRPr="000F789C">
        <w:rPr>
          <w:rFonts w:ascii="Segoe UI" w:hAnsi="Segoe UI" w:cs="Segoe UI"/>
          <w:szCs w:val="24"/>
        </w:rPr>
        <w:t xml:space="preserve"> aware of:</w:t>
      </w:r>
    </w:p>
    <w:p w14:paraId="6B06D1FF" w14:textId="6FB40785" w:rsidR="00113894" w:rsidRPr="000F789C" w:rsidRDefault="00113894" w:rsidP="00256CAF">
      <w:pPr>
        <w:pStyle w:val="ListParagraph"/>
        <w:numPr>
          <w:ilvl w:val="0"/>
          <w:numId w:val="32"/>
        </w:numPr>
        <w:spacing w:after="3" w:line="248" w:lineRule="auto"/>
        <w:ind w:right="54"/>
        <w:rPr>
          <w:rFonts w:ascii="Segoe UI" w:hAnsi="Segoe UI" w:cs="Segoe UI"/>
        </w:rPr>
      </w:pPr>
      <w:r w:rsidRPr="00256CAF">
        <w:rPr>
          <w:rFonts w:ascii="Segoe UI" w:hAnsi="Segoe UI" w:cs="Segoe UI"/>
        </w:rPr>
        <w:t>The Patient Advice &amp; Liaison Service (PALS)</w:t>
      </w:r>
      <w:r w:rsidR="007A66D2">
        <w:rPr>
          <w:rFonts w:ascii="Segoe UI" w:hAnsi="Segoe UI" w:cs="Segoe UI"/>
        </w:rPr>
        <w:t xml:space="preserve"> and </w:t>
      </w:r>
      <w:r w:rsidR="002A4622">
        <w:rPr>
          <w:rFonts w:ascii="Segoe UI" w:hAnsi="Segoe UI" w:cs="Segoe UI"/>
        </w:rPr>
        <w:t xml:space="preserve">PPI </w:t>
      </w:r>
      <w:r w:rsidR="002A4622" w:rsidRPr="000F789C">
        <w:rPr>
          <w:rFonts w:ascii="Segoe UI" w:hAnsi="Segoe UI" w:cs="Segoe UI"/>
        </w:rPr>
        <w:t>which</w:t>
      </w:r>
      <w:r w:rsidRPr="000F789C">
        <w:rPr>
          <w:rFonts w:ascii="Segoe UI" w:hAnsi="Segoe UI" w:cs="Segoe UI"/>
        </w:rPr>
        <w:t xml:space="preserve"> </w:t>
      </w:r>
      <w:r w:rsidR="007A66D2">
        <w:rPr>
          <w:rFonts w:ascii="Segoe UI" w:hAnsi="Segoe UI" w:cs="Segoe UI"/>
        </w:rPr>
        <w:t xml:space="preserve">we let parents know about when they join and available on the Trust website. Add link. </w:t>
      </w:r>
    </w:p>
    <w:p w14:paraId="7FB31EE4" w14:textId="77777777" w:rsidR="00113894" w:rsidRPr="000F789C" w:rsidRDefault="00113894" w:rsidP="00256CAF">
      <w:pPr>
        <w:spacing w:line="259" w:lineRule="auto"/>
        <w:ind w:left="709" w:firstLine="60"/>
        <w:rPr>
          <w:rFonts w:ascii="Segoe UI" w:hAnsi="Segoe UI" w:cs="Segoe UI"/>
        </w:rPr>
      </w:pPr>
    </w:p>
    <w:p w14:paraId="781C1169" w14:textId="0336BBBD" w:rsidR="00113894" w:rsidRPr="000F789C" w:rsidRDefault="00113894" w:rsidP="00256CAF">
      <w:pPr>
        <w:pStyle w:val="ListParagraph"/>
        <w:numPr>
          <w:ilvl w:val="0"/>
          <w:numId w:val="32"/>
        </w:numPr>
        <w:spacing w:after="3" w:line="248" w:lineRule="auto"/>
        <w:ind w:right="54"/>
        <w:rPr>
          <w:rFonts w:ascii="Segoe UI" w:hAnsi="Segoe UI" w:cs="Segoe UI"/>
        </w:rPr>
      </w:pPr>
      <w:r w:rsidRPr="000F789C">
        <w:rPr>
          <w:rFonts w:ascii="Segoe UI" w:hAnsi="Segoe UI" w:cs="Segoe UI"/>
        </w:rPr>
        <w:t>Feedback is also sought via ongoing work with parents/ carers and at parent/carer meetings</w:t>
      </w:r>
      <w:r w:rsidR="00CD5AC0">
        <w:rPr>
          <w:rFonts w:ascii="Segoe UI" w:hAnsi="Segoe UI" w:cs="Segoe UI"/>
        </w:rPr>
        <w:t xml:space="preserve"> and Experience of Service </w:t>
      </w:r>
      <w:r w:rsidR="007A66D2">
        <w:rPr>
          <w:rFonts w:ascii="Segoe UI" w:hAnsi="Segoe UI" w:cs="Segoe UI"/>
        </w:rPr>
        <w:t>Questionnaires</w:t>
      </w:r>
      <w:r w:rsidR="00256CAF">
        <w:rPr>
          <w:rFonts w:ascii="Segoe UI" w:hAnsi="Segoe UI" w:cs="Segoe UI"/>
        </w:rPr>
        <w:t>.</w:t>
      </w:r>
    </w:p>
    <w:p w14:paraId="67D4DBF8" w14:textId="77777777" w:rsidR="00113894" w:rsidRPr="000F789C" w:rsidRDefault="00113894" w:rsidP="00256CAF">
      <w:pPr>
        <w:pStyle w:val="ListParagraph"/>
        <w:rPr>
          <w:rFonts w:ascii="Segoe UI" w:hAnsi="Segoe UI" w:cs="Segoe UI"/>
        </w:rPr>
      </w:pPr>
    </w:p>
    <w:p w14:paraId="15B50964" w14:textId="23940A37" w:rsidR="00113894" w:rsidRPr="000F789C" w:rsidRDefault="002A4622" w:rsidP="00256CAF">
      <w:pPr>
        <w:pStyle w:val="ListParagraph"/>
        <w:numPr>
          <w:ilvl w:val="0"/>
          <w:numId w:val="32"/>
        </w:numPr>
        <w:spacing w:after="3" w:line="248" w:lineRule="auto"/>
        <w:ind w:right="54"/>
        <w:rPr>
          <w:rFonts w:ascii="Segoe UI" w:hAnsi="Segoe UI" w:cs="Segoe UI"/>
        </w:rPr>
      </w:pPr>
      <w:r w:rsidRPr="000F789C">
        <w:rPr>
          <w:rFonts w:ascii="Segoe UI" w:hAnsi="Segoe UI" w:cs="Segoe UI"/>
        </w:rPr>
        <w:t xml:space="preserve">A </w:t>
      </w:r>
      <w:r>
        <w:rPr>
          <w:rFonts w:ascii="Segoe UI" w:hAnsi="Segoe UI" w:cs="Segoe UI"/>
        </w:rPr>
        <w:t>Gloucester</w:t>
      </w:r>
      <w:r w:rsidR="00CD5AC0">
        <w:rPr>
          <w:rFonts w:ascii="Segoe UI" w:hAnsi="Segoe UI" w:cs="Segoe UI"/>
        </w:rPr>
        <w:t xml:space="preserve"> House </w:t>
      </w:r>
      <w:r w:rsidR="00113894" w:rsidRPr="000F789C">
        <w:rPr>
          <w:rFonts w:ascii="Segoe UI" w:hAnsi="Segoe UI" w:cs="Segoe UI"/>
        </w:rPr>
        <w:t>questionnaire is sent to parents/carers</w:t>
      </w:r>
      <w:r w:rsidR="00CD5AC0">
        <w:rPr>
          <w:rFonts w:ascii="Segoe UI" w:hAnsi="Segoe UI" w:cs="Segoe UI"/>
        </w:rPr>
        <w:t xml:space="preserve"> twice a year </w:t>
      </w:r>
      <w:r w:rsidR="00113894" w:rsidRPr="000F789C">
        <w:rPr>
          <w:rFonts w:ascii="Segoe UI" w:hAnsi="Segoe UI" w:cs="Segoe UI"/>
        </w:rPr>
        <w:t xml:space="preserve">to seek feedback from families, supporting our ongoing development of the </w:t>
      </w:r>
      <w:r w:rsidR="00BF00A9" w:rsidRPr="000F789C">
        <w:rPr>
          <w:rFonts w:ascii="Segoe UI" w:hAnsi="Segoe UI" w:cs="Segoe UI"/>
        </w:rPr>
        <w:t>service</w:t>
      </w:r>
      <w:r w:rsidR="00BF00A9">
        <w:rPr>
          <w:rFonts w:ascii="Segoe UI" w:hAnsi="Segoe UI" w:cs="Segoe UI"/>
        </w:rPr>
        <w:t>.</w:t>
      </w:r>
    </w:p>
    <w:p w14:paraId="248A5C62" w14:textId="77777777" w:rsidR="00113894" w:rsidRPr="000F789C" w:rsidRDefault="00113894" w:rsidP="00256CAF">
      <w:pPr>
        <w:spacing w:after="120"/>
        <w:ind w:left="0"/>
        <w:rPr>
          <w:rFonts w:ascii="Segoe UI" w:hAnsi="Segoe UI" w:cs="Segoe UI"/>
          <w:szCs w:val="24"/>
        </w:rPr>
      </w:pPr>
    </w:p>
    <w:p w14:paraId="6F1DB618" w14:textId="34A96268" w:rsidR="00D77D86" w:rsidRPr="000F789C" w:rsidRDefault="000C3DE4" w:rsidP="00256CAF">
      <w:pPr>
        <w:pStyle w:val="ListParagraph"/>
        <w:numPr>
          <w:ilvl w:val="0"/>
          <w:numId w:val="19"/>
        </w:numPr>
        <w:spacing w:after="120"/>
        <w:ind w:left="284" w:hanging="284"/>
        <w:rPr>
          <w:rFonts w:ascii="Segoe UI" w:hAnsi="Segoe UI" w:cs="Segoe UI"/>
          <w:b/>
          <w:bCs/>
          <w:sz w:val="28"/>
          <w:szCs w:val="32"/>
        </w:rPr>
      </w:pPr>
      <w:r w:rsidRPr="000F789C">
        <w:rPr>
          <w:rFonts w:ascii="Segoe UI" w:hAnsi="Segoe UI" w:cs="Segoe UI"/>
          <w:b/>
          <w:bCs/>
          <w:sz w:val="28"/>
          <w:szCs w:val="32"/>
        </w:rPr>
        <w:t>Scope</w:t>
      </w:r>
    </w:p>
    <w:p w14:paraId="2384585B" w14:textId="40991B99" w:rsidR="000C3DE4" w:rsidRDefault="000C3DE4" w:rsidP="00256CAF">
      <w:pPr>
        <w:spacing w:after="120"/>
        <w:ind w:left="0"/>
        <w:rPr>
          <w:rFonts w:ascii="Segoe UI" w:hAnsi="Segoe UI" w:cs="Segoe UI"/>
          <w:szCs w:val="24"/>
        </w:rPr>
      </w:pPr>
      <w:r w:rsidRPr="000F789C">
        <w:rPr>
          <w:rFonts w:ascii="Segoe UI" w:hAnsi="Segoe UI" w:cs="Segoe UI"/>
          <w:szCs w:val="24"/>
        </w:rPr>
        <w:t xml:space="preserve">This </w:t>
      </w:r>
      <w:r w:rsidR="007A66D2">
        <w:rPr>
          <w:rFonts w:ascii="Segoe UI" w:hAnsi="Segoe UI" w:cs="Segoe UI"/>
          <w:szCs w:val="24"/>
        </w:rPr>
        <w:t xml:space="preserve">procedure </w:t>
      </w:r>
      <w:r w:rsidR="007A66D2" w:rsidRPr="000F789C">
        <w:rPr>
          <w:rFonts w:ascii="Segoe UI" w:hAnsi="Segoe UI" w:cs="Segoe UI"/>
          <w:szCs w:val="24"/>
        </w:rPr>
        <w:t>applies</w:t>
      </w:r>
      <w:r w:rsidRPr="000F789C">
        <w:rPr>
          <w:rFonts w:ascii="Segoe UI" w:hAnsi="Segoe UI" w:cs="Segoe UI"/>
          <w:szCs w:val="24"/>
        </w:rPr>
        <w:t xml:space="preserve"> to all complaints received by Gloucester House   </w:t>
      </w:r>
    </w:p>
    <w:p w14:paraId="4948B8B6" w14:textId="1FC0D009" w:rsidR="002F541A" w:rsidRDefault="004E2D9D" w:rsidP="00256CAF">
      <w:pPr>
        <w:spacing w:after="120"/>
        <w:ind w:left="0"/>
        <w:rPr>
          <w:rFonts w:ascii="Segoe UI" w:hAnsi="Segoe UI" w:cs="Segoe UI"/>
          <w:szCs w:val="24"/>
        </w:rPr>
      </w:pPr>
      <w:r>
        <w:rPr>
          <w:rFonts w:ascii="Segoe UI" w:hAnsi="Segoe UI" w:cs="Segoe UI"/>
          <w:szCs w:val="24"/>
        </w:rPr>
        <w:t>G</w:t>
      </w:r>
      <w:r w:rsidR="002F541A">
        <w:rPr>
          <w:rFonts w:ascii="Segoe UI" w:hAnsi="Segoe UI" w:cs="Segoe UI"/>
          <w:szCs w:val="24"/>
        </w:rPr>
        <w:t xml:space="preserve">loucester House complaints will follow </w:t>
      </w:r>
      <w:r w:rsidR="00F95302">
        <w:rPr>
          <w:rFonts w:ascii="Segoe UI" w:hAnsi="Segoe UI" w:cs="Segoe UI"/>
          <w:szCs w:val="24"/>
        </w:rPr>
        <w:t>this</w:t>
      </w:r>
      <w:r w:rsidR="002F541A">
        <w:rPr>
          <w:rFonts w:ascii="Segoe UI" w:hAnsi="Segoe UI" w:cs="Segoe UI"/>
          <w:szCs w:val="24"/>
        </w:rPr>
        <w:t xml:space="preserve"> local Gloucester House </w:t>
      </w:r>
      <w:r w:rsidR="002A4622">
        <w:rPr>
          <w:rFonts w:ascii="Segoe UI" w:hAnsi="Segoe UI" w:cs="Segoe UI"/>
          <w:szCs w:val="24"/>
        </w:rPr>
        <w:t>procedure,</w:t>
      </w:r>
      <w:r w:rsidR="002F541A">
        <w:rPr>
          <w:rFonts w:ascii="Segoe UI" w:hAnsi="Segoe UI" w:cs="Segoe UI"/>
          <w:szCs w:val="24"/>
        </w:rPr>
        <w:t xml:space="preserve"> </w:t>
      </w:r>
      <w:r w:rsidR="00630982">
        <w:rPr>
          <w:rFonts w:ascii="Segoe UI" w:hAnsi="Segoe UI" w:cs="Segoe UI"/>
          <w:szCs w:val="24"/>
        </w:rPr>
        <w:t xml:space="preserve">but </w:t>
      </w:r>
      <w:r w:rsidR="002F541A">
        <w:rPr>
          <w:rFonts w:ascii="Segoe UI" w:hAnsi="Segoe UI" w:cs="Segoe UI"/>
          <w:szCs w:val="24"/>
        </w:rPr>
        <w:t xml:space="preserve">the Gloucester </w:t>
      </w:r>
      <w:r w:rsidR="00630982">
        <w:rPr>
          <w:rFonts w:ascii="Segoe UI" w:hAnsi="Segoe UI" w:cs="Segoe UI"/>
          <w:szCs w:val="24"/>
        </w:rPr>
        <w:t>H</w:t>
      </w:r>
      <w:r w:rsidR="002F541A">
        <w:rPr>
          <w:rFonts w:ascii="Segoe UI" w:hAnsi="Segoe UI" w:cs="Segoe UI"/>
          <w:szCs w:val="24"/>
        </w:rPr>
        <w:t xml:space="preserve">ouse Complaints Officer </w:t>
      </w:r>
      <w:r w:rsidR="00630982">
        <w:rPr>
          <w:rFonts w:ascii="Segoe UI" w:hAnsi="Segoe UI" w:cs="Segoe UI"/>
          <w:szCs w:val="24"/>
        </w:rPr>
        <w:t xml:space="preserve">will </w:t>
      </w:r>
      <w:r w:rsidR="002F541A">
        <w:rPr>
          <w:rFonts w:ascii="Segoe UI" w:hAnsi="Segoe UI" w:cs="Segoe UI"/>
          <w:szCs w:val="24"/>
        </w:rPr>
        <w:t xml:space="preserve">link closely with the </w:t>
      </w:r>
      <w:r w:rsidR="002A4622">
        <w:rPr>
          <w:rFonts w:ascii="Segoe UI" w:hAnsi="Segoe UI" w:cs="Segoe UI"/>
          <w:szCs w:val="24"/>
        </w:rPr>
        <w:t>Trust’s Complaints</w:t>
      </w:r>
      <w:r w:rsidR="002F541A">
        <w:rPr>
          <w:rFonts w:ascii="Segoe UI" w:hAnsi="Segoe UI" w:cs="Segoe UI"/>
          <w:szCs w:val="24"/>
        </w:rPr>
        <w:t xml:space="preserve"> </w:t>
      </w:r>
      <w:r w:rsidR="001D271F">
        <w:rPr>
          <w:rFonts w:ascii="Segoe UI" w:hAnsi="Segoe UI" w:cs="Segoe UI"/>
          <w:szCs w:val="24"/>
        </w:rPr>
        <w:t xml:space="preserve">&amp; Enquiries </w:t>
      </w:r>
      <w:r w:rsidR="002A4622">
        <w:rPr>
          <w:rFonts w:ascii="Segoe UI" w:hAnsi="Segoe UI" w:cs="Segoe UI"/>
          <w:szCs w:val="24"/>
        </w:rPr>
        <w:t>Team and</w:t>
      </w:r>
      <w:r w:rsidR="002F541A">
        <w:rPr>
          <w:rFonts w:ascii="Segoe UI" w:hAnsi="Segoe UI" w:cs="Segoe UI"/>
          <w:szCs w:val="24"/>
        </w:rPr>
        <w:t xml:space="preserve"> will record complaints on the Tavistock system following Tavistock procedures where required. </w:t>
      </w:r>
    </w:p>
    <w:p w14:paraId="0A7627A6" w14:textId="41F4B60C" w:rsidR="00A97C83" w:rsidRPr="000F789C" w:rsidRDefault="00A97C83" w:rsidP="00256CAF">
      <w:pPr>
        <w:spacing w:after="120"/>
        <w:ind w:left="0"/>
        <w:rPr>
          <w:rFonts w:ascii="Segoe UI" w:hAnsi="Segoe UI" w:cs="Segoe UI"/>
          <w:szCs w:val="24"/>
        </w:rPr>
      </w:pPr>
      <w:r>
        <w:rPr>
          <w:rFonts w:ascii="Segoe UI" w:hAnsi="Segoe UI" w:cs="Segoe UI"/>
          <w:szCs w:val="24"/>
        </w:rPr>
        <w:t xml:space="preserve">All complaints, informal and formal as outlined in section 4 below, should be logged on the Trust’s complaints management system to ensure oversight and accountability of timescales. </w:t>
      </w:r>
    </w:p>
    <w:p w14:paraId="6BF566EC" w14:textId="77777777" w:rsidR="00BE4C21" w:rsidRPr="00BE4C21" w:rsidRDefault="00BE4C21" w:rsidP="00256CAF">
      <w:pPr>
        <w:pStyle w:val="ListParagraph"/>
        <w:numPr>
          <w:ilvl w:val="0"/>
          <w:numId w:val="35"/>
        </w:numPr>
        <w:spacing w:after="120"/>
        <w:rPr>
          <w:rFonts w:ascii="Segoe UI" w:hAnsi="Segoe UI" w:cs="Segoe UI"/>
          <w:szCs w:val="24"/>
        </w:rPr>
      </w:pPr>
      <w:r w:rsidRPr="00BE4C21">
        <w:rPr>
          <w:rFonts w:ascii="Segoe UI" w:hAnsi="Segoe UI" w:cs="Segoe UI"/>
          <w:szCs w:val="24"/>
        </w:rPr>
        <w:t>A “complaint” can be defined as ‘an expression of dissatisfaction’ towards the actions taken or a perceived lack of action taken.</w:t>
      </w:r>
    </w:p>
    <w:p w14:paraId="0DCF7E59" w14:textId="77777777" w:rsidR="00BE4C21" w:rsidRPr="00BE4C21" w:rsidRDefault="00BE4C21" w:rsidP="00256CAF">
      <w:pPr>
        <w:pStyle w:val="ListParagraph"/>
        <w:numPr>
          <w:ilvl w:val="0"/>
          <w:numId w:val="35"/>
        </w:numPr>
        <w:spacing w:after="120"/>
        <w:rPr>
          <w:rFonts w:ascii="Segoe UI" w:hAnsi="Segoe UI" w:cs="Segoe UI"/>
          <w:szCs w:val="24"/>
        </w:rPr>
      </w:pPr>
      <w:r w:rsidRPr="00BE4C21">
        <w:rPr>
          <w:rFonts w:ascii="Segoe UI" w:hAnsi="Segoe UI" w:cs="Segoe UI"/>
          <w:szCs w:val="24"/>
        </w:rPr>
        <w:t>A “concern” can be defined as ‘an expression of worry or doubt’ where reassurance is required. “Complainants” are those who have raised a concern or a complaint.</w:t>
      </w:r>
    </w:p>
    <w:p w14:paraId="1E50F7C4" w14:textId="6948DAC5" w:rsidR="00BE4C21" w:rsidRDefault="00BE4C21" w:rsidP="00256CAF">
      <w:pPr>
        <w:pStyle w:val="ListParagraph"/>
        <w:numPr>
          <w:ilvl w:val="0"/>
          <w:numId w:val="35"/>
        </w:numPr>
        <w:spacing w:after="120"/>
        <w:rPr>
          <w:rFonts w:ascii="Segoe UI" w:hAnsi="Segoe UI" w:cs="Segoe UI"/>
          <w:szCs w:val="24"/>
        </w:rPr>
      </w:pPr>
      <w:proofErr w:type="gramStart"/>
      <w:r w:rsidRPr="00BE4C21">
        <w:rPr>
          <w:rFonts w:ascii="Segoe UI" w:hAnsi="Segoe UI" w:cs="Segoe UI"/>
          <w:szCs w:val="24"/>
        </w:rPr>
        <w:t>For the purpose of</w:t>
      </w:r>
      <w:proofErr w:type="gramEnd"/>
      <w:r w:rsidRPr="00BE4C21">
        <w:rPr>
          <w:rFonts w:ascii="Segoe UI" w:hAnsi="Segoe UI" w:cs="Segoe UI"/>
          <w:szCs w:val="24"/>
        </w:rPr>
        <w:t xml:space="preserve"> this </w:t>
      </w:r>
      <w:r w:rsidR="007A66D2" w:rsidRPr="00BE4C21">
        <w:rPr>
          <w:rFonts w:ascii="Segoe UI" w:hAnsi="Segoe UI" w:cs="Segoe UI"/>
          <w:szCs w:val="24"/>
        </w:rPr>
        <w:t>p</w:t>
      </w:r>
      <w:r w:rsidR="007A66D2">
        <w:rPr>
          <w:rFonts w:ascii="Segoe UI" w:hAnsi="Segoe UI" w:cs="Segoe UI"/>
          <w:szCs w:val="24"/>
        </w:rPr>
        <w:t>rocedure,</w:t>
      </w:r>
      <w:r w:rsidRPr="00BE4C21">
        <w:rPr>
          <w:rFonts w:ascii="Segoe UI" w:hAnsi="Segoe UI" w:cs="Segoe UI"/>
          <w:szCs w:val="24"/>
        </w:rPr>
        <w:t xml:space="preserve"> concerns will be classed and addressed as complaints.</w:t>
      </w:r>
    </w:p>
    <w:p w14:paraId="0EB082D6" w14:textId="601EAF45" w:rsidR="001569A0" w:rsidRPr="00BE4C21" w:rsidRDefault="001569A0" w:rsidP="00256CAF">
      <w:pPr>
        <w:pStyle w:val="ListParagraph"/>
        <w:numPr>
          <w:ilvl w:val="0"/>
          <w:numId w:val="35"/>
        </w:numPr>
        <w:spacing w:after="120"/>
        <w:rPr>
          <w:rFonts w:ascii="Segoe UI" w:hAnsi="Segoe UI" w:cs="Segoe UI"/>
          <w:szCs w:val="24"/>
        </w:rPr>
      </w:pPr>
      <w:r>
        <w:rPr>
          <w:rFonts w:ascii="Segoe UI" w:hAnsi="Segoe UI" w:cs="Segoe UI"/>
          <w:szCs w:val="24"/>
        </w:rPr>
        <w:t xml:space="preserve">We value feedback </w:t>
      </w:r>
      <w:proofErr w:type="gramStart"/>
      <w:r>
        <w:rPr>
          <w:rFonts w:ascii="Segoe UI" w:hAnsi="Segoe UI" w:cs="Segoe UI"/>
          <w:szCs w:val="24"/>
        </w:rPr>
        <w:t>as a way to</w:t>
      </w:r>
      <w:proofErr w:type="gramEnd"/>
      <w:r>
        <w:rPr>
          <w:rFonts w:ascii="Segoe UI" w:hAnsi="Segoe UI" w:cs="Segoe UI"/>
          <w:szCs w:val="24"/>
        </w:rPr>
        <w:t xml:space="preserve"> learn from the experiences of our pupils and their families. </w:t>
      </w:r>
    </w:p>
    <w:p w14:paraId="1B7789E5" w14:textId="34A6E608" w:rsidR="000C3DE4" w:rsidRDefault="007A66D2" w:rsidP="00256CAF">
      <w:pPr>
        <w:pStyle w:val="ListParagraph"/>
        <w:numPr>
          <w:ilvl w:val="0"/>
          <w:numId w:val="35"/>
        </w:numPr>
        <w:spacing w:after="120"/>
        <w:rPr>
          <w:rFonts w:ascii="Segoe UI" w:hAnsi="Segoe UI" w:cs="Segoe UI"/>
          <w:szCs w:val="24"/>
        </w:rPr>
      </w:pPr>
      <w:r w:rsidRPr="00BE4C21">
        <w:rPr>
          <w:rFonts w:ascii="Segoe UI" w:hAnsi="Segoe UI" w:cs="Segoe UI"/>
          <w:szCs w:val="24"/>
        </w:rPr>
        <w:t>For</w:t>
      </w:r>
      <w:r w:rsidR="00BE4C21" w:rsidRPr="00BE4C21">
        <w:rPr>
          <w:rFonts w:ascii="Segoe UI" w:hAnsi="Segoe UI" w:cs="Segoe UI"/>
          <w:szCs w:val="24"/>
        </w:rPr>
        <w:t xml:space="preserve"> this </w:t>
      </w:r>
      <w:r w:rsidRPr="00BE4C21">
        <w:rPr>
          <w:rFonts w:ascii="Segoe UI" w:hAnsi="Segoe UI" w:cs="Segoe UI"/>
          <w:szCs w:val="24"/>
        </w:rPr>
        <w:t>p</w:t>
      </w:r>
      <w:r>
        <w:rPr>
          <w:rFonts w:ascii="Segoe UI" w:hAnsi="Segoe UI" w:cs="Segoe UI"/>
          <w:szCs w:val="24"/>
        </w:rPr>
        <w:t>rocedure,</w:t>
      </w:r>
      <w:r w:rsidR="00BE4C21" w:rsidRPr="00BE4C21">
        <w:rPr>
          <w:rFonts w:ascii="Segoe UI" w:hAnsi="Segoe UI" w:cs="Segoe UI"/>
          <w:szCs w:val="24"/>
        </w:rPr>
        <w:t xml:space="preserve"> “days” relate to school days.</w:t>
      </w:r>
    </w:p>
    <w:p w14:paraId="32C0D26B" w14:textId="77777777" w:rsidR="00524D9E" w:rsidRPr="00BE4C21" w:rsidRDefault="00524D9E" w:rsidP="00256CAF">
      <w:pPr>
        <w:pStyle w:val="ListParagraph"/>
        <w:spacing w:after="120"/>
        <w:rPr>
          <w:rFonts w:ascii="Segoe UI" w:hAnsi="Segoe UI" w:cs="Segoe UI"/>
          <w:szCs w:val="24"/>
        </w:rPr>
      </w:pPr>
    </w:p>
    <w:p w14:paraId="6EF8BF7D" w14:textId="77777777" w:rsidR="00D77D86" w:rsidRPr="000F789C" w:rsidRDefault="00D77D86" w:rsidP="00256CAF">
      <w:pPr>
        <w:pStyle w:val="ListParagraph"/>
        <w:numPr>
          <w:ilvl w:val="0"/>
          <w:numId w:val="19"/>
        </w:numPr>
        <w:spacing w:after="120"/>
        <w:ind w:left="284" w:hanging="284"/>
        <w:rPr>
          <w:rFonts w:ascii="Segoe UI" w:hAnsi="Segoe UI" w:cs="Segoe UI"/>
          <w:b/>
          <w:bCs/>
          <w:sz w:val="28"/>
          <w:szCs w:val="32"/>
        </w:rPr>
      </w:pPr>
      <w:r w:rsidRPr="000F789C">
        <w:rPr>
          <w:rFonts w:ascii="Segoe UI" w:hAnsi="Segoe UI" w:cs="Segoe UI"/>
          <w:b/>
          <w:bCs/>
          <w:sz w:val="28"/>
          <w:szCs w:val="32"/>
        </w:rPr>
        <w:t xml:space="preserve">Roles &amp; Responsibilities </w:t>
      </w:r>
    </w:p>
    <w:p w14:paraId="0AB36980" w14:textId="50F88AB9" w:rsidR="000C3DE4" w:rsidRPr="000F789C" w:rsidRDefault="000C3DE4" w:rsidP="00256CAF">
      <w:pPr>
        <w:spacing w:after="120"/>
        <w:ind w:left="0"/>
        <w:rPr>
          <w:rFonts w:ascii="Segoe UI" w:hAnsi="Segoe UI" w:cs="Segoe UI"/>
          <w:i/>
          <w:iCs/>
          <w:szCs w:val="24"/>
        </w:rPr>
      </w:pPr>
      <w:r w:rsidRPr="000F789C">
        <w:rPr>
          <w:rFonts w:ascii="Segoe UI" w:hAnsi="Segoe UI" w:cs="Segoe UI"/>
          <w:i/>
          <w:iCs/>
          <w:szCs w:val="24"/>
        </w:rPr>
        <w:t>Complaints Officer (</w:t>
      </w:r>
      <w:r w:rsidR="00113894" w:rsidRPr="000F789C">
        <w:rPr>
          <w:rFonts w:ascii="Segoe UI" w:hAnsi="Segoe UI" w:cs="Segoe UI"/>
          <w:i/>
          <w:iCs/>
          <w:szCs w:val="24"/>
        </w:rPr>
        <w:t>Headteacher</w:t>
      </w:r>
      <w:r w:rsidRPr="000F789C">
        <w:rPr>
          <w:rFonts w:ascii="Segoe UI" w:hAnsi="Segoe UI" w:cs="Segoe UI"/>
          <w:i/>
          <w:iCs/>
          <w:szCs w:val="24"/>
        </w:rPr>
        <w:t xml:space="preserve">) </w:t>
      </w:r>
    </w:p>
    <w:p w14:paraId="1FE315F7" w14:textId="77777777" w:rsidR="000C3DE4" w:rsidRPr="000F789C" w:rsidRDefault="000C3DE4" w:rsidP="00256CAF">
      <w:pPr>
        <w:pStyle w:val="ListParagraph"/>
        <w:numPr>
          <w:ilvl w:val="0"/>
          <w:numId w:val="23"/>
        </w:numPr>
        <w:spacing w:after="120"/>
        <w:ind w:left="567"/>
        <w:contextualSpacing w:val="0"/>
        <w:rPr>
          <w:rFonts w:ascii="Segoe UI" w:hAnsi="Segoe UI" w:cs="Segoe UI"/>
          <w:szCs w:val="24"/>
        </w:rPr>
      </w:pPr>
      <w:r w:rsidRPr="000F789C">
        <w:rPr>
          <w:rFonts w:ascii="Segoe UI" w:hAnsi="Segoe UI" w:cs="Segoe UI"/>
          <w:szCs w:val="24"/>
        </w:rPr>
        <w:t xml:space="preserve">Responsible for receiving and reviewing all complaints.  </w:t>
      </w:r>
    </w:p>
    <w:p w14:paraId="65CE5CA0" w14:textId="760DCA03" w:rsidR="000C3DE4" w:rsidRPr="000F789C" w:rsidRDefault="000C3DE4" w:rsidP="00256CAF">
      <w:pPr>
        <w:pStyle w:val="ListParagraph"/>
        <w:numPr>
          <w:ilvl w:val="0"/>
          <w:numId w:val="23"/>
        </w:numPr>
        <w:spacing w:after="120"/>
        <w:ind w:left="567"/>
        <w:contextualSpacing w:val="0"/>
        <w:rPr>
          <w:rFonts w:ascii="Segoe UI" w:hAnsi="Segoe UI" w:cs="Segoe UI"/>
          <w:szCs w:val="24"/>
        </w:rPr>
      </w:pPr>
      <w:r w:rsidRPr="000F789C">
        <w:rPr>
          <w:rFonts w:ascii="Segoe UI" w:hAnsi="Segoe UI" w:cs="Segoe UI"/>
          <w:szCs w:val="24"/>
        </w:rPr>
        <w:t>To inform Senior Leadership Team</w:t>
      </w:r>
      <w:r w:rsidR="002F541A">
        <w:rPr>
          <w:rFonts w:ascii="Segoe UI" w:hAnsi="Segoe UI" w:cs="Segoe UI"/>
          <w:szCs w:val="24"/>
        </w:rPr>
        <w:t xml:space="preserve"> and </w:t>
      </w:r>
      <w:r w:rsidR="00D45FE4">
        <w:rPr>
          <w:rFonts w:ascii="Segoe UI" w:hAnsi="Segoe UI" w:cs="Segoe UI"/>
          <w:szCs w:val="24"/>
        </w:rPr>
        <w:t>the Trust’s Complaints &amp; Enquiries team</w:t>
      </w:r>
      <w:r w:rsidRPr="000F789C">
        <w:rPr>
          <w:rFonts w:ascii="Segoe UI" w:hAnsi="Segoe UI" w:cs="Segoe UI"/>
          <w:szCs w:val="24"/>
        </w:rPr>
        <w:t xml:space="preserve"> of all complaints at time of receipt.  </w:t>
      </w:r>
    </w:p>
    <w:p w14:paraId="38C4534C" w14:textId="77777777" w:rsidR="000C3DE4" w:rsidRPr="000F789C" w:rsidRDefault="000C3DE4" w:rsidP="00256CAF">
      <w:pPr>
        <w:pStyle w:val="ListParagraph"/>
        <w:numPr>
          <w:ilvl w:val="0"/>
          <w:numId w:val="23"/>
        </w:numPr>
        <w:spacing w:after="120"/>
        <w:ind w:left="567"/>
        <w:contextualSpacing w:val="0"/>
        <w:rPr>
          <w:rFonts w:ascii="Segoe UI" w:hAnsi="Segoe UI" w:cs="Segoe UI"/>
          <w:szCs w:val="24"/>
        </w:rPr>
      </w:pPr>
      <w:r w:rsidRPr="000F789C">
        <w:rPr>
          <w:rFonts w:ascii="Segoe UI" w:hAnsi="Segoe UI" w:cs="Segoe UI"/>
          <w:szCs w:val="24"/>
        </w:rPr>
        <w:t xml:space="preserve">The Complaints Officer will decide whether to handle or to allocate to an appropriate member of staff who would then proceed with investigation and respond to complainant.  </w:t>
      </w:r>
    </w:p>
    <w:p w14:paraId="5EBC5709" w14:textId="77777777" w:rsidR="000C3DE4" w:rsidRPr="000F789C" w:rsidRDefault="000C3DE4" w:rsidP="00256CAF">
      <w:pPr>
        <w:pStyle w:val="ListParagraph"/>
        <w:numPr>
          <w:ilvl w:val="0"/>
          <w:numId w:val="23"/>
        </w:numPr>
        <w:spacing w:after="120"/>
        <w:ind w:left="567"/>
        <w:contextualSpacing w:val="0"/>
        <w:rPr>
          <w:rFonts w:ascii="Segoe UI" w:hAnsi="Segoe UI" w:cs="Segoe UI"/>
          <w:szCs w:val="24"/>
        </w:rPr>
      </w:pPr>
      <w:r w:rsidRPr="000F789C">
        <w:rPr>
          <w:rFonts w:ascii="Segoe UI" w:hAnsi="Segoe UI" w:cs="Segoe UI"/>
          <w:szCs w:val="24"/>
        </w:rPr>
        <w:t xml:space="preserve">Written records will be kept by the Complaints Officer, including outcomes, when and how resolved – e.g. informally at the preliminary stage or through a panel hearing. </w:t>
      </w:r>
    </w:p>
    <w:p w14:paraId="7A63D898" w14:textId="2AB407CA" w:rsidR="000C3DE4" w:rsidRPr="000F789C" w:rsidRDefault="000C3DE4" w:rsidP="00256CAF">
      <w:pPr>
        <w:pStyle w:val="ListParagraph"/>
        <w:numPr>
          <w:ilvl w:val="0"/>
          <w:numId w:val="23"/>
        </w:numPr>
        <w:spacing w:after="120"/>
        <w:ind w:left="567"/>
        <w:contextualSpacing w:val="0"/>
        <w:rPr>
          <w:rFonts w:ascii="Segoe UI" w:hAnsi="Segoe UI" w:cs="Segoe UI"/>
          <w:szCs w:val="24"/>
        </w:rPr>
      </w:pPr>
      <w:r w:rsidRPr="000F789C">
        <w:rPr>
          <w:rFonts w:ascii="Segoe UI" w:hAnsi="Segoe UI" w:cs="Segoe UI"/>
          <w:szCs w:val="24"/>
        </w:rPr>
        <w:t>Responsible for ensuring confidential records are kept and shown to H</w:t>
      </w:r>
      <w:r w:rsidR="00A41377">
        <w:rPr>
          <w:rFonts w:ascii="Segoe UI" w:hAnsi="Segoe UI" w:cs="Segoe UI"/>
          <w:szCs w:val="24"/>
        </w:rPr>
        <w:t xml:space="preserve">is </w:t>
      </w:r>
      <w:r w:rsidR="00A41377" w:rsidRPr="000F789C">
        <w:rPr>
          <w:rFonts w:ascii="Segoe UI" w:hAnsi="Segoe UI" w:cs="Segoe UI"/>
          <w:szCs w:val="24"/>
        </w:rPr>
        <w:t>M</w:t>
      </w:r>
      <w:r w:rsidR="00A41377">
        <w:rPr>
          <w:rFonts w:ascii="Segoe UI" w:hAnsi="Segoe UI" w:cs="Segoe UI"/>
          <w:szCs w:val="24"/>
        </w:rPr>
        <w:t xml:space="preserve">ajesty’s </w:t>
      </w:r>
      <w:r w:rsidRPr="000F789C">
        <w:rPr>
          <w:rFonts w:ascii="Segoe UI" w:hAnsi="Segoe UI" w:cs="Segoe UI"/>
          <w:szCs w:val="24"/>
        </w:rPr>
        <w:t>I</w:t>
      </w:r>
      <w:r w:rsidR="00A41377">
        <w:rPr>
          <w:rFonts w:ascii="Segoe UI" w:hAnsi="Segoe UI" w:cs="Segoe UI"/>
          <w:szCs w:val="24"/>
        </w:rPr>
        <w:t xml:space="preserve">nspectors </w:t>
      </w:r>
      <w:r w:rsidR="002A4622">
        <w:rPr>
          <w:rFonts w:ascii="Segoe UI" w:hAnsi="Segoe UI" w:cs="Segoe UI"/>
          <w:szCs w:val="24"/>
        </w:rPr>
        <w:t xml:space="preserve">on </w:t>
      </w:r>
      <w:r w:rsidR="002A4622" w:rsidRPr="000F789C">
        <w:rPr>
          <w:rFonts w:ascii="Segoe UI" w:hAnsi="Segoe UI" w:cs="Segoe UI"/>
          <w:szCs w:val="24"/>
        </w:rPr>
        <w:t>inspection</w:t>
      </w:r>
      <w:r w:rsidRPr="000F789C">
        <w:rPr>
          <w:rFonts w:ascii="Segoe UI" w:hAnsi="Segoe UI" w:cs="Segoe UI"/>
          <w:szCs w:val="24"/>
        </w:rPr>
        <w:t xml:space="preserve">. </w:t>
      </w:r>
    </w:p>
    <w:p w14:paraId="637947BC" w14:textId="77777777" w:rsidR="000C3DE4" w:rsidRPr="000F789C" w:rsidRDefault="000C3DE4" w:rsidP="00256CAF">
      <w:pPr>
        <w:pStyle w:val="ListParagraph"/>
        <w:numPr>
          <w:ilvl w:val="0"/>
          <w:numId w:val="23"/>
        </w:numPr>
        <w:spacing w:after="120"/>
        <w:ind w:left="567"/>
        <w:contextualSpacing w:val="0"/>
        <w:rPr>
          <w:rFonts w:ascii="Segoe UI" w:hAnsi="Segoe UI" w:cs="Segoe UI"/>
          <w:szCs w:val="24"/>
        </w:rPr>
      </w:pPr>
      <w:r w:rsidRPr="000F789C">
        <w:rPr>
          <w:rFonts w:ascii="Segoe UI" w:hAnsi="Segoe UI" w:cs="Segoe UI"/>
          <w:szCs w:val="24"/>
        </w:rPr>
        <w:t xml:space="preserve">Responsible for ensuring all complaints are responded to within agreed </w:t>
      </w:r>
      <w:proofErr w:type="gramStart"/>
      <w:r w:rsidRPr="000F789C">
        <w:rPr>
          <w:rFonts w:ascii="Segoe UI" w:hAnsi="Segoe UI" w:cs="Segoe UI"/>
          <w:szCs w:val="24"/>
        </w:rPr>
        <w:t>time-frame</w:t>
      </w:r>
      <w:proofErr w:type="gramEnd"/>
      <w:r w:rsidRPr="000F789C">
        <w:rPr>
          <w:rFonts w:ascii="Segoe UI" w:hAnsi="Segoe UI" w:cs="Segoe UI"/>
          <w:szCs w:val="24"/>
        </w:rPr>
        <w:t xml:space="preserve">. </w:t>
      </w:r>
    </w:p>
    <w:p w14:paraId="3EC1F58D" w14:textId="77777777" w:rsidR="000C3DE4" w:rsidRPr="000F789C" w:rsidRDefault="000C3DE4" w:rsidP="00256CAF">
      <w:pPr>
        <w:pStyle w:val="ListParagraph"/>
        <w:numPr>
          <w:ilvl w:val="0"/>
          <w:numId w:val="23"/>
        </w:numPr>
        <w:spacing w:after="120"/>
        <w:ind w:left="567"/>
        <w:contextualSpacing w:val="0"/>
        <w:rPr>
          <w:rFonts w:ascii="Segoe UI" w:hAnsi="Segoe UI" w:cs="Segoe UI"/>
          <w:szCs w:val="24"/>
        </w:rPr>
      </w:pPr>
      <w:r w:rsidRPr="000F789C">
        <w:rPr>
          <w:rFonts w:ascii="Segoe UI" w:hAnsi="Segoe UI" w:cs="Segoe UI"/>
          <w:szCs w:val="24"/>
        </w:rPr>
        <w:t xml:space="preserve">Responsible for ensuring where a complainant is not satisfied with the response, they are made aware of next steps in process  </w:t>
      </w:r>
    </w:p>
    <w:p w14:paraId="31F5FE89" w14:textId="77777777" w:rsidR="000C3DE4" w:rsidRPr="000F789C" w:rsidRDefault="000C3DE4" w:rsidP="00256CAF">
      <w:pPr>
        <w:spacing w:after="120"/>
        <w:ind w:left="0"/>
        <w:rPr>
          <w:rFonts w:ascii="Segoe UI" w:hAnsi="Segoe UI" w:cs="Segoe UI"/>
          <w:szCs w:val="24"/>
        </w:rPr>
      </w:pPr>
      <w:r w:rsidRPr="000F789C">
        <w:rPr>
          <w:rFonts w:ascii="Segoe UI" w:hAnsi="Segoe UI" w:cs="Segoe UI"/>
          <w:szCs w:val="24"/>
        </w:rPr>
        <w:t xml:space="preserve"> </w:t>
      </w:r>
    </w:p>
    <w:p w14:paraId="45329F37" w14:textId="77777777" w:rsidR="000C3DE4" w:rsidRPr="000F789C" w:rsidRDefault="000C3DE4" w:rsidP="00256CAF">
      <w:pPr>
        <w:spacing w:after="120"/>
        <w:ind w:left="0"/>
        <w:rPr>
          <w:rFonts w:ascii="Segoe UI" w:hAnsi="Segoe UI" w:cs="Segoe UI"/>
          <w:i/>
          <w:iCs/>
          <w:szCs w:val="24"/>
        </w:rPr>
      </w:pPr>
      <w:r w:rsidRPr="000F789C">
        <w:rPr>
          <w:rFonts w:ascii="Segoe UI" w:hAnsi="Segoe UI" w:cs="Segoe UI"/>
          <w:i/>
          <w:iCs/>
          <w:szCs w:val="24"/>
        </w:rPr>
        <w:t xml:space="preserve">Complaints Investigating Officer </w:t>
      </w:r>
    </w:p>
    <w:p w14:paraId="4212EBD4" w14:textId="675DCDC4" w:rsidR="000C3DE4" w:rsidRPr="000F789C" w:rsidRDefault="000C3DE4" w:rsidP="00256CAF">
      <w:pPr>
        <w:pStyle w:val="ListParagraph"/>
        <w:numPr>
          <w:ilvl w:val="0"/>
          <w:numId w:val="25"/>
        </w:numPr>
        <w:spacing w:after="120"/>
        <w:contextualSpacing w:val="0"/>
        <w:rPr>
          <w:rFonts w:ascii="Segoe UI" w:hAnsi="Segoe UI" w:cs="Segoe UI"/>
          <w:szCs w:val="24"/>
        </w:rPr>
      </w:pPr>
      <w:r w:rsidRPr="000F789C">
        <w:rPr>
          <w:rFonts w:ascii="Segoe UI" w:hAnsi="Segoe UI" w:cs="Segoe UI"/>
          <w:szCs w:val="24"/>
        </w:rPr>
        <w:t>Is the allocated member of staff who is responsible for investigating the complaint</w:t>
      </w:r>
      <w:r w:rsidR="00D90E04">
        <w:rPr>
          <w:rFonts w:ascii="Segoe UI" w:hAnsi="Segoe UI" w:cs="Segoe UI"/>
          <w:szCs w:val="24"/>
        </w:rPr>
        <w:t xml:space="preserve"> and updating the complaints log</w:t>
      </w:r>
      <w:r w:rsidRPr="000F789C">
        <w:rPr>
          <w:rFonts w:ascii="Segoe UI" w:hAnsi="Segoe UI" w:cs="Segoe UI"/>
          <w:szCs w:val="24"/>
        </w:rPr>
        <w:t xml:space="preserve">.  </w:t>
      </w:r>
    </w:p>
    <w:p w14:paraId="6AEDFE9A" w14:textId="77777777" w:rsidR="000C3DE4" w:rsidRPr="000F789C" w:rsidRDefault="000C3DE4" w:rsidP="00256CAF">
      <w:pPr>
        <w:pStyle w:val="ListParagraph"/>
        <w:numPr>
          <w:ilvl w:val="0"/>
          <w:numId w:val="25"/>
        </w:numPr>
        <w:spacing w:after="120"/>
        <w:contextualSpacing w:val="0"/>
        <w:rPr>
          <w:rFonts w:ascii="Segoe UI" w:hAnsi="Segoe UI" w:cs="Segoe UI"/>
          <w:szCs w:val="24"/>
        </w:rPr>
      </w:pPr>
      <w:r w:rsidRPr="000F789C">
        <w:rPr>
          <w:rFonts w:ascii="Segoe UI" w:hAnsi="Segoe UI" w:cs="Segoe UI"/>
          <w:szCs w:val="24"/>
        </w:rPr>
        <w:t xml:space="preserve">Responsible for reporting back to Complaints Officer with details of outcome of investigation and recommendations for action / reply.  </w:t>
      </w:r>
    </w:p>
    <w:p w14:paraId="4CB23E52" w14:textId="0C168428" w:rsidR="000C3DE4" w:rsidRPr="000F789C" w:rsidRDefault="000C3DE4" w:rsidP="00256CAF">
      <w:pPr>
        <w:spacing w:after="120"/>
        <w:ind w:left="0"/>
        <w:rPr>
          <w:rFonts w:ascii="Segoe UI" w:hAnsi="Segoe UI" w:cs="Segoe UI"/>
          <w:szCs w:val="24"/>
        </w:rPr>
      </w:pPr>
    </w:p>
    <w:p w14:paraId="7B40AFBA" w14:textId="5CE9606F" w:rsidR="000C3DE4" w:rsidRPr="000F789C" w:rsidRDefault="000C3DE4" w:rsidP="00256CAF">
      <w:pPr>
        <w:spacing w:after="120"/>
        <w:ind w:left="0"/>
        <w:rPr>
          <w:rFonts w:ascii="Segoe UI" w:hAnsi="Segoe UI" w:cs="Segoe UI"/>
          <w:i/>
          <w:iCs/>
          <w:szCs w:val="24"/>
        </w:rPr>
      </w:pPr>
      <w:r w:rsidRPr="000F789C">
        <w:rPr>
          <w:rFonts w:ascii="Segoe UI" w:hAnsi="Segoe UI" w:cs="Segoe UI"/>
          <w:i/>
          <w:iCs/>
          <w:szCs w:val="24"/>
        </w:rPr>
        <w:t xml:space="preserve">Chair of Steering </w:t>
      </w:r>
      <w:r w:rsidR="002F541A">
        <w:rPr>
          <w:rFonts w:ascii="Segoe UI" w:hAnsi="Segoe UI" w:cs="Segoe UI"/>
          <w:i/>
          <w:iCs/>
          <w:szCs w:val="24"/>
        </w:rPr>
        <w:t xml:space="preserve">Committee </w:t>
      </w:r>
      <w:r w:rsidRPr="000F789C">
        <w:rPr>
          <w:rFonts w:ascii="Segoe UI" w:hAnsi="Segoe UI" w:cs="Segoe UI"/>
          <w:i/>
          <w:iCs/>
          <w:szCs w:val="24"/>
        </w:rPr>
        <w:t xml:space="preserve">  </w:t>
      </w:r>
    </w:p>
    <w:p w14:paraId="7BA26AE7" w14:textId="0ADC0953" w:rsidR="000C3DE4" w:rsidRPr="000F789C" w:rsidRDefault="000C3DE4" w:rsidP="00256CAF">
      <w:pPr>
        <w:pStyle w:val="ListParagraph"/>
        <w:numPr>
          <w:ilvl w:val="0"/>
          <w:numId w:val="26"/>
        </w:numPr>
        <w:spacing w:after="120"/>
        <w:contextualSpacing w:val="0"/>
        <w:rPr>
          <w:rFonts w:ascii="Segoe UI" w:hAnsi="Segoe UI" w:cs="Segoe UI"/>
          <w:szCs w:val="24"/>
        </w:rPr>
      </w:pPr>
      <w:r w:rsidRPr="000F789C">
        <w:rPr>
          <w:rFonts w:ascii="Segoe UI" w:hAnsi="Segoe UI" w:cs="Segoe UI"/>
          <w:szCs w:val="24"/>
        </w:rPr>
        <w:t xml:space="preserve">To receive any complaints not resolved initially </w:t>
      </w:r>
      <w:r w:rsidR="003F217F">
        <w:rPr>
          <w:rFonts w:ascii="Segoe UI" w:hAnsi="Segoe UI" w:cs="Segoe UI"/>
          <w:szCs w:val="24"/>
        </w:rPr>
        <w:t xml:space="preserve">and informally </w:t>
      </w:r>
      <w:r w:rsidRPr="000F789C">
        <w:rPr>
          <w:rFonts w:ascii="Segoe UI" w:hAnsi="Segoe UI" w:cs="Segoe UI"/>
          <w:szCs w:val="24"/>
        </w:rPr>
        <w:t xml:space="preserve">by the Complaints Officer. </w:t>
      </w:r>
    </w:p>
    <w:p w14:paraId="20EC152F" w14:textId="06F896C0" w:rsidR="000C3DE4" w:rsidRPr="000F789C" w:rsidRDefault="000C3DE4" w:rsidP="00256CAF">
      <w:pPr>
        <w:pStyle w:val="ListParagraph"/>
        <w:numPr>
          <w:ilvl w:val="0"/>
          <w:numId w:val="26"/>
        </w:numPr>
        <w:spacing w:after="120"/>
        <w:contextualSpacing w:val="0"/>
        <w:rPr>
          <w:rFonts w:ascii="Segoe UI" w:hAnsi="Segoe UI" w:cs="Segoe UI"/>
          <w:szCs w:val="24"/>
        </w:rPr>
      </w:pPr>
      <w:r w:rsidRPr="000F789C">
        <w:rPr>
          <w:rFonts w:ascii="Segoe UI" w:hAnsi="Segoe UI" w:cs="Segoe UI"/>
          <w:szCs w:val="24"/>
        </w:rPr>
        <w:t xml:space="preserve">The Chair of the Steering </w:t>
      </w:r>
      <w:r w:rsidR="002A4622">
        <w:rPr>
          <w:rFonts w:ascii="Segoe UI" w:hAnsi="Segoe UI" w:cs="Segoe UI"/>
          <w:szCs w:val="24"/>
        </w:rPr>
        <w:t xml:space="preserve">Committee </w:t>
      </w:r>
      <w:r w:rsidR="002A4622" w:rsidRPr="000F789C">
        <w:rPr>
          <w:rFonts w:ascii="Segoe UI" w:hAnsi="Segoe UI" w:cs="Segoe UI"/>
          <w:szCs w:val="24"/>
        </w:rPr>
        <w:t>will</w:t>
      </w:r>
      <w:r w:rsidRPr="000F789C">
        <w:rPr>
          <w:rFonts w:ascii="Segoe UI" w:hAnsi="Segoe UI" w:cs="Segoe UI"/>
          <w:szCs w:val="24"/>
        </w:rPr>
        <w:t xml:space="preserve"> appoint a panel to hear the complaint within 6 weeks of the Complaint</w:t>
      </w:r>
      <w:r w:rsidR="002F541A">
        <w:rPr>
          <w:rFonts w:ascii="Segoe UI" w:hAnsi="Segoe UI" w:cs="Segoe UI"/>
          <w:szCs w:val="24"/>
        </w:rPr>
        <w:t>’</w:t>
      </w:r>
      <w:r w:rsidRPr="000F789C">
        <w:rPr>
          <w:rFonts w:ascii="Segoe UI" w:hAnsi="Segoe UI" w:cs="Segoe UI"/>
          <w:szCs w:val="24"/>
        </w:rPr>
        <w:t xml:space="preserve">s first formal response. </w:t>
      </w:r>
    </w:p>
    <w:p w14:paraId="1BF569E5" w14:textId="04EA7A1D" w:rsidR="000C3DE4" w:rsidRPr="000F789C" w:rsidRDefault="000C3DE4" w:rsidP="00256CAF">
      <w:pPr>
        <w:pStyle w:val="ListParagraph"/>
        <w:numPr>
          <w:ilvl w:val="0"/>
          <w:numId w:val="26"/>
        </w:numPr>
        <w:spacing w:after="120"/>
        <w:contextualSpacing w:val="0"/>
        <w:rPr>
          <w:rFonts w:ascii="Segoe UI" w:hAnsi="Segoe UI" w:cs="Segoe UI"/>
          <w:szCs w:val="24"/>
        </w:rPr>
      </w:pPr>
      <w:r w:rsidRPr="000F789C">
        <w:rPr>
          <w:rFonts w:ascii="Segoe UI" w:hAnsi="Segoe UI" w:cs="Segoe UI"/>
          <w:szCs w:val="24"/>
        </w:rPr>
        <w:t xml:space="preserve">The Chair of the </w:t>
      </w:r>
      <w:r w:rsidR="002A4622" w:rsidRPr="000F789C">
        <w:rPr>
          <w:rFonts w:ascii="Segoe UI" w:hAnsi="Segoe UI" w:cs="Segoe UI"/>
          <w:szCs w:val="24"/>
        </w:rPr>
        <w:t xml:space="preserve">Steering </w:t>
      </w:r>
      <w:r w:rsidR="002A4622">
        <w:rPr>
          <w:rFonts w:ascii="Segoe UI" w:hAnsi="Segoe UI" w:cs="Segoe UI"/>
          <w:szCs w:val="24"/>
        </w:rPr>
        <w:t>Committee</w:t>
      </w:r>
      <w:r w:rsidR="002F541A">
        <w:rPr>
          <w:rFonts w:ascii="Segoe UI" w:hAnsi="Segoe UI" w:cs="Segoe UI"/>
          <w:szCs w:val="24"/>
        </w:rPr>
        <w:t xml:space="preserve"> </w:t>
      </w:r>
      <w:r w:rsidRPr="000F789C">
        <w:rPr>
          <w:rFonts w:ascii="Segoe UI" w:hAnsi="Segoe UI" w:cs="Segoe UI"/>
          <w:szCs w:val="24"/>
        </w:rPr>
        <w:t>will invite parents/carers</w:t>
      </w:r>
      <w:r w:rsidR="001569A0">
        <w:rPr>
          <w:rFonts w:ascii="Segoe UI" w:hAnsi="Segoe UI" w:cs="Segoe UI"/>
          <w:szCs w:val="24"/>
        </w:rPr>
        <w:t xml:space="preserve"> to attend a meeting. </w:t>
      </w:r>
      <w:r w:rsidRPr="000F789C">
        <w:rPr>
          <w:rFonts w:ascii="Segoe UI" w:hAnsi="Segoe UI" w:cs="Segoe UI"/>
          <w:szCs w:val="24"/>
        </w:rPr>
        <w:t xml:space="preserve"> </w:t>
      </w:r>
      <w:r w:rsidR="001569A0">
        <w:rPr>
          <w:rFonts w:ascii="Segoe UI" w:hAnsi="Segoe UI" w:cs="Segoe UI"/>
          <w:szCs w:val="24"/>
        </w:rPr>
        <w:t xml:space="preserve">If the situation is still unresolved then the chair of the Steering Committee will convene a complaints panel. </w:t>
      </w:r>
    </w:p>
    <w:p w14:paraId="30EC240C" w14:textId="77777777" w:rsidR="000C3DE4" w:rsidRPr="000F789C" w:rsidRDefault="000C3DE4" w:rsidP="00256CAF">
      <w:pPr>
        <w:spacing w:after="120"/>
        <w:ind w:left="0"/>
        <w:rPr>
          <w:rFonts w:ascii="Segoe UI" w:hAnsi="Segoe UI" w:cs="Segoe UI"/>
          <w:szCs w:val="24"/>
        </w:rPr>
      </w:pPr>
      <w:r w:rsidRPr="000F789C">
        <w:rPr>
          <w:rFonts w:ascii="Segoe UI" w:hAnsi="Segoe UI" w:cs="Segoe UI"/>
          <w:szCs w:val="24"/>
        </w:rPr>
        <w:t xml:space="preserve"> </w:t>
      </w:r>
    </w:p>
    <w:p w14:paraId="6E2FC07D" w14:textId="77777777" w:rsidR="000C3DE4" w:rsidRPr="000F789C" w:rsidRDefault="000C3DE4" w:rsidP="00256CAF">
      <w:pPr>
        <w:spacing w:after="120"/>
        <w:ind w:left="0"/>
        <w:rPr>
          <w:rFonts w:ascii="Segoe UI" w:hAnsi="Segoe UI" w:cs="Segoe UI"/>
          <w:i/>
          <w:iCs/>
          <w:szCs w:val="24"/>
        </w:rPr>
      </w:pPr>
      <w:r w:rsidRPr="000F789C">
        <w:rPr>
          <w:rFonts w:ascii="Segoe UI" w:hAnsi="Segoe UI" w:cs="Segoe UI"/>
          <w:i/>
          <w:iCs/>
          <w:szCs w:val="24"/>
        </w:rPr>
        <w:t xml:space="preserve">Complaints Panel  </w:t>
      </w:r>
    </w:p>
    <w:p w14:paraId="2ABACF36" w14:textId="01CEE5C4" w:rsidR="002E0DB7" w:rsidRPr="000F789C" w:rsidRDefault="002E0DB7" w:rsidP="00256CAF">
      <w:pPr>
        <w:pStyle w:val="ListParagraph"/>
        <w:numPr>
          <w:ilvl w:val="0"/>
          <w:numId w:val="27"/>
        </w:numPr>
        <w:spacing w:after="120"/>
        <w:contextualSpacing w:val="0"/>
        <w:rPr>
          <w:rFonts w:ascii="Segoe UI" w:hAnsi="Segoe UI" w:cs="Segoe UI"/>
          <w:szCs w:val="24"/>
        </w:rPr>
      </w:pPr>
      <w:r w:rsidRPr="000F789C">
        <w:rPr>
          <w:rFonts w:ascii="Segoe UI" w:hAnsi="Segoe UI" w:cs="Segoe UI"/>
          <w:szCs w:val="24"/>
        </w:rPr>
        <w:t>If needed a complaints panel will be convened by the Chair of the Steering Committee.</w:t>
      </w:r>
    </w:p>
    <w:p w14:paraId="3E18ADB1" w14:textId="325B67AE" w:rsidR="002E0DB7" w:rsidRPr="000F789C" w:rsidRDefault="002E0DB7" w:rsidP="00256CAF">
      <w:pPr>
        <w:pStyle w:val="ListParagraph"/>
        <w:numPr>
          <w:ilvl w:val="0"/>
          <w:numId w:val="27"/>
        </w:numPr>
        <w:spacing w:after="120"/>
        <w:contextualSpacing w:val="0"/>
        <w:rPr>
          <w:rFonts w:ascii="Segoe UI" w:hAnsi="Segoe UI" w:cs="Segoe UI"/>
          <w:szCs w:val="24"/>
        </w:rPr>
      </w:pPr>
      <w:r w:rsidRPr="000F789C">
        <w:rPr>
          <w:rFonts w:ascii="Segoe UI" w:hAnsi="Segoe UI" w:cs="Segoe UI"/>
          <w:szCs w:val="24"/>
        </w:rPr>
        <w:t xml:space="preserve">The panel will be comprised of 3 people, none of whom have been previously involved in the case, (possibly 2 from the Steering Committee, 1 from outside </w:t>
      </w:r>
      <w:r w:rsidR="00A41377">
        <w:rPr>
          <w:rFonts w:ascii="Segoe UI" w:hAnsi="Segoe UI" w:cs="Segoe UI"/>
          <w:szCs w:val="24"/>
        </w:rPr>
        <w:t>Gloucester House</w:t>
      </w:r>
      <w:r w:rsidR="00256CAF">
        <w:rPr>
          <w:rFonts w:ascii="Segoe UI" w:hAnsi="Segoe UI" w:cs="Segoe UI"/>
          <w:szCs w:val="24"/>
        </w:rPr>
        <w:t>.</w:t>
      </w:r>
    </w:p>
    <w:p w14:paraId="7D623BD2" w14:textId="30D306DB" w:rsidR="002E0DB7" w:rsidRPr="000F789C" w:rsidRDefault="000C3DE4" w:rsidP="00256CAF">
      <w:pPr>
        <w:pStyle w:val="ListParagraph"/>
        <w:numPr>
          <w:ilvl w:val="0"/>
          <w:numId w:val="27"/>
        </w:numPr>
        <w:spacing w:after="120"/>
        <w:contextualSpacing w:val="0"/>
        <w:rPr>
          <w:rFonts w:ascii="Segoe UI" w:hAnsi="Segoe UI" w:cs="Segoe UI"/>
          <w:szCs w:val="24"/>
        </w:rPr>
      </w:pPr>
      <w:r w:rsidRPr="000F789C">
        <w:rPr>
          <w:rFonts w:ascii="Segoe UI" w:hAnsi="Segoe UI" w:cs="Segoe UI"/>
          <w:szCs w:val="24"/>
        </w:rPr>
        <w:lastRenderedPageBreak/>
        <w:t>The panel will make findings and recommendations</w:t>
      </w:r>
      <w:r w:rsidR="002E0DB7" w:rsidRPr="000F789C">
        <w:rPr>
          <w:rFonts w:ascii="Segoe UI" w:hAnsi="Segoe UI" w:cs="Segoe UI"/>
          <w:szCs w:val="24"/>
        </w:rPr>
        <w:t>.</w:t>
      </w:r>
    </w:p>
    <w:p w14:paraId="69170665" w14:textId="60B18A7D" w:rsidR="000C3DE4" w:rsidRPr="000F789C" w:rsidRDefault="002E0DB7" w:rsidP="00256CAF">
      <w:pPr>
        <w:pStyle w:val="ListParagraph"/>
        <w:numPr>
          <w:ilvl w:val="0"/>
          <w:numId w:val="27"/>
        </w:numPr>
        <w:spacing w:after="120"/>
        <w:contextualSpacing w:val="0"/>
        <w:rPr>
          <w:rFonts w:ascii="Segoe UI" w:hAnsi="Segoe UI" w:cs="Segoe UI"/>
          <w:szCs w:val="24"/>
        </w:rPr>
      </w:pPr>
      <w:r w:rsidRPr="000F789C">
        <w:rPr>
          <w:rFonts w:ascii="Segoe UI" w:hAnsi="Segoe UI" w:cs="Segoe UI"/>
          <w:szCs w:val="24"/>
        </w:rPr>
        <w:t xml:space="preserve">The panel will </w:t>
      </w:r>
      <w:r w:rsidR="000C3DE4" w:rsidRPr="000F789C">
        <w:rPr>
          <w:rFonts w:ascii="Segoe UI" w:hAnsi="Segoe UI" w:cs="Segoe UI"/>
          <w:szCs w:val="24"/>
        </w:rPr>
        <w:t xml:space="preserve">ensure that the complainant, the Chair of the Steering Committee, the Chief Executive of the Tavistock and Portman NHS Trust, the </w:t>
      </w:r>
      <w:r w:rsidR="00256CAF" w:rsidRPr="000F789C">
        <w:rPr>
          <w:rFonts w:ascii="Segoe UI" w:hAnsi="Segoe UI" w:cs="Segoe UI"/>
          <w:szCs w:val="24"/>
        </w:rPr>
        <w:t>Head</w:t>
      </w:r>
      <w:r w:rsidR="00256CAF">
        <w:rPr>
          <w:rFonts w:ascii="Segoe UI" w:hAnsi="Segoe UI" w:cs="Segoe UI"/>
          <w:szCs w:val="24"/>
        </w:rPr>
        <w:t xml:space="preserve">teacher </w:t>
      </w:r>
      <w:r w:rsidR="00256CAF" w:rsidRPr="000F789C">
        <w:rPr>
          <w:rFonts w:ascii="Segoe UI" w:hAnsi="Segoe UI" w:cs="Segoe UI"/>
          <w:szCs w:val="24"/>
        </w:rPr>
        <w:t>and</w:t>
      </w:r>
      <w:r w:rsidR="000C3DE4" w:rsidRPr="000F789C">
        <w:rPr>
          <w:rFonts w:ascii="Segoe UI" w:hAnsi="Segoe UI" w:cs="Segoe UI"/>
          <w:szCs w:val="24"/>
        </w:rPr>
        <w:t xml:space="preserve"> (where relevant) the person who </w:t>
      </w:r>
      <w:proofErr w:type="gramStart"/>
      <w:r w:rsidR="000C3DE4" w:rsidRPr="000F789C">
        <w:rPr>
          <w:rFonts w:ascii="Segoe UI" w:hAnsi="Segoe UI" w:cs="Segoe UI"/>
          <w:szCs w:val="24"/>
        </w:rPr>
        <w:t>is complained</w:t>
      </w:r>
      <w:proofErr w:type="gramEnd"/>
      <w:r w:rsidR="000C3DE4" w:rsidRPr="000F789C">
        <w:rPr>
          <w:rFonts w:ascii="Segoe UI" w:hAnsi="Segoe UI" w:cs="Segoe UI"/>
          <w:szCs w:val="24"/>
        </w:rPr>
        <w:t xml:space="preserve"> about are given a copy of any findings and recommendations.  </w:t>
      </w:r>
    </w:p>
    <w:p w14:paraId="38F87D56" w14:textId="65AAEB70" w:rsidR="000C3DE4" w:rsidRPr="000F789C" w:rsidRDefault="000C3DE4" w:rsidP="00256CAF">
      <w:pPr>
        <w:pStyle w:val="ListParagraph"/>
        <w:numPr>
          <w:ilvl w:val="0"/>
          <w:numId w:val="27"/>
        </w:numPr>
        <w:spacing w:after="120"/>
        <w:contextualSpacing w:val="0"/>
        <w:rPr>
          <w:rFonts w:ascii="Segoe UI" w:hAnsi="Segoe UI" w:cs="Segoe UI"/>
          <w:szCs w:val="24"/>
        </w:rPr>
      </w:pPr>
      <w:r w:rsidRPr="000F789C">
        <w:rPr>
          <w:rFonts w:ascii="Segoe UI" w:hAnsi="Segoe UI" w:cs="Segoe UI"/>
          <w:szCs w:val="24"/>
        </w:rPr>
        <w:t xml:space="preserve">This will be done within two weeks of the panel hearing. </w:t>
      </w:r>
    </w:p>
    <w:p w14:paraId="718D8C7D" w14:textId="77777777" w:rsidR="00D77D86" w:rsidRPr="000F789C" w:rsidRDefault="00D77D86" w:rsidP="00256CAF">
      <w:pPr>
        <w:spacing w:after="120"/>
        <w:ind w:left="0"/>
        <w:rPr>
          <w:rFonts w:ascii="Segoe UI" w:hAnsi="Segoe UI" w:cs="Segoe UI"/>
          <w:b/>
          <w:bCs/>
          <w:sz w:val="28"/>
          <w:szCs w:val="32"/>
        </w:rPr>
      </w:pPr>
    </w:p>
    <w:p w14:paraId="5E53869A" w14:textId="7C1AD2F3" w:rsidR="00D77D86" w:rsidRPr="000F789C" w:rsidRDefault="000C3DE4" w:rsidP="00256CAF">
      <w:pPr>
        <w:pStyle w:val="ListParagraph"/>
        <w:numPr>
          <w:ilvl w:val="0"/>
          <w:numId w:val="19"/>
        </w:numPr>
        <w:spacing w:after="120"/>
        <w:ind w:left="284" w:hanging="284"/>
        <w:rPr>
          <w:rFonts w:ascii="Segoe UI" w:hAnsi="Segoe UI" w:cs="Segoe UI"/>
          <w:b/>
          <w:bCs/>
          <w:sz w:val="28"/>
          <w:szCs w:val="32"/>
        </w:rPr>
      </w:pPr>
      <w:r w:rsidRPr="000F789C">
        <w:rPr>
          <w:rFonts w:ascii="Segoe UI" w:hAnsi="Segoe UI" w:cs="Segoe UI"/>
          <w:b/>
          <w:bCs/>
          <w:sz w:val="28"/>
          <w:szCs w:val="32"/>
        </w:rPr>
        <w:t>Procedures for complaints made by parents or carers:</w:t>
      </w:r>
    </w:p>
    <w:p w14:paraId="0988AEA0" w14:textId="77777777" w:rsidR="000C3DE4" w:rsidRPr="000F789C" w:rsidRDefault="000C3DE4" w:rsidP="00256CAF">
      <w:pPr>
        <w:pStyle w:val="ListParagraph"/>
        <w:spacing w:after="3" w:line="248" w:lineRule="auto"/>
        <w:ind w:right="54"/>
        <w:rPr>
          <w:rFonts w:ascii="Segoe UI" w:hAnsi="Segoe UI" w:cs="Segoe UI"/>
        </w:rPr>
      </w:pPr>
    </w:p>
    <w:p w14:paraId="15CBC4F0" w14:textId="645759FC" w:rsidR="00B5201B" w:rsidRPr="003D37B8" w:rsidRDefault="000C3DE4" w:rsidP="00256CAF">
      <w:pPr>
        <w:pStyle w:val="ListParagraph"/>
        <w:numPr>
          <w:ilvl w:val="0"/>
          <w:numId w:val="32"/>
        </w:numPr>
        <w:rPr>
          <w:rFonts w:ascii="Segoe UI" w:hAnsi="Segoe UI" w:cs="Segoe UI"/>
        </w:rPr>
      </w:pPr>
      <w:r w:rsidRPr="00B5201B">
        <w:rPr>
          <w:rFonts w:ascii="Segoe UI" w:hAnsi="Segoe UI" w:cs="Segoe UI"/>
        </w:rPr>
        <w:t xml:space="preserve">The first stage of a complaint is </w:t>
      </w:r>
      <w:r w:rsidR="002A4622" w:rsidRPr="00B5201B">
        <w:rPr>
          <w:rFonts w:ascii="Segoe UI" w:hAnsi="Segoe UI" w:cs="Segoe UI"/>
        </w:rPr>
        <w:t>verbal,</w:t>
      </w:r>
      <w:r w:rsidRPr="00B5201B">
        <w:rPr>
          <w:rFonts w:ascii="Segoe UI" w:hAnsi="Segoe UI" w:cs="Segoe UI"/>
        </w:rPr>
        <w:t xml:space="preserve"> and we encourage parents to approach an appropriate member of staff to discuss the issue. We regard this stage as </w:t>
      </w:r>
      <w:proofErr w:type="gramStart"/>
      <w:r w:rsidRPr="00B5201B">
        <w:rPr>
          <w:rFonts w:ascii="Segoe UI" w:hAnsi="Segoe UI" w:cs="Segoe UI"/>
        </w:rPr>
        <w:t>informal</w:t>
      </w:r>
      <w:proofErr w:type="gramEnd"/>
      <w:r w:rsidRPr="00B5201B">
        <w:rPr>
          <w:rFonts w:ascii="Segoe UI" w:hAnsi="Segoe UI" w:cs="Segoe UI"/>
        </w:rPr>
        <w:t xml:space="preserve"> and most issues can be resolved this way</w:t>
      </w:r>
      <w:r w:rsidR="001569A0">
        <w:rPr>
          <w:rFonts w:ascii="Segoe UI" w:hAnsi="Segoe UI" w:cs="Segoe UI"/>
        </w:rPr>
        <w:t xml:space="preserve"> as received</w:t>
      </w:r>
      <w:r w:rsidR="002A4622">
        <w:rPr>
          <w:rFonts w:ascii="Segoe UI" w:hAnsi="Segoe UI" w:cs="Segoe UI"/>
        </w:rPr>
        <w:t xml:space="preserve"> as part of regular contact with parent/carers</w:t>
      </w:r>
      <w:r w:rsidRPr="00B5201B">
        <w:rPr>
          <w:rFonts w:ascii="Segoe UI" w:hAnsi="Segoe UI" w:cs="Segoe UI"/>
        </w:rPr>
        <w:t xml:space="preserve">. </w:t>
      </w:r>
      <w:r w:rsidR="001569A0">
        <w:rPr>
          <w:rFonts w:ascii="Segoe UI" w:hAnsi="Segoe UI" w:cs="Segoe UI"/>
        </w:rPr>
        <w:t xml:space="preserve">We will always make time to </w:t>
      </w:r>
      <w:r w:rsidR="001569A0">
        <w:t xml:space="preserve">discuss parents/carers questions and concerns as we are committed to working in partnership. </w:t>
      </w:r>
    </w:p>
    <w:p w14:paraId="2CA1EEEF" w14:textId="77777777" w:rsidR="003D37B8" w:rsidRDefault="003D37B8" w:rsidP="003D37B8">
      <w:pPr>
        <w:pStyle w:val="ListParagraph"/>
        <w:rPr>
          <w:rFonts w:ascii="Segoe UI" w:hAnsi="Segoe UI" w:cs="Segoe UI"/>
        </w:rPr>
      </w:pPr>
    </w:p>
    <w:p w14:paraId="5A55383C" w14:textId="5D93EADB" w:rsidR="000C3DE4" w:rsidRDefault="00B5201B" w:rsidP="003D37B8">
      <w:pPr>
        <w:pStyle w:val="ListParagraph"/>
        <w:numPr>
          <w:ilvl w:val="0"/>
          <w:numId w:val="32"/>
        </w:numPr>
        <w:rPr>
          <w:rFonts w:ascii="Segoe UI" w:hAnsi="Segoe UI" w:cs="Segoe UI"/>
        </w:rPr>
      </w:pPr>
      <w:r w:rsidRPr="003D37B8">
        <w:rPr>
          <w:rFonts w:ascii="Segoe UI" w:hAnsi="Segoe UI" w:cs="Segoe UI"/>
        </w:rPr>
        <w:t xml:space="preserve">The parent/carer can complain to a case co-ordinator or a member of the Senior Leadership </w:t>
      </w:r>
      <w:r w:rsidR="002A4622" w:rsidRPr="003D37B8">
        <w:rPr>
          <w:rFonts w:ascii="Segoe UI" w:hAnsi="Segoe UI" w:cs="Segoe UI"/>
        </w:rPr>
        <w:t>Team,</w:t>
      </w:r>
      <w:r w:rsidRPr="003D37B8">
        <w:rPr>
          <w:rFonts w:ascii="Segoe UI" w:hAnsi="Segoe UI" w:cs="Segoe UI"/>
        </w:rPr>
        <w:t xml:space="preserve"> but the Headteacher (Complaints Officer) should be informed of all complaints</w:t>
      </w:r>
      <w:r w:rsidR="003D37B8" w:rsidRPr="003D37B8">
        <w:rPr>
          <w:rFonts w:ascii="Segoe UI" w:hAnsi="Segoe UI" w:cs="Segoe UI"/>
        </w:rPr>
        <w:t>.</w:t>
      </w:r>
    </w:p>
    <w:p w14:paraId="5F880451" w14:textId="77777777" w:rsidR="003D37B8" w:rsidRPr="003D37B8" w:rsidRDefault="003D37B8" w:rsidP="003D37B8">
      <w:pPr>
        <w:ind w:left="0"/>
        <w:rPr>
          <w:rFonts w:ascii="Segoe UI" w:hAnsi="Segoe UI" w:cs="Segoe UI"/>
        </w:rPr>
      </w:pPr>
    </w:p>
    <w:p w14:paraId="125B4931" w14:textId="3808CACB" w:rsidR="000C3DE4" w:rsidRPr="000F789C" w:rsidRDefault="000C3DE4" w:rsidP="00256CAF">
      <w:pPr>
        <w:pStyle w:val="ListParagraph"/>
        <w:numPr>
          <w:ilvl w:val="0"/>
          <w:numId w:val="32"/>
        </w:numPr>
        <w:spacing w:after="3" w:line="248" w:lineRule="auto"/>
        <w:ind w:right="54"/>
        <w:rPr>
          <w:rFonts w:ascii="Segoe UI" w:hAnsi="Segoe UI" w:cs="Segoe UI"/>
        </w:rPr>
      </w:pPr>
      <w:r w:rsidRPr="000F789C">
        <w:rPr>
          <w:rFonts w:ascii="Segoe UI" w:hAnsi="Segoe UI" w:cs="Segoe UI"/>
        </w:rPr>
        <w:t xml:space="preserve">If the parent/carer is unhappy with the response </w:t>
      </w:r>
      <w:r w:rsidR="00530D31">
        <w:rPr>
          <w:rFonts w:ascii="Segoe UI" w:hAnsi="Segoe UI" w:cs="Segoe UI"/>
        </w:rPr>
        <w:t xml:space="preserve">and outcome </w:t>
      </w:r>
      <w:r w:rsidRPr="000F789C">
        <w:rPr>
          <w:rFonts w:ascii="Segoe UI" w:hAnsi="Segoe UI" w:cs="Segoe UI"/>
        </w:rPr>
        <w:t xml:space="preserve">the next stage of the complaint becomes formal and must be in writing. </w:t>
      </w:r>
    </w:p>
    <w:p w14:paraId="531385C9" w14:textId="606A7B71" w:rsidR="000C3DE4" w:rsidRPr="000F789C" w:rsidRDefault="000C3DE4" w:rsidP="00256CAF">
      <w:pPr>
        <w:spacing w:line="259" w:lineRule="auto"/>
        <w:ind w:left="709" w:firstLine="60"/>
        <w:rPr>
          <w:rFonts w:ascii="Segoe UI" w:hAnsi="Segoe UI" w:cs="Segoe UI"/>
        </w:rPr>
      </w:pPr>
    </w:p>
    <w:p w14:paraId="2F005792" w14:textId="3F60CD9D" w:rsidR="000C3DE4" w:rsidRPr="000F789C" w:rsidRDefault="000C3DE4" w:rsidP="00256CAF">
      <w:pPr>
        <w:pStyle w:val="ListParagraph"/>
        <w:numPr>
          <w:ilvl w:val="0"/>
          <w:numId w:val="32"/>
        </w:numPr>
        <w:spacing w:after="3" w:line="248" w:lineRule="auto"/>
        <w:ind w:right="54"/>
        <w:rPr>
          <w:rFonts w:ascii="Segoe UI" w:hAnsi="Segoe UI" w:cs="Segoe UI"/>
        </w:rPr>
      </w:pPr>
      <w:r w:rsidRPr="000F789C">
        <w:rPr>
          <w:rFonts w:ascii="Segoe UI" w:hAnsi="Segoe UI" w:cs="Segoe UI"/>
        </w:rPr>
        <w:t>Formal complaints made by a parent/carer should be logged in the complaints log</w:t>
      </w:r>
      <w:r w:rsidR="00F618C7">
        <w:rPr>
          <w:rFonts w:ascii="Segoe UI" w:hAnsi="Segoe UI" w:cs="Segoe UI"/>
        </w:rPr>
        <w:t>, and the Trust’s complaints management system,</w:t>
      </w:r>
      <w:r w:rsidRPr="000F789C">
        <w:rPr>
          <w:rFonts w:ascii="Segoe UI" w:hAnsi="Segoe UI" w:cs="Segoe UI"/>
        </w:rPr>
        <w:t xml:space="preserve"> as it occurs.  </w:t>
      </w:r>
    </w:p>
    <w:p w14:paraId="1A9BA610" w14:textId="0C28045F" w:rsidR="005F020E" w:rsidRPr="00256CAF" w:rsidRDefault="005F020E" w:rsidP="00256CAF">
      <w:pPr>
        <w:ind w:left="0"/>
        <w:rPr>
          <w:rFonts w:ascii="Segoe UI" w:hAnsi="Segoe UI" w:cs="Segoe UI"/>
        </w:rPr>
      </w:pPr>
    </w:p>
    <w:p w14:paraId="2C036DE5" w14:textId="12B3F627" w:rsidR="005F020E" w:rsidRPr="000F789C" w:rsidRDefault="005F020E" w:rsidP="00256CAF">
      <w:pPr>
        <w:pStyle w:val="ListParagraph"/>
        <w:numPr>
          <w:ilvl w:val="0"/>
          <w:numId w:val="32"/>
        </w:numPr>
        <w:spacing w:after="3" w:line="248" w:lineRule="auto"/>
        <w:ind w:right="54"/>
        <w:rPr>
          <w:rFonts w:ascii="Segoe UI" w:hAnsi="Segoe UI" w:cs="Segoe UI"/>
        </w:rPr>
      </w:pPr>
      <w:r>
        <w:rPr>
          <w:rFonts w:ascii="Segoe UI" w:hAnsi="Segoe UI" w:cs="Segoe UI"/>
        </w:rPr>
        <w:t>A formal acknowledgement will be sent to the complainant</w:t>
      </w:r>
      <w:r w:rsidR="00CE6F31">
        <w:rPr>
          <w:rFonts w:ascii="Segoe UI" w:hAnsi="Segoe UI" w:cs="Segoe UI"/>
        </w:rPr>
        <w:t xml:space="preserve"> at this stage with expected timescales in line with this </w:t>
      </w:r>
      <w:r w:rsidR="00C06ABF">
        <w:rPr>
          <w:rFonts w:ascii="Segoe UI" w:hAnsi="Segoe UI" w:cs="Segoe UI"/>
        </w:rPr>
        <w:t>procedure.</w:t>
      </w:r>
    </w:p>
    <w:p w14:paraId="06C3E202" w14:textId="705399AE" w:rsidR="000C3DE4" w:rsidRPr="000F789C" w:rsidRDefault="000C3DE4" w:rsidP="00256CAF">
      <w:pPr>
        <w:spacing w:line="259" w:lineRule="auto"/>
        <w:ind w:left="709" w:firstLine="60"/>
        <w:rPr>
          <w:rFonts w:ascii="Segoe UI" w:hAnsi="Segoe UI" w:cs="Segoe UI"/>
        </w:rPr>
      </w:pPr>
    </w:p>
    <w:p w14:paraId="23C213D6" w14:textId="757AFD01" w:rsidR="000C3DE4" w:rsidRPr="000F789C" w:rsidRDefault="000C3DE4" w:rsidP="00256CAF">
      <w:pPr>
        <w:pStyle w:val="ListParagraph"/>
        <w:numPr>
          <w:ilvl w:val="0"/>
          <w:numId w:val="32"/>
        </w:numPr>
        <w:spacing w:after="3" w:line="248" w:lineRule="auto"/>
        <w:ind w:right="54"/>
        <w:rPr>
          <w:rFonts w:ascii="Segoe UI" w:hAnsi="Segoe UI" w:cs="Segoe UI"/>
        </w:rPr>
      </w:pPr>
      <w:r w:rsidRPr="000F789C">
        <w:rPr>
          <w:rFonts w:ascii="Segoe UI" w:hAnsi="Segoe UI" w:cs="Segoe UI"/>
        </w:rPr>
        <w:t xml:space="preserve">The complainant should be consulted on what they would like to happen with their complaint, i.e. How they would like it dealt with and what outcome they would like. </w:t>
      </w:r>
    </w:p>
    <w:p w14:paraId="677FB98E" w14:textId="582C5A1B" w:rsidR="000C3DE4" w:rsidRPr="000F789C" w:rsidRDefault="000C3DE4" w:rsidP="00256CAF">
      <w:pPr>
        <w:spacing w:line="259" w:lineRule="auto"/>
        <w:ind w:left="709" w:firstLine="60"/>
        <w:rPr>
          <w:rFonts w:ascii="Segoe UI" w:hAnsi="Segoe UI" w:cs="Segoe UI"/>
        </w:rPr>
      </w:pPr>
    </w:p>
    <w:p w14:paraId="29FE5AFF" w14:textId="58226875" w:rsidR="000C3DE4" w:rsidRPr="000F789C" w:rsidRDefault="000C3DE4" w:rsidP="00256CAF">
      <w:pPr>
        <w:pStyle w:val="ListParagraph"/>
        <w:numPr>
          <w:ilvl w:val="0"/>
          <w:numId w:val="32"/>
        </w:numPr>
        <w:spacing w:after="3" w:line="248" w:lineRule="auto"/>
        <w:ind w:right="54"/>
        <w:rPr>
          <w:rFonts w:ascii="Segoe UI" w:hAnsi="Segoe UI" w:cs="Segoe UI"/>
        </w:rPr>
      </w:pPr>
      <w:r w:rsidRPr="000F789C">
        <w:rPr>
          <w:rFonts w:ascii="Segoe UI" w:hAnsi="Segoe UI" w:cs="Segoe UI"/>
        </w:rPr>
        <w:t xml:space="preserve">All complaints should be seen by the Complaints Officer and filed in the complaints log. </w:t>
      </w:r>
    </w:p>
    <w:p w14:paraId="1DF5BD62" w14:textId="7A0AB812" w:rsidR="000C3DE4" w:rsidRPr="000F789C" w:rsidRDefault="000C3DE4" w:rsidP="00256CAF">
      <w:pPr>
        <w:spacing w:line="259" w:lineRule="auto"/>
        <w:ind w:left="709" w:firstLine="60"/>
        <w:rPr>
          <w:rFonts w:ascii="Segoe UI" w:hAnsi="Segoe UI" w:cs="Segoe UI"/>
        </w:rPr>
      </w:pPr>
    </w:p>
    <w:p w14:paraId="776F1CC9" w14:textId="6EBD7F86" w:rsidR="000C3DE4" w:rsidRPr="000F789C" w:rsidRDefault="000C3DE4" w:rsidP="00256CAF">
      <w:pPr>
        <w:pStyle w:val="ListParagraph"/>
        <w:numPr>
          <w:ilvl w:val="0"/>
          <w:numId w:val="32"/>
        </w:numPr>
        <w:spacing w:after="3" w:line="248" w:lineRule="auto"/>
        <w:ind w:right="54"/>
        <w:rPr>
          <w:rFonts w:ascii="Segoe UI" w:hAnsi="Segoe UI" w:cs="Segoe UI"/>
        </w:rPr>
      </w:pPr>
      <w:r w:rsidRPr="000F789C">
        <w:rPr>
          <w:rFonts w:ascii="Segoe UI" w:hAnsi="Segoe UI" w:cs="Segoe UI"/>
        </w:rPr>
        <w:t xml:space="preserve">The Complaints Officer should decide within a week who should deal with the </w:t>
      </w:r>
      <w:r w:rsidR="00CE6F31">
        <w:rPr>
          <w:rFonts w:ascii="Segoe UI" w:hAnsi="Segoe UI" w:cs="Segoe UI"/>
        </w:rPr>
        <w:t xml:space="preserve">formal </w:t>
      </w:r>
      <w:r w:rsidRPr="000F789C">
        <w:rPr>
          <w:rFonts w:ascii="Segoe UI" w:hAnsi="Segoe UI" w:cs="Segoe UI"/>
        </w:rPr>
        <w:t xml:space="preserve">complaint, investigate and respond to the parent/carer. </w:t>
      </w:r>
    </w:p>
    <w:p w14:paraId="7CB03018" w14:textId="6802B6CE" w:rsidR="000C3DE4" w:rsidRPr="000F789C" w:rsidRDefault="000C3DE4" w:rsidP="00256CAF">
      <w:pPr>
        <w:spacing w:line="259" w:lineRule="auto"/>
        <w:ind w:left="709" w:firstLine="60"/>
        <w:rPr>
          <w:rFonts w:ascii="Segoe UI" w:hAnsi="Segoe UI" w:cs="Segoe UI"/>
        </w:rPr>
      </w:pPr>
    </w:p>
    <w:p w14:paraId="0E320A46" w14:textId="77777777" w:rsidR="000C3DE4" w:rsidRPr="000F789C" w:rsidRDefault="000C3DE4" w:rsidP="00256CAF">
      <w:pPr>
        <w:pStyle w:val="ListParagraph"/>
        <w:numPr>
          <w:ilvl w:val="0"/>
          <w:numId w:val="32"/>
        </w:numPr>
        <w:spacing w:after="3" w:line="248" w:lineRule="auto"/>
        <w:ind w:right="54"/>
        <w:rPr>
          <w:rFonts w:ascii="Segoe UI" w:hAnsi="Segoe UI" w:cs="Segoe UI"/>
        </w:rPr>
      </w:pPr>
      <w:r w:rsidRPr="000F789C">
        <w:rPr>
          <w:rFonts w:ascii="Segoe UI" w:hAnsi="Segoe UI" w:cs="Segoe UI"/>
        </w:rPr>
        <w:t xml:space="preserve">The outcome should be logged (in the complaints log) by the person who investigates (Complaints Investigating Officer). </w:t>
      </w:r>
    </w:p>
    <w:p w14:paraId="30C0D528" w14:textId="3BD4B18C" w:rsidR="000C3DE4" w:rsidRPr="000F789C" w:rsidRDefault="000C3DE4" w:rsidP="00256CAF">
      <w:pPr>
        <w:spacing w:line="259" w:lineRule="auto"/>
        <w:ind w:left="709" w:firstLine="60"/>
        <w:rPr>
          <w:rFonts w:ascii="Segoe UI" w:hAnsi="Segoe UI" w:cs="Segoe UI"/>
        </w:rPr>
      </w:pPr>
    </w:p>
    <w:p w14:paraId="70BE1C12" w14:textId="77777777" w:rsidR="000C3DE4" w:rsidRPr="000F789C" w:rsidRDefault="000C3DE4" w:rsidP="00256CAF">
      <w:pPr>
        <w:pStyle w:val="ListParagraph"/>
        <w:numPr>
          <w:ilvl w:val="0"/>
          <w:numId w:val="32"/>
        </w:numPr>
        <w:spacing w:after="3" w:line="248" w:lineRule="auto"/>
        <w:ind w:right="54"/>
        <w:rPr>
          <w:rFonts w:ascii="Segoe UI" w:hAnsi="Segoe UI" w:cs="Segoe UI"/>
        </w:rPr>
      </w:pPr>
      <w:r w:rsidRPr="000F789C">
        <w:rPr>
          <w:rFonts w:ascii="Segoe UI" w:hAnsi="Segoe UI" w:cs="Segoe UI"/>
        </w:rPr>
        <w:t xml:space="preserve">All complaints should be responded to within 1 month. </w:t>
      </w:r>
    </w:p>
    <w:p w14:paraId="4847D5C0" w14:textId="13705E39" w:rsidR="000C3DE4" w:rsidRPr="000F789C" w:rsidRDefault="000C3DE4" w:rsidP="00256CAF">
      <w:pPr>
        <w:spacing w:line="259" w:lineRule="auto"/>
        <w:ind w:left="709" w:firstLine="60"/>
        <w:rPr>
          <w:rFonts w:ascii="Segoe UI" w:hAnsi="Segoe UI" w:cs="Segoe UI"/>
        </w:rPr>
      </w:pPr>
    </w:p>
    <w:p w14:paraId="06E0004B" w14:textId="46E367DF" w:rsidR="000C3DE4" w:rsidRPr="000F789C" w:rsidRDefault="000C3DE4" w:rsidP="00256CAF">
      <w:pPr>
        <w:pStyle w:val="ListParagraph"/>
        <w:numPr>
          <w:ilvl w:val="0"/>
          <w:numId w:val="32"/>
        </w:numPr>
        <w:spacing w:after="3" w:line="248" w:lineRule="auto"/>
        <w:ind w:right="54"/>
        <w:rPr>
          <w:rFonts w:ascii="Segoe UI" w:hAnsi="Segoe UI" w:cs="Segoe UI"/>
        </w:rPr>
      </w:pPr>
      <w:r w:rsidRPr="000F789C">
        <w:rPr>
          <w:rFonts w:ascii="Segoe UI" w:hAnsi="Segoe UI" w:cs="Segoe UI"/>
        </w:rPr>
        <w:t xml:space="preserve">When the outcome is discussed with the parent/carer, the parent/carer should be informed that if they are not happy with the </w:t>
      </w:r>
      <w:r w:rsidR="002A4622" w:rsidRPr="000F789C">
        <w:rPr>
          <w:rFonts w:ascii="Segoe UI" w:hAnsi="Segoe UI" w:cs="Segoe UI"/>
        </w:rPr>
        <w:t>outcome,</w:t>
      </w:r>
      <w:r w:rsidRPr="000F789C">
        <w:rPr>
          <w:rFonts w:ascii="Segoe UI" w:hAnsi="Segoe UI" w:cs="Segoe UI"/>
        </w:rPr>
        <w:t xml:space="preserve"> they can complain in writing to the Chair of the Steering </w:t>
      </w:r>
      <w:r w:rsidR="002F541A">
        <w:rPr>
          <w:rFonts w:ascii="Segoe UI" w:hAnsi="Segoe UI" w:cs="Segoe UI"/>
        </w:rPr>
        <w:t>Committee</w:t>
      </w:r>
      <w:r w:rsidRPr="000F789C">
        <w:rPr>
          <w:rFonts w:ascii="Segoe UI" w:hAnsi="Segoe UI" w:cs="Segoe UI"/>
        </w:rPr>
        <w:t xml:space="preserve">.  </w:t>
      </w:r>
    </w:p>
    <w:p w14:paraId="5A77F30B" w14:textId="7111B78B" w:rsidR="000C3DE4" w:rsidRPr="000F789C" w:rsidRDefault="000C3DE4" w:rsidP="00256CAF">
      <w:pPr>
        <w:spacing w:line="259" w:lineRule="auto"/>
        <w:ind w:left="709" w:firstLine="60"/>
        <w:rPr>
          <w:rFonts w:ascii="Segoe UI" w:hAnsi="Segoe UI" w:cs="Segoe UI"/>
        </w:rPr>
      </w:pPr>
    </w:p>
    <w:p w14:paraId="46B3D6DF" w14:textId="2234D097" w:rsidR="000C3DE4" w:rsidRPr="000F789C" w:rsidRDefault="000C3DE4" w:rsidP="00256CAF">
      <w:pPr>
        <w:pStyle w:val="ListParagraph"/>
        <w:numPr>
          <w:ilvl w:val="0"/>
          <w:numId w:val="32"/>
        </w:numPr>
        <w:spacing w:after="3" w:line="248" w:lineRule="auto"/>
        <w:ind w:right="54"/>
        <w:rPr>
          <w:rFonts w:ascii="Segoe UI" w:hAnsi="Segoe UI" w:cs="Segoe UI"/>
        </w:rPr>
      </w:pPr>
      <w:r w:rsidRPr="000F789C">
        <w:rPr>
          <w:rFonts w:ascii="Segoe UI" w:hAnsi="Segoe UI" w:cs="Segoe UI"/>
        </w:rPr>
        <w:t xml:space="preserve">The Chair of the Steering </w:t>
      </w:r>
      <w:r w:rsidR="00E13391" w:rsidRPr="000F789C">
        <w:rPr>
          <w:rFonts w:ascii="Segoe UI" w:hAnsi="Segoe UI" w:cs="Segoe UI"/>
        </w:rPr>
        <w:t>Committee</w:t>
      </w:r>
      <w:r w:rsidRPr="000F789C">
        <w:rPr>
          <w:rFonts w:ascii="Segoe UI" w:hAnsi="Segoe UI" w:cs="Segoe UI"/>
        </w:rPr>
        <w:t xml:space="preserve"> investigates the complaint. </w:t>
      </w:r>
    </w:p>
    <w:p w14:paraId="7C46F5BC" w14:textId="678BEEF6" w:rsidR="000C3DE4" w:rsidRPr="000F789C" w:rsidRDefault="000C3DE4" w:rsidP="00256CAF">
      <w:pPr>
        <w:spacing w:line="259" w:lineRule="auto"/>
        <w:ind w:left="709" w:firstLine="60"/>
        <w:rPr>
          <w:rFonts w:ascii="Segoe UI" w:hAnsi="Segoe UI" w:cs="Segoe UI"/>
        </w:rPr>
      </w:pPr>
    </w:p>
    <w:p w14:paraId="494E2D80" w14:textId="261D6099" w:rsidR="000C3DE4" w:rsidRPr="000F789C" w:rsidRDefault="000C3DE4" w:rsidP="00256CAF">
      <w:pPr>
        <w:pStyle w:val="ListParagraph"/>
        <w:numPr>
          <w:ilvl w:val="0"/>
          <w:numId w:val="32"/>
        </w:numPr>
        <w:spacing w:after="3" w:line="248" w:lineRule="auto"/>
        <w:ind w:right="54"/>
        <w:rPr>
          <w:rFonts w:ascii="Segoe UI" w:hAnsi="Segoe UI" w:cs="Segoe UI"/>
        </w:rPr>
      </w:pPr>
      <w:r w:rsidRPr="000F789C">
        <w:rPr>
          <w:rFonts w:ascii="Segoe UI" w:hAnsi="Segoe UI" w:cs="Segoe UI"/>
        </w:rPr>
        <w:t xml:space="preserve">The Chair of the Steering </w:t>
      </w:r>
      <w:r w:rsidR="00E13391" w:rsidRPr="000F789C">
        <w:rPr>
          <w:rFonts w:ascii="Segoe UI" w:hAnsi="Segoe UI" w:cs="Segoe UI"/>
        </w:rPr>
        <w:t>Committee</w:t>
      </w:r>
      <w:r w:rsidRPr="000F789C">
        <w:rPr>
          <w:rFonts w:ascii="Segoe UI" w:hAnsi="Segoe UI" w:cs="Segoe UI"/>
        </w:rPr>
        <w:t xml:space="preserve"> then responds in writing to the parent/carer. </w:t>
      </w:r>
    </w:p>
    <w:p w14:paraId="5734593F" w14:textId="78BE3564" w:rsidR="000C3DE4" w:rsidRPr="000F789C" w:rsidRDefault="000C3DE4" w:rsidP="00256CAF">
      <w:pPr>
        <w:spacing w:line="259" w:lineRule="auto"/>
        <w:ind w:left="709" w:firstLine="60"/>
        <w:rPr>
          <w:rFonts w:ascii="Segoe UI" w:hAnsi="Segoe UI" w:cs="Segoe UI"/>
        </w:rPr>
      </w:pPr>
    </w:p>
    <w:p w14:paraId="0E50A63F" w14:textId="54BAB6D1" w:rsidR="000C3DE4" w:rsidRPr="000F789C" w:rsidRDefault="000C3DE4" w:rsidP="00256CAF">
      <w:pPr>
        <w:pStyle w:val="ListParagraph"/>
        <w:numPr>
          <w:ilvl w:val="0"/>
          <w:numId w:val="32"/>
        </w:numPr>
        <w:spacing w:after="3" w:line="248" w:lineRule="auto"/>
        <w:ind w:right="54"/>
        <w:rPr>
          <w:rFonts w:ascii="Segoe UI" w:hAnsi="Segoe UI" w:cs="Segoe UI"/>
        </w:rPr>
      </w:pPr>
      <w:r w:rsidRPr="000F789C">
        <w:rPr>
          <w:rFonts w:ascii="Segoe UI" w:hAnsi="Segoe UI" w:cs="Segoe UI"/>
        </w:rPr>
        <w:t xml:space="preserve">If a parent/carer is not satisfied with the response from the Chair of the </w:t>
      </w:r>
      <w:r w:rsidR="00E13391" w:rsidRPr="000F789C">
        <w:rPr>
          <w:rFonts w:ascii="Segoe UI" w:hAnsi="Segoe UI" w:cs="Segoe UI"/>
        </w:rPr>
        <w:t xml:space="preserve">Steering Committee </w:t>
      </w:r>
      <w:r w:rsidR="002E0DB7" w:rsidRPr="000F789C">
        <w:rPr>
          <w:rFonts w:ascii="Segoe UI" w:hAnsi="Segoe UI" w:cs="Segoe UI"/>
        </w:rPr>
        <w:t xml:space="preserve">a complaints panel (as outlined in Section 3 above) </w:t>
      </w:r>
      <w:r w:rsidRPr="000F789C">
        <w:rPr>
          <w:rFonts w:ascii="Segoe UI" w:hAnsi="Segoe UI" w:cs="Segoe UI"/>
        </w:rPr>
        <w:t xml:space="preserve">should be convened to hear the complaint.  This should happen within 6 weeks of the Chair’s first formal response (see 4.12). </w:t>
      </w:r>
    </w:p>
    <w:p w14:paraId="470688FE" w14:textId="2B4E9ACD" w:rsidR="000C3DE4" w:rsidRPr="000F789C" w:rsidRDefault="000C3DE4" w:rsidP="00256CAF">
      <w:pPr>
        <w:spacing w:line="259" w:lineRule="auto"/>
        <w:ind w:left="709" w:firstLine="60"/>
        <w:rPr>
          <w:rFonts w:ascii="Segoe UI" w:hAnsi="Segoe UI" w:cs="Segoe UI"/>
        </w:rPr>
      </w:pPr>
    </w:p>
    <w:p w14:paraId="60C24466" w14:textId="323F717B" w:rsidR="000C3DE4" w:rsidRPr="000F789C" w:rsidRDefault="000C3DE4" w:rsidP="00256CAF">
      <w:pPr>
        <w:pStyle w:val="ListParagraph"/>
        <w:numPr>
          <w:ilvl w:val="0"/>
          <w:numId w:val="32"/>
        </w:numPr>
        <w:spacing w:after="3" w:line="248" w:lineRule="auto"/>
        <w:ind w:right="54"/>
        <w:rPr>
          <w:rFonts w:ascii="Segoe UI" w:hAnsi="Segoe UI" w:cs="Segoe UI"/>
        </w:rPr>
      </w:pPr>
      <w:r w:rsidRPr="000F789C">
        <w:rPr>
          <w:rFonts w:ascii="Segoe UI" w:hAnsi="Segoe UI" w:cs="Segoe UI"/>
        </w:rPr>
        <w:t xml:space="preserve">The Chair of the </w:t>
      </w:r>
      <w:r w:rsidR="00E13391" w:rsidRPr="000F789C">
        <w:rPr>
          <w:rFonts w:ascii="Segoe UI" w:hAnsi="Segoe UI" w:cs="Segoe UI"/>
        </w:rPr>
        <w:t xml:space="preserve">Steering Committee </w:t>
      </w:r>
      <w:r w:rsidRPr="000F789C">
        <w:rPr>
          <w:rFonts w:ascii="Segoe UI" w:hAnsi="Segoe UI" w:cs="Segoe UI"/>
        </w:rPr>
        <w:t xml:space="preserve">will appoint the panel and invite parents/carers to attend.  Parents/carers are invited to bring someone to a panel hearing. </w:t>
      </w:r>
    </w:p>
    <w:p w14:paraId="17C6EBE0" w14:textId="5821CA5E" w:rsidR="000C3DE4" w:rsidRPr="000F789C" w:rsidRDefault="000C3DE4" w:rsidP="00256CAF">
      <w:pPr>
        <w:spacing w:line="259" w:lineRule="auto"/>
        <w:ind w:left="709" w:firstLine="60"/>
        <w:rPr>
          <w:rFonts w:ascii="Segoe UI" w:hAnsi="Segoe UI" w:cs="Segoe UI"/>
        </w:rPr>
      </w:pPr>
    </w:p>
    <w:p w14:paraId="4553BCA7" w14:textId="4BA37380" w:rsidR="000C3DE4" w:rsidRPr="000F789C" w:rsidRDefault="000C3DE4" w:rsidP="00256CAF">
      <w:pPr>
        <w:pStyle w:val="ListParagraph"/>
        <w:numPr>
          <w:ilvl w:val="0"/>
          <w:numId w:val="32"/>
        </w:numPr>
        <w:spacing w:after="3" w:line="248" w:lineRule="auto"/>
        <w:ind w:right="54"/>
        <w:rPr>
          <w:rFonts w:ascii="Segoe UI" w:hAnsi="Segoe UI" w:cs="Segoe UI"/>
        </w:rPr>
      </w:pPr>
      <w:r w:rsidRPr="000F789C">
        <w:rPr>
          <w:rFonts w:ascii="Segoe UI" w:hAnsi="Segoe UI" w:cs="Segoe UI"/>
        </w:rPr>
        <w:t xml:space="preserve">The panel will make findings a </w:t>
      </w:r>
      <w:proofErr w:type="gramStart"/>
      <w:r w:rsidRPr="000F789C">
        <w:rPr>
          <w:rFonts w:ascii="Segoe UI" w:hAnsi="Segoe UI" w:cs="Segoe UI"/>
        </w:rPr>
        <w:t>recommendations</w:t>
      </w:r>
      <w:proofErr w:type="gramEnd"/>
      <w:r w:rsidRPr="000F789C">
        <w:rPr>
          <w:rFonts w:ascii="Segoe UI" w:hAnsi="Segoe UI" w:cs="Segoe UI"/>
        </w:rPr>
        <w:t xml:space="preserve"> and ensure that the complainant, the Chief Executive of the Tavistock Clinic, the Head</w:t>
      </w:r>
      <w:r w:rsidR="00501DE0" w:rsidRPr="000F789C">
        <w:rPr>
          <w:rFonts w:ascii="Segoe UI" w:hAnsi="Segoe UI" w:cs="Segoe UI"/>
        </w:rPr>
        <w:t>teacher</w:t>
      </w:r>
      <w:r w:rsidRPr="000F789C">
        <w:rPr>
          <w:rFonts w:ascii="Segoe UI" w:hAnsi="Segoe UI" w:cs="Segoe UI"/>
        </w:rPr>
        <w:t xml:space="preserve"> the person who </w:t>
      </w:r>
      <w:proofErr w:type="gramStart"/>
      <w:r w:rsidRPr="000F789C">
        <w:rPr>
          <w:rFonts w:ascii="Segoe UI" w:hAnsi="Segoe UI" w:cs="Segoe UI"/>
        </w:rPr>
        <w:t>is complained</w:t>
      </w:r>
      <w:proofErr w:type="gramEnd"/>
      <w:r w:rsidRPr="000F789C">
        <w:rPr>
          <w:rFonts w:ascii="Segoe UI" w:hAnsi="Segoe UI" w:cs="Segoe UI"/>
        </w:rPr>
        <w:t xml:space="preserve"> about are given a copy of any findings and recommendations.  This will be done within two weeks of the panel hearing. </w:t>
      </w:r>
    </w:p>
    <w:p w14:paraId="38792910" w14:textId="27882E09" w:rsidR="000C3DE4" w:rsidRPr="000F789C" w:rsidRDefault="000C3DE4" w:rsidP="00256CAF">
      <w:pPr>
        <w:spacing w:line="259" w:lineRule="auto"/>
        <w:ind w:left="709" w:firstLine="60"/>
        <w:rPr>
          <w:rFonts w:ascii="Segoe UI" w:hAnsi="Segoe UI" w:cs="Segoe UI"/>
        </w:rPr>
      </w:pPr>
    </w:p>
    <w:p w14:paraId="1B290EDA" w14:textId="77777777" w:rsidR="000C3DE4" w:rsidRPr="000F789C" w:rsidRDefault="000C3DE4" w:rsidP="00256CAF">
      <w:pPr>
        <w:pStyle w:val="ListParagraph"/>
        <w:numPr>
          <w:ilvl w:val="0"/>
          <w:numId w:val="32"/>
        </w:numPr>
        <w:spacing w:after="3" w:line="248" w:lineRule="auto"/>
        <w:ind w:right="54"/>
        <w:rPr>
          <w:rFonts w:ascii="Segoe UI" w:hAnsi="Segoe UI" w:cs="Segoe UI"/>
        </w:rPr>
      </w:pPr>
      <w:r w:rsidRPr="000F789C">
        <w:rPr>
          <w:rFonts w:ascii="Segoe UI" w:hAnsi="Segoe UI" w:cs="Segoe UI"/>
        </w:rPr>
        <w:t xml:space="preserve">Written records will be kept by Gloucester House’s Complaints Officer, including outcomes, when and how resolved – e.g. informally at the preliminary stage or through a panel hearing. </w:t>
      </w:r>
    </w:p>
    <w:p w14:paraId="112B71FA" w14:textId="6B2C8C30" w:rsidR="000C3DE4" w:rsidRPr="000F789C" w:rsidRDefault="000C3DE4" w:rsidP="00256CAF">
      <w:pPr>
        <w:spacing w:line="259" w:lineRule="auto"/>
        <w:ind w:left="709" w:firstLine="60"/>
        <w:rPr>
          <w:rFonts w:ascii="Segoe UI" w:hAnsi="Segoe UI" w:cs="Segoe UI"/>
        </w:rPr>
      </w:pPr>
    </w:p>
    <w:p w14:paraId="4AC040D0" w14:textId="3EC59B1A" w:rsidR="000C3DE4" w:rsidRPr="000F789C" w:rsidRDefault="000C3DE4" w:rsidP="00256CAF">
      <w:pPr>
        <w:pStyle w:val="ListParagraph"/>
        <w:numPr>
          <w:ilvl w:val="0"/>
          <w:numId w:val="32"/>
        </w:numPr>
        <w:spacing w:after="3" w:line="248" w:lineRule="auto"/>
        <w:ind w:right="54"/>
        <w:rPr>
          <w:rFonts w:ascii="Segoe UI" w:hAnsi="Segoe UI" w:cs="Segoe UI"/>
        </w:rPr>
      </w:pPr>
      <w:r w:rsidRPr="000F789C">
        <w:rPr>
          <w:rFonts w:ascii="Segoe UI" w:hAnsi="Segoe UI" w:cs="Segoe UI"/>
        </w:rPr>
        <w:t>Records of complaints including correspondence must be kept confidential but shown to HMI</w:t>
      </w:r>
      <w:r w:rsidR="000F789C" w:rsidRPr="000F789C">
        <w:rPr>
          <w:rFonts w:ascii="Segoe UI" w:hAnsi="Segoe UI" w:cs="Segoe UI"/>
        </w:rPr>
        <w:t xml:space="preserve"> </w:t>
      </w:r>
      <w:r w:rsidRPr="000F789C">
        <w:rPr>
          <w:rFonts w:ascii="Segoe UI" w:hAnsi="Segoe UI" w:cs="Segoe UI"/>
        </w:rPr>
        <w:t xml:space="preserve">on inspection.  Copies will be made of the Registration Authority on request. </w:t>
      </w:r>
    </w:p>
    <w:p w14:paraId="5B8ED3BE" w14:textId="061B4433" w:rsidR="000C3DE4" w:rsidRPr="000F789C" w:rsidRDefault="000C3DE4" w:rsidP="00256CAF">
      <w:pPr>
        <w:spacing w:line="259" w:lineRule="auto"/>
        <w:ind w:left="0"/>
        <w:rPr>
          <w:rFonts w:ascii="Segoe UI" w:hAnsi="Segoe UI" w:cs="Segoe UI"/>
        </w:rPr>
      </w:pPr>
    </w:p>
    <w:p w14:paraId="1788AE17" w14:textId="77777777" w:rsidR="000C3DE4" w:rsidRPr="000F789C" w:rsidRDefault="000C3DE4" w:rsidP="00256CAF">
      <w:pPr>
        <w:spacing w:after="120"/>
        <w:ind w:left="0"/>
        <w:rPr>
          <w:rFonts w:ascii="Segoe UI" w:hAnsi="Segoe UI" w:cs="Segoe UI"/>
          <w:b/>
          <w:bCs/>
          <w:sz w:val="28"/>
          <w:szCs w:val="32"/>
        </w:rPr>
      </w:pPr>
    </w:p>
    <w:p w14:paraId="61FDBBA3" w14:textId="2AD8E356" w:rsidR="00D77D86" w:rsidRPr="000F789C" w:rsidRDefault="000C3DE4" w:rsidP="00256CAF">
      <w:pPr>
        <w:pStyle w:val="ListParagraph"/>
        <w:numPr>
          <w:ilvl w:val="0"/>
          <w:numId w:val="19"/>
        </w:numPr>
        <w:spacing w:after="120"/>
        <w:ind w:left="426"/>
        <w:rPr>
          <w:rFonts w:ascii="Segoe UI" w:hAnsi="Segoe UI" w:cs="Segoe UI"/>
          <w:b/>
          <w:bCs/>
          <w:sz w:val="28"/>
          <w:szCs w:val="32"/>
        </w:rPr>
      </w:pPr>
      <w:r w:rsidRPr="000F789C">
        <w:rPr>
          <w:rFonts w:ascii="Segoe UI" w:hAnsi="Segoe UI" w:cs="Segoe UI"/>
          <w:b/>
          <w:bCs/>
          <w:sz w:val="28"/>
          <w:szCs w:val="32"/>
        </w:rPr>
        <w:t>Procedures for complaints made by pupils</w:t>
      </w:r>
    </w:p>
    <w:p w14:paraId="4B1F6098" w14:textId="65A91B91" w:rsidR="00D77D86" w:rsidRDefault="000C3DE4" w:rsidP="00256CAF">
      <w:pPr>
        <w:ind w:left="0" w:right="54"/>
        <w:rPr>
          <w:rFonts w:ascii="Segoe UI" w:hAnsi="Segoe UI" w:cs="Segoe UI"/>
        </w:rPr>
      </w:pPr>
      <w:r w:rsidRPr="000F789C">
        <w:rPr>
          <w:rFonts w:ascii="Segoe UI" w:hAnsi="Segoe UI" w:cs="Segoe UI"/>
        </w:rPr>
        <w:t xml:space="preserve">Children can complain in a general way with the Pupil Parliament and Community Meetings within Gloucester House. Any serious complaint will need to follow the complaints procedures or safeguarding procedures as appropriate. </w:t>
      </w:r>
    </w:p>
    <w:p w14:paraId="47E2DF9B" w14:textId="77777777" w:rsidR="00562107" w:rsidRPr="000F789C" w:rsidRDefault="00562107" w:rsidP="00256CAF">
      <w:pPr>
        <w:ind w:left="0" w:right="54"/>
        <w:rPr>
          <w:rFonts w:ascii="Segoe UI" w:hAnsi="Segoe UI" w:cs="Segoe UI"/>
        </w:rPr>
      </w:pPr>
    </w:p>
    <w:p w14:paraId="2381BD2A" w14:textId="77777777" w:rsidR="000F789C" w:rsidRPr="000F789C" w:rsidRDefault="000F789C" w:rsidP="00256CAF">
      <w:pPr>
        <w:ind w:left="0" w:right="54"/>
        <w:rPr>
          <w:rFonts w:ascii="Segoe UI" w:hAnsi="Segoe UI" w:cs="Segoe UI"/>
        </w:rPr>
      </w:pPr>
    </w:p>
    <w:p w14:paraId="3C84AA8E" w14:textId="62AD1F70" w:rsidR="000F789C" w:rsidRPr="000F789C" w:rsidRDefault="000F789C" w:rsidP="00256CAF">
      <w:pPr>
        <w:pStyle w:val="BodyTextIndent"/>
        <w:numPr>
          <w:ilvl w:val="0"/>
          <w:numId w:val="19"/>
        </w:numPr>
        <w:spacing w:after="120"/>
        <w:ind w:left="426"/>
        <w:jc w:val="both"/>
        <w:rPr>
          <w:rFonts w:ascii="Segoe UI" w:hAnsi="Segoe UI" w:cs="Segoe UI"/>
          <w:b/>
          <w:bCs/>
          <w:sz w:val="28"/>
          <w:szCs w:val="32"/>
        </w:rPr>
      </w:pPr>
      <w:r w:rsidRPr="000F789C">
        <w:rPr>
          <w:rFonts w:ascii="Segoe UI" w:hAnsi="Segoe UI" w:cs="Segoe UI"/>
          <w:b/>
          <w:bCs/>
          <w:sz w:val="28"/>
          <w:szCs w:val="32"/>
        </w:rPr>
        <w:t>Other types of complaints</w:t>
      </w:r>
    </w:p>
    <w:p w14:paraId="67F8304E" w14:textId="063415E6" w:rsidR="002F3738" w:rsidRPr="000F789C" w:rsidRDefault="000F789C" w:rsidP="00256CAF">
      <w:pPr>
        <w:ind w:left="0" w:right="54"/>
        <w:rPr>
          <w:rFonts w:ascii="Segoe UI" w:hAnsi="Segoe UI" w:cs="Segoe UI"/>
        </w:rPr>
      </w:pPr>
      <w:r w:rsidRPr="000F789C">
        <w:rPr>
          <w:rFonts w:ascii="Segoe UI" w:hAnsi="Segoe UI" w:cs="Segoe UI"/>
        </w:rPr>
        <w:t>All other complaints</w:t>
      </w:r>
      <w:r w:rsidR="002A4622">
        <w:rPr>
          <w:rFonts w:ascii="Segoe UI" w:hAnsi="Segoe UI" w:cs="Segoe UI"/>
        </w:rPr>
        <w:t xml:space="preserve"> not received by a parent/carer</w:t>
      </w:r>
      <w:r w:rsidRPr="000F789C">
        <w:rPr>
          <w:rFonts w:ascii="Segoe UI" w:hAnsi="Segoe UI" w:cs="Segoe UI"/>
        </w:rPr>
        <w:t xml:space="preserve"> will be dealt with and managed in accordance with</w:t>
      </w:r>
      <w:r w:rsidR="002A4622">
        <w:rPr>
          <w:rFonts w:ascii="Segoe UI" w:hAnsi="Segoe UI" w:cs="Segoe UI"/>
        </w:rPr>
        <w:t xml:space="preserve"> the appropriate</w:t>
      </w:r>
      <w:r w:rsidRPr="000F789C">
        <w:rPr>
          <w:rFonts w:ascii="Segoe UI" w:hAnsi="Segoe UI" w:cs="Segoe UI"/>
        </w:rPr>
        <w:t xml:space="preserve"> Trust policy</w:t>
      </w:r>
      <w:r>
        <w:rPr>
          <w:rFonts w:ascii="Segoe UI" w:hAnsi="Segoe UI" w:cs="Segoe UI"/>
        </w:rPr>
        <w:t xml:space="preserve"> (see Section 9)</w:t>
      </w:r>
      <w:r w:rsidRPr="000F789C">
        <w:rPr>
          <w:rFonts w:ascii="Segoe UI" w:hAnsi="Segoe UI" w:cs="Segoe UI"/>
        </w:rPr>
        <w:t>; these include complaints by external professionals about the work of the Trust and complaints or concerns raised by staff members. Staff are also able to discuss and raised concerns with the Freedom to Speak up Guardians (information is displayed in the staff room).</w:t>
      </w:r>
    </w:p>
    <w:p w14:paraId="70EB2DC5" w14:textId="77777777" w:rsidR="000F789C" w:rsidRDefault="000F789C" w:rsidP="00256CAF">
      <w:pPr>
        <w:ind w:left="0" w:right="54"/>
        <w:rPr>
          <w:rFonts w:ascii="Segoe UI" w:hAnsi="Segoe UI" w:cs="Segoe UI"/>
        </w:rPr>
      </w:pPr>
    </w:p>
    <w:p w14:paraId="6B432F42" w14:textId="77777777" w:rsidR="00562107" w:rsidRPr="000F789C" w:rsidRDefault="00562107" w:rsidP="00256CAF">
      <w:pPr>
        <w:ind w:left="0" w:right="54"/>
        <w:rPr>
          <w:rFonts w:ascii="Segoe UI" w:hAnsi="Segoe UI" w:cs="Segoe UI"/>
        </w:rPr>
      </w:pPr>
    </w:p>
    <w:p w14:paraId="56D82287" w14:textId="77777777" w:rsidR="000C3DE4" w:rsidRPr="000F789C" w:rsidRDefault="000C3DE4" w:rsidP="00256CAF">
      <w:pPr>
        <w:pStyle w:val="BodyTextIndent"/>
        <w:numPr>
          <w:ilvl w:val="0"/>
          <w:numId w:val="19"/>
        </w:numPr>
        <w:spacing w:after="120"/>
        <w:ind w:left="567" w:hanging="501"/>
        <w:jc w:val="both"/>
        <w:rPr>
          <w:rFonts w:ascii="Segoe UI" w:hAnsi="Segoe UI" w:cs="Segoe UI"/>
          <w:b/>
          <w:bCs/>
          <w:sz w:val="28"/>
          <w:szCs w:val="32"/>
        </w:rPr>
      </w:pPr>
      <w:r w:rsidRPr="000F789C">
        <w:rPr>
          <w:rFonts w:ascii="Segoe UI" w:hAnsi="Segoe UI" w:cs="Segoe UI"/>
          <w:b/>
          <w:bCs/>
          <w:sz w:val="28"/>
          <w:szCs w:val="32"/>
        </w:rPr>
        <w:t xml:space="preserve">Training Requirements  </w:t>
      </w:r>
    </w:p>
    <w:p w14:paraId="5EEE5836" w14:textId="26EB6DCA" w:rsidR="000F789C" w:rsidRDefault="000C3DE4" w:rsidP="00256CAF">
      <w:pPr>
        <w:pStyle w:val="BodyTextIndent"/>
        <w:spacing w:after="120"/>
        <w:ind w:left="0"/>
        <w:jc w:val="both"/>
        <w:rPr>
          <w:rFonts w:ascii="Segoe UI" w:hAnsi="Segoe UI" w:cs="Segoe UI"/>
          <w:sz w:val="22"/>
        </w:rPr>
      </w:pPr>
      <w:r w:rsidRPr="000F789C">
        <w:rPr>
          <w:rFonts w:ascii="Segoe UI" w:hAnsi="Segoe UI" w:cs="Segoe UI"/>
          <w:sz w:val="22"/>
        </w:rPr>
        <w:t>Complaints procedures</w:t>
      </w:r>
      <w:r w:rsidR="000F789C" w:rsidRPr="000F789C">
        <w:rPr>
          <w:rFonts w:ascii="Segoe UI" w:hAnsi="Segoe UI" w:cs="Segoe UI"/>
          <w:sz w:val="22"/>
        </w:rPr>
        <w:t xml:space="preserve"> are</w:t>
      </w:r>
      <w:r w:rsidRPr="000F789C">
        <w:rPr>
          <w:rFonts w:ascii="Segoe UI" w:hAnsi="Segoe UI" w:cs="Segoe UI"/>
          <w:sz w:val="22"/>
        </w:rPr>
        <w:t xml:space="preserve"> introduced </w:t>
      </w:r>
      <w:r w:rsidR="000F789C" w:rsidRPr="000F789C">
        <w:rPr>
          <w:rFonts w:ascii="Segoe UI" w:hAnsi="Segoe UI" w:cs="Segoe UI"/>
          <w:sz w:val="22"/>
        </w:rPr>
        <w:t>during</w:t>
      </w:r>
      <w:r w:rsidRPr="000F789C">
        <w:rPr>
          <w:rFonts w:ascii="Segoe UI" w:hAnsi="Segoe UI" w:cs="Segoe UI"/>
          <w:sz w:val="22"/>
        </w:rPr>
        <w:t xml:space="preserve"> staff induction and reading the policy is a requirement at this stage. </w:t>
      </w:r>
    </w:p>
    <w:p w14:paraId="0CD44C1F" w14:textId="77777777" w:rsidR="000F789C" w:rsidRPr="000F789C" w:rsidRDefault="000F789C" w:rsidP="00256CAF">
      <w:pPr>
        <w:pStyle w:val="BodyTextIndent"/>
        <w:spacing w:after="120"/>
        <w:ind w:left="0"/>
        <w:jc w:val="both"/>
        <w:rPr>
          <w:rFonts w:ascii="Segoe UI" w:hAnsi="Segoe UI" w:cs="Segoe UI"/>
          <w:sz w:val="22"/>
        </w:rPr>
      </w:pPr>
    </w:p>
    <w:p w14:paraId="51FE7085" w14:textId="77777777" w:rsidR="000C3DE4" w:rsidRPr="000F789C" w:rsidRDefault="000C3DE4" w:rsidP="00256CAF">
      <w:pPr>
        <w:pStyle w:val="BodyTextIndent"/>
        <w:numPr>
          <w:ilvl w:val="0"/>
          <w:numId w:val="19"/>
        </w:numPr>
        <w:spacing w:after="120"/>
        <w:ind w:left="567" w:hanging="501"/>
        <w:jc w:val="both"/>
        <w:rPr>
          <w:rFonts w:ascii="Segoe UI" w:hAnsi="Segoe UI" w:cs="Segoe UI"/>
          <w:b/>
          <w:bCs/>
          <w:sz w:val="28"/>
          <w:szCs w:val="32"/>
        </w:rPr>
      </w:pPr>
      <w:r w:rsidRPr="000F789C">
        <w:rPr>
          <w:rFonts w:ascii="Segoe UI" w:hAnsi="Segoe UI" w:cs="Segoe UI"/>
          <w:b/>
          <w:bCs/>
          <w:sz w:val="28"/>
          <w:szCs w:val="32"/>
        </w:rPr>
        <w:t xml:space="preserve">Process for Monitoring Compliance with the Policy </w:t>
      </w:r>
    </w:p>
    <w:p w14:paraId="292F76CF" w14:textId="4A3B0FA9" w:rsidR="000C3DE4" w:rsidRPr="000F789C" w:rsidRDefault="000C3DE4" w:rsidP="00256CAF">
      <w:pPr>
        <w:pStyle w:val="BodyTextIndent"/>
        <w:spacing w:after="120"/>
        <w:ind w:left="0"/>
        <w:jc w:val="both"/>
        <w:rPr>
          <w:rFonts w:ascii="Segoe UI" w:hAnsi="Segoe UI" w:cs="Segoe UI"/>
          <w:sz w:val="22"/>
        </w:rPr>
      </w:pPr>
      <w:r w:rsidRPr="000F789C">
        <w:rPr>
          <w:rFonts w:ascii="Segoe UI" w:hAnsi="Segoe UI" w:cs="Segoe UI"/>
          <w:sz w:val="22"/>
        </w:rPr>
        <w:t>The</w:t>
      </w:r>
      <w:r w:rsidR="002A4622">
        <w:rPr>
          <w:rFonts w:ascii="Segoe UI" w:hAnsi="Segoe UI" w:cs="Segoe UI"/>
          <w:sz w:val="22"/>
        </w:rPr>
        <w:t xml:space="preserve"> Headteacher will</w:t>
      </w:r>
      <w:r w:rsidRPr="000F789C">
        <w:rPr>
          <w:rFonts w:ascii="Segoe UI" w:hAnsi="Segoe UI" w:cs="Segoe UI"/>
          <w:sz w:val="22"/>
        </w:rPr>
        <w:t xml:space="preserve"> monitor</w:t>
      </w:r>
      <w:r w:rsidR="00B4054A">
        <w:rPr>
          <w:rFonts w:ascii="Segoe UI" w:hAnsi="Segoe UI" w:cs="Segoe UI"/>
          <w:sz w:val="22"/>
        </w:rPr>
        <w:t xml:space="preserve"> the</w:t>
      </w:r>
      <w:r w:rsidRPr="000F789C">
        <w:rPr>
          <w:rFonts w:ascii="Segoe UI" w:hAnsi="Segoe UI" w:cs="Segoe UI"/>
          <w:sz w:val="22"/>
        </w:rPr>
        <w:t xml:space="preserve"> complaints process via the Senior Leadership Team and in regular feedback from staff, parent/carers, referrers and children. The </w:t>
      </w:r>
      <w:r w:rsidR="003D37B8" w:rsidRPr="000F789C">
        <w:rPr>
          <w:rFonts w:ascii="Segoe UI" w:hAnsi="Segoe UI" w:cs="Segoe UI"/>
          <w:sz w:val="22"/>
        </w:rPr>
        <w:t>Head</w:t>
      </w:r>
      <w:r w:rsidR="003D37B8">
        <w:rPr>
          <w:rFonts w:ascii="Segoe UI" w:hAnsi="Segoe UI" w:cs="Segoe UI"/>
          <w:sz w:val="22"/>
        </w:rPr>
        <w:t xml:space="preserve">teacher </w:t>
      </w:r>
      <w:r w:rsidR="003D37B8" w:rsidRPr="000F789C">
        <w:rPr>
          <w:rFonts w:ascii="Segoe UI" w:hAnsi="Segoe UI" w:cs="Segoe UI"/>
          <w:sz w:val="22"/>
        </w:rPr>
        <w:t>reviews</w:t>
      </w:r>
      <w:r w:rsidRPr="000F789C">
        <w:rPr>
          <w:rFonts w:ascii="Segoe UI" w:hAnsi="Segoe UI" w:cs="Segoe UI"/>
          <w:sz w:val="22"/>
        </w:rPr>
        <w:t xml:space="preserve"> responses and actions with the Senior Leadership Team</w:t>
      </w:r>
      <w:r w:rsidR="00B4054A">
        <w:rPr>
          <w:rFonts w:ascii="Segoe UI" w:hAnsi="Segoe UI" w:cs="Segoe UI"/>
          <w:sz w:val="22"/>
        </w:rPr>
        <w:t>.</w:t>
      </w:r>
      <w:r w:rsidRPr="000F789C">
        <w:rPr>
          <w:rFonts w:ascii="Segoe UI" w:hAnsi="Segoe UI" w:cs="Segoe UI"/>
          <w:sz w:val="22"/>
        </w:rPr>
        <w:t xml:space="preserve"> An audit of the recording of relevant documents / paperwork is carried out at the end of each academic year by the Complaints Officer</w:t>
      </w:r>
      <w:r w:rsidR="00B4054A">
        <w:rPr>
          <w:rFonts w:ascii="Segoe UI" w:hAnsi="Segoe UI" w:cs="Segoe UI"/>
          <w:sz w:val="22"/>
        </w:rPr>
        <w:t>.</w:t>
      </w:r>
    </w:p>
    <w:p w14:paraId="1CEDAA89" w14:textId="15C6F5ED" w:rsidR="000C3DE4" w:rsidRPr="000F789C" w:rsidRDefault="000C3DE4" w:rsidP="00256CAF">
      <w:pPr>
        <w:pStyle w:val="BodyTextIndent"/>
        <w:spacing w:after="120"/>
        <w:ind w:left="0"/>
        <w:jc w:val="both"/>
        <w:rPr>
          <w:rFonts w:ascii="Segoe UI" w:hAnsi="Segoe UI" w:cs="Segoe UI"/>
          <w:b/>
          <w:bCs/>
          <w:sz w:val="28"/>
          <w:szCs w:val="32"/>
        </w:rPr>
      </w:pPr>
    </w:p>
    <w:p w14:paraId="64B3FA3F" w14:textId="77777777" w:rsidR="000C3DE4" w:rsidRPr="000F789C" w:rsidRDefault="000C3DE4" w:rsidP="00256CAF">
      <w:pPr>
        <w:pStyle w:val="BodyTextIndent"/>
        <w:numPr>
          <w:ilvl w:val="0"/>
          <w:numId w:val="19"/>
        </w:numPr>
        <w:spacing w:after="120"/>
        <w:ind w:left="567" w:hanging="501"/>
        <w:jc w:val="both"/>
        <w:rPr>
          <w:rFonts w:ascii="Segoe UI" w:hAnsi="Segoe UI" w:cs="Segoe UI"/>
          <w:b/>
          <w:bCs/>
          <w:sz w:val="28"/>
          <w:szCs w:val="32"/>
        </w:rPr>
      </w:pPr>
      <w:r w:rsidRPr="000F789C">
        <w:rPr>
          <w:rFonts w:ascii="Segoe UI" w:hAnsi="Segoe UI" w:cs="Segoe UI"/>
          <w:b/>
          <w:bCs/>
          <w:sz w:val="28"/>
          <w:szCs w:val="32"/>
        </w:rPr>
        <w:t xml:space="preserve">Associated Documents </w:t>
      </w:r>
    </w:p>
    <w:p w14:paraId="72702DD2" w14:textId="57CDD34A" w:rsidR="0095063C" w:rsidRPr="000F789C" w:rsidRDefault="000C3DE4" w:rsidP="00256CAF">
      <w:pPr>
        <w:pStyle w:val="BodyTextIndent"/>
        <w:numPr>
          <w:ilvl w:val="0"/>
          <w:numId w:val="33"/>
        </w:numPr>
        <w:spacing w:after="120"/>
        <w:jc w:val="both"/>
        <w:rPr>
          <w:rFonts w:ascii="Segoe UI" w:hAnsi="Segoe UI" w:cs="Segoe UI"/>
          <w:sz w:val="22"/>
        </w:rPr>
      </w:pPr>
      <w:r w:rsidRPr="000F789C">
        <w:rPr>
          <w:rFonts w:ascii="Segoe UI" w:hAnsi="Segoe UI" w:cs="Segoe UI"/>
          <w:sz w:val="22"/>
        </w:rPr>
        <w:t xml:space="preserve">Trust </w:t>
      </w:r>
      <w:r w:rsidR="00545188">
        <w:rPr>
          <w:rFonts w:ascii="Segoe UI" w:hAnsi="Segoe UI" w:cs="Segoe UI"/>
          <w:sz w:val="22"/>
        </w:rPr>
        <w:t>Complaints Management Policy</w:t>
      </w:r>
      <w:r w:rsidRPr="000F789C">
        <w:rPr>
          <w:rFonts w:ascii="Segoe UI" w:hAnsi="Segoe UI" w:cs="Segoe UI"/>
          <w:sz w:val="22"/>
        </w:rPr>
        <w:t xml:space="preserve">  </w:t>
      </w:r>
    </w:p>
    <w:p w14:paraId="3B1E5AB6" w14:textId="6B77EA9B" w:rsidR="000C3DE4" w:rsidRPr="000F789C" w:rsidRDefault="000C3DE4" w:rsidP="00256CAF">
      <w:pPr>
        <w:pStyle w:val="BodyTextIndent"/>
        <w:numPr>
          <w:ilvl w:val="0"/>
          <w:numId w:val="33"/>
        </w:numPr>
        <w:spacing w:after="120"/>
        <w:jc w:val="both"/>
        <w:rPr>
          <w:rFonts w:ascii="Segoe UI" w:hAnsi="Segoe UI" w:cs="Segoe UI"/>
          <w:sz w:val="22"/>
        </w:rPr>
      </w:pPr>
      <w:r w:rsidRPr="000F789C">
        <w:rPr>
          <w:rFonts w:ascii="Segoe UI" w:hAnsi="Segoe UI" w:cs="Segoe UI"/>
          <w:sz w:val="22"/>
        </w:rPr>
        <w:t xml:space="preserve">Gloucester House Behaviour Policy  </w:t>
      </w:r>
    </w:p>
    <w:p w14:paraId="168ADDB9" w14:textId="7F4131DD" w:rsidR="000C3DE4" w:rsidRPr="000F789C" w:rsidRDefault="000C3DE4" w:rsidP="00256CAF">
      <w:pPr>
        <w:pStyle w:val="BodyTextIndent"/>
        <w:numPr>
          <w:ilvl w:val="0"/>
          <w:numId w:val="33"/>
        </w:numPr>
        <w:spacing w:after="120"/>
        <w:jc w:val="both"/>
        <w:rPr>
          <w:rFonts w:ascii="Segoe UI" w:hAnsi="Segoe UI" w:cs="Segoe UI"/>
          <w:sz w:val="22"/>
        </w:rPr>
      </w:pPr>
      <w:r w:rsidRPr="000F789C">
        <w:rPr>
          <w:rFonts w:ascii="Segoe UI" w:hAnsi="Segoe UI" w:cs="Segoe UI"/>
          <w:sz w:val="22"/>
        </w:rPr>
        <w:t xml:space="preserve">Gloucester House Safeguarding Policy and Procedures </w:t>
      </w:r>
    </w:p>
    <w:p w14:paraId="553868CC" w14:textId="7F6AA34E" w:rsidR="0095063C" w:rsidRPr="000F789C" w:rsidRDefault="002F3738" w:rsidP="00256CAF">
      <w:pPr>
        <w:pStyle w:val="BodyTextIndent"/>
        <w:numPr>
          <w:ilvl w:val="0"/>
          <w:numId w:val="33"/>
        </w:numPr>
        <w:spacing w:after="120"/>
        <w:jc w:val="both"/>
        <w:rPr>
          <w:rFonts w:ascii="Segoe UI" w:hAnsi="Segoe UI" w:cs="Segoe UI"/>
          <w:sz w:val="22"/>
        </w:rPr>
      </w:pPr>
      <w:r w:rsidRPr="000F789C">
        <w:rPr>
          <w:rFonts w:ascii="Segoe UI" w:hAnsi="Segoe UI" w:cs="Segoe UI"/>
          <w:sz w:val="22"/>
        </w:rPr>
        <w:t>Raising Concerns and Whistle Blowing Procedure [Trust Policy]</w:t>
      </w:r>
    </w:p>
    <w:p w14:paraId="594CD83B" w14:textId="702B3F9E" w:rsidR="002F3738" w:rsidRPr="000F789C" w:rsidRDefault="002F3738" w:rsidP="00256CAF">
      <w:pPr>
        <w:pStyle w:val="BodyTextIndent"/>
        <w:numPr>
          <w:ilvl w:val="0"/>
          <w:numId w:val="33"/>
        </w:numPr>
        <w:spacing w:after="120"/>
        <w:jc w:val="both"/>
        <w:rPr>
          <w:rFonts w:ascii="Segoe UI" w:hAnsi="Segoe UI" w:cs="Segoe UI"/>
          <w:sz w:val="22"/>
        </w:rPr>
      </w:pPr>
      <w:r w:rsidRPr="000F789C">
        <w:rPr>
          <w:rFonts w:ascii="Segoe UI" w:hAnsi="Segoe UI" w:cs="Segoe UI"/>
          <w:sz w:val="22"/>
        </w:rPr>
        <w:t>Freedom to Speak Up policy [Trust Policy]</w:t>
      </w:r>
    </w:p>
    <w:p w14:paraId="7E5EB57B" w14:textId="4C520C28" w:rsidR="002F3738" w:rsidRPr="000F789C" w:rsidRDefault="002F3738" w:rsidP="00256CAF">
      <w:pPr>
        <w:pStyle w:val="BodyTextIndent"/>
        <w:spacing w:after="120"/>
        <w:ind w:left="720"/>
        <w:rPr>
          <w:rFonts w:ascii="Segoe UI" w:hAnsi="Segoe UI" w:cs="Segoe UI"/>
          <w:sz w:val="22"/>
        </w:rPr>
      </w:pPr>
    </w:p>
    <w:sectPr w:rsidR="002F3738" w:rsidRPr="000F789C" w:rsidSect="00225640">
      <w:headerReference w:type="even" r:id="rId11"/>
      <w:headerReference w:type="default" r:id="rId12"/>
      <w:footerReference w:type="default" r:id="rId13"/>
      <w:headerReference w:type="first" r:id="rId14"/>
      <w:pgSz w:w="11906" w:h="16838"/>
      <w:pgMar w:top="851" w:right="1440" w:bottom="1440" w:left="1797" w:header="709" w:footer="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10618" w14:textId="77777777" w:rsidR="00FA6E04" w:rsidRDefault="00FA6E04" w:rsidP="000C02F3">
      <w:r>
        <w:separator/>
      </w:r>
    </w:p>
  </w:endnote>
  <w:endnote w:type="continuationSeparator" w:id="0">
    <w:p w14:paraId="2B0D9FE2" w14:textId="77777777" w:rsidR="00FA6E04" w:rsidRDefault="00FA6E04" w:rsidP="000C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062B" w14:textId="77777777" w:rsidR="005A344F" w:rsidRPr="00E272A8" w:rsidRDefault="005A344F" w:rsidP="00E272A8">
    <w:pPr>
      <w:pStyle w:val="Footer"/>
      <w:ind w:left="-1276"/>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825C4" w14:textId="77777777" w:rsidR="009A4466" w:rsidRDefault="009A4466" w:rsidP="009A4466">
    <w:pPr>
      <w:tabs>
        <w:tab w:val="left" w:pos="9026"/>
      </w:tabs>
      <w:ind w:left="-1134"/>
      <w:rPr>
        <w:rFonts w:cs="Arial"/>
        <w:color w:val="767171" w:themeColor="background2" w:themeShade="80"/>
        <w:sz w:val="18"/>
        <w:szCs w:val="18"/>
      </w:rPr>
    </w:pPr>
    <w:r>
      <w:rPr>
        <w:rFonts w:cs="Arial"/>
        <w:noProof/>
        <w:color w:val="767171" w:themeColor="background2" w:themeShade="80"/>
        <w:sz w:val="18"/>
        <w:szCs w:val="18"/>
      </w:rPr>
      <mc:AlternateContent>
        <mc:Choice Requires="wps">
          <w:drawing>
            <wp:anchor distT="0" distB="0" distL="114300" distR="114300" simplePos="0" relativeHeight="251660288" behindDoc="0" locked="0" layoutInCell="1" allowOverlap="1" wp14:anchorId="1E08A624" wp14:editId="4CDA8473">
              <wp:simplePos x="0" y="0"/>
              <wp:positionH relativeFrom="margin">
                <wp:posOffset>-632129</wp:posOffset>
              </wp:positionH>
              <wp:positionV relativeFrom="paragraph">
                <wp:posOffset>-13335</wp:posOffset>
              </wp:positionV>
              <wp:extent cx="6667500" cy="0"/>
              <wp:effectExtent l="0" t="0" r="0" b="0"/>
              <wp:wrapThrough wrapText="bothSides">
                <wp:wrapPolygon edited="0">
                  <wp:start x="0" y="0"/>
                  <wp:lineTo x="0" y="21600"/>
                  <wp:lineTo x="21600" y="21600"/>
                  <wp:lineTo x="21600" y="0"/>
                </wp:wrapPolygon>
              </wp:wrapThrough>
              <wp:docPr id="94854529" name="Straight Connector 94854529"/>
              <wp:cNvGraphicFramePr/>
              <a:graphic xmlns:a="http://schemas.openxmlformats.org/drawingml/2006/main">
                <a:graphicData uri="http://schemas.microsoft.com/office/word/2010/wordprocessingShape">
                  <wps:wsp>
                    <wps:cNvCnPr/>
                    <wps:spPr>
                      <a:xfrm>
                        <a:off x="0" y="0"/>
                        <a:ext cx="6667500" cy="0"/>
                      </a:xfrm>
                      <a:prstGeom prst="line">
                        <a:avLst/>
                      </a:prstGeom>
                      <a:ln w="9525">
                        <a:solidFill>
                          <a:srgbClr val="3AAED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DF8ED7" id="Straight Connector 94854529"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49.75pt,-1.05pt" to="475.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" strokecolor="#3aaeda">
              <w10:wrap type="through" anchorx="margin"/>
            </v:line>
          </w:pict>
        </mc:Fallback>
      </mc:AlternateContent>
    </w:r>
    <w:r>
      <w:rPr>
        <w:noProof/>
        <w:lang w:eastAsia="en-GB"/>
      </w:rPr>
      <w:drawing>
        <wp:anchor distT="0" distB="0" distL="114300" distR="114300" simplePos="0" relativeHeight="251659264" behindDoc="1" locked="0" layoutInCell="1" allowOverlap="1" wp14:anchorId="761813A7" wp14:editId="14B6F2BE">
          <wp:simplePos x="0" y="0"/>
          <wp:positionH relativeFrom="column">
            <wp:posOffset>4057346</wp:posOffset>
          </wp:positionH>
          <wp:positionV relativeFrom="paragraph">
            <wp:posOffset>93345</wp:posOffset>
          </wp:positionV>
          <wp:extent cx="1997710" cy="537210"/>
          <wp:effectExtent l="0" t="0" r="2540" b="0"/>
          <wp:wrapTight wrapText="bothSides">
            <wp:wrapPolygon edited="0">
              <wp:start x="15036" y="0"/>
              <wp:lineTo x="0" y="10723"/>
              <wp:lineTo x="0" y="16851"/>
              <wp:lineTo x="9475" y="20681"/>
              <wp:lineTo x="21421" y="20681"/>
              <wp:lineTo x="21421" y="0"/>
              <wp:lineTo x="15036" y="0"/>
            </wp:wrapPolygon>
          </wp:wrapTight>
          <wp:docPr id="1775673858" name="Picture 177567385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7710" cy="537210"/>
                  </a:xfrm>
                  <a:prstGeom prst="rect">
                    <a:avLst/>
                  </a:prstGeom>
                </pic:spPr>
              </pic:pic>
            </a:graphicData>
          </a:graphic>
          <wp14:sizeRelH relativeFrom="page">
            <wp14:pctWidth>0</wp14:pctWidth>
          </wp14:sizeRelH>
          <wp14:sizeRelV relativeFrom="page">
            <wp14:pctHeight>0</wp14:pctHeight>
          </wp14:sizeRelV>
        </wp:anchor>
      </w:drawing>
    </w:r>
  </w:p>
  <w:p w14:paraId="71AD7F2E" w14:textId="77777777" w:rsidR="009A4466" w:rsidRPr="005D24A1" w:rsidRDefault="009A4466" w:rsidP="009A4466">
    <w:pPr>
      <w:pStyle w:val="Header"/>
      <w:tabs>
        <w:tab w:val="left" w:pos="426"/>
        <w:tab w:val="right" w:pos="10160"/>
      </w:tabs>
      <w:spacing w:before="120" w:line="360" w:lineRule="auto"/>
      <w:ind w:left="-851"/>
      <w:contextualSpacing/>
      <w:rPr>
        <w:rFonts w:ascii="Segoe UI" w:hAnsi="Segoe UI" w:cs="Segoe UI"/>
        <w:color w:val="8C92B7" w:themeColor="text1" w:themeTint="BF"/>
        <w:sz w:val="18"/>
        <w:szCs w:val="18"/>
      </w:rPr>
    </w:pPr>
    <w:r w:rsidRPr="008A637A">
      <w:rPr>
        <w:rFonts w:ascii="Segoe UI" w:hAnsi="Segoe UI" w:cs="Segoe UI"/>
        <w:b/>
        <w:bCs/>
        <w:color w:val="646BA1"/>
        <w:sz w:val="18"/>
        <w:szCs w:val="18"/>
      </w:rPr>
      <w:t>@:</w:t>
    </w:r>
    <w:r w:rsidRPr="008A637A">
      <w:rPr>
        <w:rFonts w:ascii="Segoe UI" w:hAnsi="Segoe UI" w:cs="Segoe UI"/>
        <w:color w:val="646BA1"/>
        <w:sz w:val="18"/>
        <w:szCs w:val="18"/>
      </w:rPr>
      <w:t xml:space="preserve"> </w:t>
    </w:r>
    <w:r w:rsidRPr="00B14150">
      <w:rPr>
        <w:rFonts w:ascii="Segoe UI" w:hAnsi="Segoe UI" w:cs="Segoe UI"/>
        <w:color w:val="767171" w:themeColor="background2" w:themeShade="80"/>
        <w:sz w:val="18"/>
        <w:szCs w:val="18"/>
      </w:rPr>
      <w:t xml:space="preserve">gloucesterhouseadmin@tavi-port.nhs.uk        </w:t>
    </w:r>
    <w:r w:rsidRPr="008A637A">
      <w:rPr>
        <w:rFonts w:ascii="Segoe UI" w:hAnsi="Segoe UI" w:cs="Segoe UI"/>
        <w:b/>
        <w:bCs/>
        <w:color w:val="646BA1"/>
        <w:sz w:val="18"/>
        <w:szCs w:val="18"/>
      </w:rPr>
      <w:t xml:space="preserve">T: </w:t>
    </w:r>
    <w:r w:rsidRPr="00B14150">
      <w:rPr>
        <w:rFonts w:ascii="Segoe UI" w:hAnsi="Segoe UI" w:cs="Segoe UI"/>
        <w:color w:val="767171" w:themeColor="background2" w:themeShade="80"/>
        <w:sz w:val="18"/>
        <w:szCs w:val="18"/>
      </w:rPr>
      <w:t>020 7794 3353</w:t>
    </w:r>
  </w:p>
  <w:p w14:paraId="27F503A5" w14:textId="77777777" w:rsidR="009A4466" w:rsidRPr="00A818AB" w:rsidRDefault="009A4466" w:rsidP="009A4466">
    <w:pPr>
      <w:pStyle w:val="Header"/>
      <w:tabs>
        <w:tab w:val="left" w:pos="426"/>
        <w:tab w:val="left" w:pos="5218"/>
      </w:tabs>
      <w:spacing w:before="120" w:line="360" w:lineRule="auto"/>
      <w:ind w:left="-851"/>
      <w:contextualSpacing/>
      <w:rPr>
        <w:rFonts w:ascii="Segoe UI" w:hAnsi="Segoe UI" w:cs="Segoe UI"/>
        <w:color w:val="767171" w:themeColor="background2" w:themeShade="80"/>
        <w:sz w:val="18"/>
        <w:szCs w:val="18"/>
      </w:rPr>
    </w:pPr>
    <w:r w:rsidRPr="00B14150">
      <w:rPr>
        <w:rFonts w:ascii="Segoe UI" w:hAnsi="Segoe UI" w:cs="Segoe UI"/>
        <w:color w:val="767171" w:themeColor="background2" w:themeShade="80"/>
        <w:sz w:val="18"/>
        <w:szCs w:val="18"/>
      </w:rPr>
      <w:t xml:space="preserve">Gloucester House </w:t>
    </w:r>
    <w:r w:rsidRPr="008A637A">
      <w:rPr>
        <w:rFonts w:ascii="Segoe UI" w:hAnsi="Segoe UI" w:cs="Segoe UI"/>
        <w:color w:val="2D8E9B"/>
        <w:sz w:val="18"/>
        <w:szCs w:val="18"/>
      </w:rPr>
      <w:t>|</w:t>
    </w:r>
    <w:r>
      <w:rPr>
        <w:rFonts w:ascii="Segoe UI" w:hAnsi="Segoe UI" w:cs="Segoe UI"/>
        <w:color w:val="8C92B7" w:themeColor="text1" w:themeTint="BF"/>
        <w:sz w:val="18"/>
        <w:szCs w:val="18"/>
      </w:rPr>
      <w:t xml:space="preserve"> </w:t>
    </w:r>
    <w:r w:rsidRPr="00B14150">
      <w:rPr>
        <w:rFonts w:ascii="Segoe UI" w:hAnsi="Segoe UI" w:cs="Segoe UI"/>
        <w:color w:val="767171" w:themeColor="background2" w:themeShade="80"/>
        <w:sz w:val="18"/>
        <w:szCs w:val="18"/>
      </w:rPr>
      <w:t xml:space="preserve">33 </w:t>
    </w:r>
    <w:proofErr w:type="spellStart"/>
    <w:r w:rsidRPr="00B14150">
      <w:rPr>
        <w:rFonts w:ascii="Segoe UI" w:hAnsi="Segoe UI" w:cs="Segoe UI"/>
        <w:color w:val="767171" w:themeColor="background2" w:themeShade="80"/>
        <w:sz w:val="18"/>
        <w:szCs w:val="18"/>
      </w:rPr>
      <w:t>Daleham</w:t>
    </w:r>
    <w:proofErr w:type="spellEnd"/>
    <w:r w:rsidRPr="00B14150">
      <w:rPr>
        <w:rFonts w:ascii="Segoe UI" w:hAnsi="Segoe UI" w:cs="Segoe UI"/>
        <w:color w:val="767171" w:themeColor="background2" w:themeShade="80"/>
        <w:sz w:val="18"/>
        <w:szCs w:val="18"/>
      </w:rPr>
      <w:t xml:space="preserve"> Gardens </w:t>
    </w:r>
    <w:r w:rsidRPr="008A637A">
      <w:rPr>
        <w:rFonts w:ascii="Segoe UI" w:hAnsi="Segoe UI" w:cs="Segoe UI"/>
        <w:color w:val="646BA1"/>
        <w:sz w:val="18"/>
        <w:szCs w:val="18"/>
      </w:rPr>
      <w:t>|</w:t>
    </w:r>
    <w:r>
      <w:rPr>
        <w:rFonts w:ascii="Segoe UI" w:hAnsi="Segoe UI" w:cs="Segoe UI"/>
        <w:color w:val="8C92B7" w:themeColor="text1" w:themeTint="BF"/>
        <w:sz w:val="18"/>
        <w:szCs w:val="18"/>
      </w:rPr>
      <w:t xml:space="preserve"> </w:t>
    </w:r>
    <w:r w:rsidRPr="00B14150">
      <w:rPr>
        <w:rFonts w:ascii="Segoe UI" w:hAnsi="Segoe UI" w:cs="Segoe UI"/>
        <w:color w:val="767171" w:themeColor="background2" w:themeShade="80"/>
        <w:sz w:val="18"/>
        <w:szCs w:val="18"/>
      </w:rPr>
      <w:t xml:space="preserve">London </w:t>
    </w:r>
    <w:r w:rsidRPr="008A637A">
      <w:rPr>
        <w:rFonts w:ascii="Segoe UI" w:hAnsi="Segoe UI" w:cs="Segoe UI"/>
        <w:color w:val="646BA1"/>
        <w:sz w:val="18"/>
        <w:szCs w:val="18"/>
      </w:rPr>
      <w:t xml:space="preserve">| </w:t>
    </w:r>
    <w:r w:rsidRPr="00B14150">
      <w:rPr>
        <w:rFonts w:ascii="Segoe UI" w:hAnsi="Segoe UI" w:cs="Segoe UI"/>
        <w:color w:val="767171" w:themeColor="background2" w:themeShade="80"/>
        <w:sz w:val="18"/>
        <w:szCs w:val="18"/>
      </w:rPr>
      <w:t>NW3 5BU</w:t>
    </w:r>
    <w:r>
      <w:rPr>
        <w:sz w:val="18"/>
      </w:rPr>
      <w:t xml:space="preserve"> </w:t>
    </w:r>
    <w:r>
      <w:rPr>
        <w:sz w:val="18"/>
      </w:rPr>
      <w:tab/>
    </w:r>
  </w:p>
  <w:p w14:paraId="7D99950C" w14:textId="77777777" w:rsidR="009A4466" w:rsidRDefault="009A4466" w:rsidP="009A4466">
    <w:pPr>
      <w:pStyle w:val="Footer"/>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88FB" w14:textId="77777777" w:rsidR="00000D00" w:rsidRPr="002D76C0" w:rsidRDefault="00000D00" w:rsidP="00D77D86">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AA3ED" w14:textId="77777777" w:rsidR="00FA6E04" w:rsidRDefault="00FA6E04" w:rsidP="000C02F3">
      <w:r>
        <w:separator/>
      </w:r>
    </w:p>
  </w:footnote>
  <w:footnote w:type="continuationSeparator" w:id="0">
    <w:p w14:paraId="4EC47722" w14:textId="77777777" w:rsidR="00FA6E04" w:rsidRDefault="00FA6E04" w:rsidP="000C0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579D" w14:textId="77777777" w:rsidR="00FD075F" w:rsidRDefault="00FD0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B3AF8" w14:textId="77777777" w:rsidR="00FD075F" w:rsidRDefault="00FD0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9AD7" w14:textId="77777777" w:rsidR="00FD075F" w:rsidRDefault="00FD0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D8C04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07CA549C"/>
    <w:lvl w:ilvl="0">
      <w:start w:val="1"/>
      <w:numFmt w:val="decimal"/>
      <w:pStyle w:val="ListNumber"/>
      <w:lvlText w:val="%1."/>
      <w:lvlJc w:val="left"/>
      <w:pPr>
        <w:tabs>
          <w:tab w:val="num" w:pos="360"/>
        </w:tabs>
        <w:ind w:left="360" w:hanging="360"/>
      </w:pPr>
    </w:lvl>
  </w:abstractNum>
  <w:abstractNum w:abstractNumId="2" w15:restartNumberingAfterBreak="0">
    <w:nsid w:val="03C000E8"/>
    <w:multiLevelType w:val="hybridMultilevel"/>
    <w:tmpl w:val="F32A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71BE8"/>
    <w:multiLevelType w:val="hybridMultilevel"/>
    <w:tmpl w:val="8054A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61209"/>
    <w:multiLevelType w:val="hybridMultilevel"/>
    <w:tmpl w:val="3366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C50FF"/>
    <w:multiLevelType w:val="hybridMultilevel"/>
    <w:tmpl w:val="2AB23D6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53C4D6D"/>
    <w:multiLevelType w:val="hybridMultilevel"/>
    <w:tmpl w:val="FD1CA5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4F4678"/>
    <w:multiLevelType w:val="hybridMultilevel"/>
    <w:tmpl w:val="D04C892C"/>
    <w:lvl w:ilvl="0" w:tplc="08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9D81D07"/>
    <w:multiLevelType w:val="hybridMultilevel"/>
    <w:tmpl w:val="B07AA69E"/>
    <w:lvl w:ilvl="0" w:tplc="85AC7E4C">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0466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7A19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B067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C2779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64052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DE06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9E17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2800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2C2242C"/>
    <w:multiLevelType w:val="hybridMultilevel"/>
    <w:tmpl w:val="6D608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E844B7"/>
    <w:multiLevelType w:val="hybridMultilevel"/>
    <w:tmpl w:val="D65E5A4E"/>
    <w:lvl w:ilvl="0" w:tplc="C3C0492C">
      <w:start w:val="1"/>
      <w:numFmt w:val="bullet"/>
      <w:lvlText w:val=""/>
      <w:lvlJc w:val="left"/>
      <w:pPr>
        <w:tabs>
          <w:tab w:val="num" w:pos="1004"/>
        </w:tabs>
        <w:ind w:left="1004" w:hanging="284"/>
      </w:pPr>
      <w:rPr>
        <w:rFonts w:ascii="Symbol" w:hAnsi="Symbol" w:hint="default"/>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4592253"/>
    <w:multiLevelType w:val="hybridMultilevel"/>
    <w:tmpl w:val="E2D81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7070B"/>
    <w:multiLevelType w:val="hybridMultilevel"/>
    <w:tmpl w:val="E2986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BA214D4"/>
    <w:multiLevelType w:val="hybridMultilevel"/>
    <w:tmpl w:val="CB78634C"/>
    <w:lvl w:ilvl="0" w:tplc="FFFFFFFF">
      <w:start w:val="1"/>
      <w:numFmt w:val="bullet"/>
      <w:lvlText w:val=""/>
      <w:lvlJc w:val="left"/>
      <w:pPr>
        <w:tabs>
          <w:tab w:val="num" w:pos="-50"/>
        </w:tabs>
        <w:ind w:left="-5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0FF6E87"/>
    <w:multiLevelType w:val="hybridMultilevel"/>
    <w:tmpl w:val="AA480EA8"/>
    <w:lvl w:ilvl="0" w:tplc="FFFFFFFF">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15250ED"/>
    <w:multiLevelType w:val="hybridMultilevel"/>
    <w:tmpl w:val="E1447462"/>
    <w:lvl w:ilvl="0" w:tplc="5110641E">
      <w:start w:val="1"/>
      <w:numFmt w:val="lowerLetter"/>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E21259DE">
      <w:start w:val="1"/>
      <w:numFmt w:val="bullet"/>
      <w:lvlText w:val=""/>
      <w:lvlJc w:val="left"/>
      <w:pPr>
        <w:tabs>
          <w:tab w:val="num" w:pos="464"/>
        </w:tabs>
        <w:ind w:left="464" w:hanging="284"/>
      </w:pPr>
      <w:rPr>
        <w:rFonts w:ascii="Symbol" w:hAnsi="Symbol" w:hint="default"/>
        <w:snapToGrid/>
        <w:sz w:val="18"/>
        <w:szCs w:val="18"/>
      </w:r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6" w15:restartNumberingAfterBreak="0">
    <w:nsid w:val="32FE7FA7"/>
    <w:multiLevelType w:val="hybridMultilevel"/>
    <w:tmpl w:val="EDB4B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9342B7"/>
    <w:multiLevelType w:val="hybridMultilevel"/>
    <w:tmpl w:val="74789310"/>
    <w:lvl w:ilvl="0" w:tplc="08090001">
      <w:start w:val="1"/>
      <w:numFmt w:val="bullet"/>
      <w:lvlText w:val=""/>
      <w:lvlJc w:val="left"/>
      <w:pPr>
        <w:ind w:left="1476" w:hanging="360"/>
      </w:pPr>
      <w:rPr>
        <w:rFonts w:ascii="Symbol" w:hAnsi="Symbol" w:hint="default"/>
      </w:rPr>
    </w:lvl>
    <w:lvl w:ilvl="1" w:tplc="08090003" w:tentative="1">
      <w:start w:val="1"/>
      <w:numFmt w:val="bullet"/>
      <w:lvlText w:val="o"/>
      <w:lvlJc w:val="left"/>
      <w:pPr>
        <w:ind w:left="2196" w:hanging="360"/>
      </w:pPr>
      <w:rPr>
        <w:rFonts w:ascii="Courier New" w:hAnsi="Courier New" w:cs="Courier New" w:hint="default"/>
      </w:rPr>
    </w:lvl>
    <w:lvl w:ilvl="2" w:tplc="08090005" w:tentative="1">
      <w:start w:val="1"/>
      <w:numFmt w:val="bullet"/>
      <w:lvlText w:val=""/>
      <w:lvlJc w:val="left"/>
      <w:pPr>
        <w:ind w:left="2916" w:hanging="360"/>
      </w:pPr>
      <w:rPr>
        <w:rFonts w:ascii="Wingdings" w:hAnsi="Wingdings" w:hint="default"/>
      </w:rPr>
    </w:lvl>
    <w:lvl w:ilvl="3" w:tplc="08090001" w:tentative="1">
      <w:start w:val="1"/>
      <w:numFmt w:val="bullet"/>
      <w:lvlText w:val=""/>
      <w:lvlJc w:val="left"/>
      <w:pPr>
        <w:ind w:left="3636" w:hanging="360"/>
      </w:pPr>
      <w:rPr>
        <w:rFonts w:ascii="Symbol" w:hAnsi="Symbol" w:hint="default"/>
      </w:rPr>
    </w:lvl>
    <w:lvl w:ilvl="4" w:tplc="08090003" w:tentative="1">
      <w:start w:val="1"/>
      <w:numFmt w:val="bullet"/>
      <w:lvlText w:val="o"/>
      <w:lvlJc w:val="left"/>
      <w:pPr>
        <w:ind w:left="4356" w:hanging="360"/>
      </w:pPr>
      <w:rPr>
        <w:rFonts w:ascii="Courier New" w:hAnsi="Courier New" w:cs="Courier New" w:hint="default"/>
      </w:rPr>
    </w:lvl>
    <w:lvl w:ilvl="5" w:tplc="08090005" w:tentative="1">
      <w:start w:val="1"/>
      <w:numFmt w:val="bullet"/>
      <w:lvlText w:val=""/>
      <w:lvlJc w:val="left"/>
      <w:pPr>
        <w:ind w:left="5076" w:hanging="360"/>
      </w:pPr>
      <w:rPr>
        <w:rFonts w:ascii="Wingdings" w:hAnsi="Wingdings" w:hint="default"/>
      </w:rPr>
    </w:lvl>
    <w:lvl w:ilvl="6" w:tplc="08090001" w:tentative="1">
      <w:start w:val="1"/>
      <w:numFmt w:val="bullet"/>
      <w:lvlText w:val=""/>
      <w:lvlJc w:val="left"/>
      <w:pPr>
        <w:ind w:left="5796" w:hanging="360"/>
      </w:pPr>
      <w:rPr>
        <w:rFonts w:ascii="Symbol" w:hAnsi="Symbol" w:hint="default"/>
      </w:rPr>
    </w:lvl>
    <w:lvl w:ilvl="7" w:tplc="08090003" w:tentative="1">
      <w:start w:val="1"/>
      <w:numFmt w:val="bullet"/>
      <w:lvlText w:val="o"/>
      <w:lvlJc w:val="left"/>
      <w:pPr>
        <w:ind w:left="6516" w:hanging="360"/>
      </w:pPr>
      <w:rPr>
        <w:rFonts w:ascii="Courier New" w:hAnsi="Courier New" w:cs="Courier New" w:hint="default"/>
      </w:rPr>
    </w:lvl>
    <w:lvl w:ilvl="8" w:tplc="08090005" w:tentative="1">
      <w:start w:val="1"/>
      <w:numFmt w:val="bullet"/>
      <w:lvlText w:val=""/>
      <w:lvlJc w:val="left"/>
      <w:pPr>
        <w:ind w:left="7236" w:hanging="360"/>
      </w:pPr>
      <w:rPr>
        <w:rFonts w:ascii="Wingdings" w:hAnsi="Wingdings" w:hint="default"/>
      </w:rPr>
    </w:lvl>
  </w:abstractNum>
  <w:abstractNum w:abstractNumId="18" w15:restartNumberingAfterBreak="0">
    <w:nsid w:val="382766D6"/>
    <w:multiLevelType w:val="hybridMultilevel"/>
    <w:tmpl w:val="7AF235D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7356E9"/>
    <w:multiLevelType w:val="hybridMultilevel"/>
    <w:tmpl w:val="7C8CA2F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805C46"/>
    <w:multiLevelType w:val="hybridMultilevel"/>
    <w:tmpl w:val="4BDEE0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654D50"/>
    <w:multiLevelType w:val="hybridMultilevel"/>
    <w:tmpl w:val="F35CAA70"/>
    <w:lvl w:ilvl="0" w:tplc="71CE83E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CB4EF5"/>
    <w:multiLevelType w:val="hybridMultilevel"/>
    <w:tmpl w:val="C1208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3B036C"/>
    <w:multiLevelType w:val="hybridMultilevel"/>
    <w:tmpl w:val="04F8FD8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A338A3"/>
    <w:multiLevelType w:val="hybridMultilevel"/>
    <w:tmpl w:val="2014E6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727380C"/>
    <w:multiLevelType w:val="hybridMultilevel"/>
    <w:tmpl w:val="7C8CA2F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F1791F"/>
    <w:multiLevelType w:val="hybridMultilevel"/>
    <w:tmpl w:val="C11E564A"/>
    <w:lvl w:ilvl="0" w:tplc="EC4814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9E3166">
      <w:start w:val="1"/>
      <w:numFmt w:val="bullet"/>
      <w:lvlText w:val="o"/>
      <w:lvlJc w:val="left"/>
      <w:pPr>
        <w:ind w:left="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605696">
      <w:start w:val="1"/>
      <w:numFmt w:val="bullet"/>
      <w:lvlRestart w:val="0"/>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7EBEC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B22278">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F05C10">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5463D2">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709C36">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48075E">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C1613F6"/>
    <w:multiLevelType w:val="hybridMultilevel"/>
    <w:tmpl w:val="D4AA2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175B81"/>
    <w:multiLevelType w:val="hybridMultilevel"/>
    <w:tmpl w:val="7E9216AA"/>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EC454B1"/>
    <w:multiLevelType w:val="hybridMultilevel"/>
    <w:tmpl w:val="A9CA471A"/>
    <w:lvl w:ilvl="0" w:tplc="309C2368">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22F324">
      <w:start w:val="1"/>
      <w:numFmt w:val="bullet"/>
      <w:lvlText w:val="o"/>
      <w:lvlJc w:val="left"/>
      <w:pPr>
        <w:ind w:left="1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EC9FB0">
      <w:start w:val="1"/>
      <w:numFmt w:val="bullet"/>
      <w:lvlText w:val="▪"/>
      <w:lvlJc w:val="left"/>
      <w:pPr>
        <w:ind w:left="21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6E7858">
      <w:start w:val="1"/>
      <w:numFmt w:val="bullet"/>
      <w:lvlText w:val="•"/>
      <w:lvlJc w:val="left"/>
      <w:pPr>
        <w:ind w:left="2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14D6B2">
      <w:start w:val="1"/>
      <w:numFmt w:val="bullet"/>
      <w:lvlText w:val="o"/>
      <w:lvlJc w:val="left"/>
      <w:pPr>
        <w:ind w:left="36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FE16C0">
      <w:start w:val="1"/>
      <w:numFmt w:val="bullet"/>
      <w:lvlText w:val="▪"/>
      <w:lvlJc w:val="left"/>
      <w:pPr>
        <w:ind w:left="4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A8C7B6">
      <w:start w:val="1"/>
      <w:numFmt w:val="bullet"/>
      <w:lvlText w:val="•"/>
      <w:lvlJc w:val="left"/>
      <w:pPr>
        <w:ind w:left="5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CC2976">
      <w:start w:val="1"/>
      <w:numFmt w:val="bullet"/>
      <w:lvlText w:val="o"/>
      <w:lvlJc w:val="left"/>
      <w:pPr>
        <w:ind w:left="57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78DE70">
      <w:start w:val="1"/>
      <w:numFmt w:val="bullet"/>
      <w:lvlText w:val="▪"/>
      <w:lvlJc w:val="left"/>
      <w:pPr>
        <w:ind w:left="6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F63318C"/>
    <w:multiLevelType w:val="multilevel"/>
    <w:tmpl w:val="1B84D5BA"/>
    <w:lvl w:ilvl="0">
      <w:start w:val="4"/>
      <w:numFmt w:val="decimal"/>
      <w:lvlText w:val="%1."/>
      <w:lvlJc w:val="left"/>
      <w:pPr>
        <w:ind w:left="656"/>
      </w:pPr>
      <w:rPr>
        <w:rFonts w:ascii="Lucida Sans Unicode" w:eastAsia="Lucida Sans Unicode" w:hAnsi="Lucida Sans Unicode" w:cs="Lucida Sans Unicode"/>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64"/>
      </w:pPr>
      <w:rPr>
        <w:rFonts w:ascii="Lucida Sans Unicode" w:eastAsia="Lucida Sans Unicode" w:hAnsi="Lucida Sans Unicode" w:cs="Lucida Sans Unicode"/>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Lucida Sans Unicode" w:eastAsia="Lucida Sans Unicode" w:hAnsi="Lucida Sans Unicode" w:cs="Lucida Sans Unicode"/>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Lucida Sans Unicode" w:eastAsia="Lucida Sans Unicode" w:hAnsi="Lucida Sans Unicode" w:cs="Lucida Sans Unicode"/>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Lucida Sans Unicode" w:eastAsia="Lucida Sans Unicode" w:hAnsi="Lucida Sans Unicode" w:cs="Lucida Sans Unicode"/>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Lucida Sans Unicode" w:eastAsia="Lucida Sans Unicode" w:hAnsi="Lucida Sans Unicode" w:cs="Lucida Sans Unicode"/>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Lucida Sans Unicode" w:eastAsia="Lucida Sans Unicode" w:hAnsi="Lucida Sans Unicode" w:cs="Lucida Sans Unicode"/>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Lucida Sans Unicode" w:eastAsia="Lucida Sans Unicode" w:hAnsi="Lucida Sans Unicode" w:cs="Lucida Sans Unicode"/>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Lucida Sans Unicode" w:eastAsia="Lucida Sans Unicode" w:hAnsi="Lucida Sans Unicode" w:cs="Lucida Sans Unicode"/>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F8E2743"/>
    <w:multiLevelType w:val="hybridMultilevel"/>
    <w:tmpl w:val="F16EC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7E0A17"/>
    <w:multiLevelType w:val="hybridMultilevel"/>
    <w:tmpl w:val="98BC01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B948E1"/>
    <w:multiLevelType w:val="hybridMultilevel"/>
    <w:tmpl w:val="5A8E9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847F5E"/>
    <w:multiLevelType w:val="hybridMultilevel"/>
    <w:tmpl w:val="1B665B4C"/>
    <w:lvl w:ilvl="0" w:tplc="023292C2">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0EA934">
      <w:start w:val="1"/>
      <w:numFmt w:val="bullet"/>
      <w:lvlText w:val="o"/>
      <w:lvlJc w:val="left"/>
      <w:pPr>
        <w:ind w:left="1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542E38">
      <w:start w:val="1"/>
      <w:numFmt w:val="bullet"/>
      <w:lvlText w:val="▪"/>
      <w:lvlJc w:val="left"/>
      <w:pPr>
        <w:ind w:left="21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B4BB72">
      <w:start w:val="1"/>
      <w:numFmt w:val="bullet"/>
      <w:lvlText w:val="•"/>
      <w:lvlJc w:val="left"/>
      <w:pPr>
        <w:ind w:left="2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C4791A">
      <w:start w:val="1"/>
      <w:numFmt w:val="bullet"/>
      <w:lvlText w:val="o"/>
      <w:lvlJc w:val="left"/>
      <w:pPr>
        <w:ind w:left="36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7E679C">
      <w:start w:val="1"/>
      <w:numFmt w:val="bullet"/>
      <w:lvlText w:val="▪"/>
      <w:lvlJc w:val="left"/>
      <w:pPr>
        <w:ind w:left="4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12DCE4">
      <w:start w:val="1"/>
      <w:numFmt w:val="bullet"/>
      <w:lvlText w:val="•"/>
      <w:lvlJc w:val="left"/>
      <w:pPr>
        <w:ind w:left="5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CC45AE">
      <w:start w:val="1"/>
      <w:numFmt w:val="bullet"/>
      <w:lvlText w:val="o"/>
      <w:lvlJc w:val="left"/>
      <w:pPr>
        <w:ind w:left="57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064F50">
      <w:start w:val="1"/>
      <w:numFmt w:val="bullet"/>
      <w:lvlText w:val="▪"/>
      <w:lvlJc w:val="left"/>
      <w:pPr>
        <w:ind w:left="6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88605026">
    <w:abstractNumId w:val="21"/>
  </w:num>
  <w:num w:numId="2" w16cid:durableId="1472022674">
    <w:abstractNumId w:val="0"/>
  </w:num>
  <w:num w:numId="3" w16cid:durableId="499664970">
    <w:abstractNumId w:val="1"/>
  </w:num>
  <w:num w:numId="4" w16cid:durableId="1565919438">
    <w:abstractNumId w:val="14"/>
  </w:num>
  <w:num w:numId="5" w16cid:durableId="1822455726">
    <w:abstractNumId w:val="13"/>
  </w:num>
  <w:num w:numId="6" w16cid:durableId="1452364497">
    <w:abstractNumId w:val="5"/>
  </w:num>
  <w:num w:numId="7" w16cid:durableId="701201457">
    <w:abstractNumId w:val="32"/>
  </w:num>
  <w:num w:numId="8" w16cid:durableId="1009259689">
    <w:abstractNumId w:val="7"/>
  </w:num>
  <w:num w:numId="9" w16cid:durableId="1620989343">
    <w:abstractNumId w:val="24"/>
  </w:num>
  <w:num w:numId="10" w16cid:durableId="1001660979">
    <w:abstractNumId w:val="15"/>
  </w:num>
  <w:num w:numId="11" w16cid:durableId="181238823">
    <w:abstractNumId w:val="10"/>
  </w:num>
  <w:num w:numId="12" w16cid:durableId="237594195">
    <w:abstractNumId w:val="2"/>
  </w:num>
  <w:num w:numId="13" w16cid:durableId="965816525">
    <w:abstractNumId w:val="28"/>
  </w:num>
  <w:num w:numId="14" w16cid:durableId="529220374">
    <w:abstractNumId w:val="20"/>
  </w:num>
  <w:num w:numId="15" w16cid:durableId="1725372812">
    <w:abstractNumId w:val="27"/>
  </w:num>
  <w:num w:numId="16" w16cid:durableId="2032948068">
    <w:abstractNumId w:val="3"/>
  </w:num>
  <w:num w:numId="17" w16cid:durableId="1112671585">
    <w:abstractNumId w:val="9"/>
  </w:num>
  <w:num w:numId="18" w16cid:durableId="573202172">
    <w:abstractNumId w:val="12"/>
  </w:num>
  <w:num w:numId="19" w16cid:durableId="2002153272">
    <w:abstractNumId w:val="6"/>
  </w:num>
  <w:num w:numId="20" w16cid:durableId="872034368">
    <w:abstractNumId w:val="29"/>
  </w:num>
  <w:num w:numId="21" w16cid:durableId="1171801282">
    <w:abstractNumId w:val="34"/>
  </w:num>
  <w:num w:numId="22" w16cid:durableId="1577201948">
    <w:abstractNumId w:val="8"/>
  </w:num>
  <w:num w:numId="23" w16cid:durableId="1214080187">
    <w:abstractNumId w:val="17"/>
  </w:num>
  <w:num w:numId="24" w16cid:durableId="170147135">
    <w:abstractNumId w:val="31"/>
  </w:num>
  <w:num w:numId="25" w16cid:durableId="1998220552">
    <w:abstractNumId w:val="11"/>
  </w:num>
  <w:num w:numId="26" w16cid:durableId="1131291412">
    <w:abstractNumId w:val="33"/>
  </w:num>
  <w:num w:numId="27" w16cid:durableId="655912287">
    <w:abstractNumId w:val="16"/>
  </w:num>
  <w:num w:numId="28" w16cid:durableId="490490060">
    <w:abstractNumId w:val="30"/>
  </w:num>
  <w:num w:numId="29" w16cid:durableId="1715231964">
    <w:abstractNumId w:val="25"/>
  </w:num>
  <w:num w:numId="30" w16cid:durableId="1842355951">
    <w:abstractNumId w:val="26"/>
  </w:num>
  <w:num w:numId="31" w16cid:durableId="1874733066">
    <w:abstractNumId w:val="18"/>
  </w:num>
  <w:num w:numId="32" w16cid:durableId="1888640262">
    <w:abstractNumId w:val="23"/>
  </w:num>
  <w:num w:numId="33" w16cid:durableId="945043698">
    <w:abstractNumId w:val="22"/>
  </w:num>
  <w:num w:numId="34" w16cid:durableId="1980840770">
    <w:abstractNumId w:val="19"/>
  </w:num>
  <w:num w:numId="35" w16cid:durableId="64265684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DE4"/>
    <w:rsid w:val="00000D00"/>
    <w:rsid w:val="000222CB"/>
    <w:rsid w:val="00023B67"/>
    <w:rsid w:val="000333A2"/>
    <w:rsid w:val="0003547F"/>
    <w:rsid w:val="00042460"/>
    <w:rsid w:val="00042878"/>
    <w:rsid w:val="00044228"/>
    <w:rsid w:val="00060F7F"/>
    <w:rsid w:val="00071E8A"/>
    <w:rsid w:val="000827F1"/>
    <w:rsid w:val="00086DD7"/>
    <w:rsid w:val="000A3410"/>
    <w:rsid w:val="000B2110"/>
    <w:rsid w:val="000B4567"/>
    <w:rsid w:val="000C02F3"/>
    <w:rsid w:val="000C3532"/>
    <w:rsid w:val="000C3DE4"/>
    <w:rsid w:val="000D7986"/>
    <w:rsid w:val="000E45D7"/>
    <w:rsid w:val="000F4A1C"/>
    <w:rsid w:val="000F789C"/>
    <w:rsid w:val="00101962"/>
    <w:rsid w:val="001111BE"/>
    <w:rsid w:val="00111CF1"/>
    <w:rsid w:val="00113894"/>
    <w:rsid w:val="00115704"/>
    <w:rsid w:val="00115BB7"/>
    <w:rsid w:val="00116FED"/>
    <w:rsid w:val="00123B87"/>
    <w:rsid w:val="00126311"/>
    <w:rsid w:val="00127736"/>
    <w:rsid w:val="00141ABA"/>
    <w:rsid w:val="001475D4"/>
    <w:rsid w:val="001478A8"/>
    <w:rsid w:val="00150315"/>
    <w:rsid w:val="0015060A"/>
    <w:rsid w:val="0015496D"/>
    <w:rsid w:val="001569A0"/>
    <w:rsid w:val="00190DC0"/>
    <w:rsid w:val="00197D39"/>
    <w:rsid w:val="001A36CD"/>
    <w:rsid w:val="001B11C0"/>
    <w:rsid w:val="001C06B8"/>
    <w:rsid w:val="001D271F"/>
    <w:rsid w:val="001E0340"/>
    <w:rsid w:val="001E4E3C"/>
    <w:rsid w:val="001E5E5D"/>
    <w:rsid w:val="001E7B82"/>
    <w:rsid w:val="001F7296"/>
    <w:rsid w:val="00201A0E"/>
    <w:rsid w:val="00201F35"/>
    <w:rsid w:val="002056AD"/>
    <w:rsid w:val="00210E45"/>
    <w:rsid w:val="00210ED0"/>
    <w:rsid w:val="0021176B"/>
    <w:rsid w:val="00213EED"/>
    <w:rsid w:val="0022403F"/>
    <w:rsid w:val="00225640"/>
    <w:rsid w:val="00233368"/>
    <w:rsid w:val="00244CC0"/>
    <w:rsid w:val="0025422A"/>
    <w:rsid w:val="00256CAF"/>
    <w:rsid w:val="002638EC"/>
    <w:rsid w:val="00264A90"/>
    <w:rsid w:val="00267B00"/>
    <w:rsid w:val="00273E81"/>
    <w:rsid w:val="00274F59"/>
    <w:rsid w:val="00276D18"/>
    <w:rsid w:val="00284945"/>
    <w:rsid w:val="00285EE7"/>
    <w:rsid w:val="00286063"/>
    <w:rsid w:val="002876DE"/>
    <w:rsid w:val="0029305C"/>
    <w:rsid w:val="00297DD9"/>
    <w:rsid w:val="002A4622"/>
    <w:rsid w:val="002B0498"/>
    <w:rsid w:val="002C274D"/>
    <w:rsid w:val="002C7412"/>
    <w:rsid w:val="002D76C0"/>
    <w:rsid w:val="002E0DB7"/>
    <w:rsid w:val="002E33C3"/>
    <w:rsid w:val="002E392D"/>
    <w:rsid w:val="002F3738"/>
    <w:rsid w:val="002F3DD2"/>
    <w:rsid w:val="002F541A"/>
    <w:rsid w:val="002F73B6"/>
    <w:rsid w:val="00310EF8"/>
    <w:rsid w:val="00311E00"/>
    <w:rsid w:val="00330433"/>
    <w:rsid w:val="00331EE4"/>
    <w:rsid w:val="00331FB9"/>
    <w:rsid w:val="00343E5D"/>
    <w:rsid w:val="00352546"/>
    <w:rsid w:val="00356B17"/>
    <w:rsid w:val="0037156F"/>
    <w:rsid w:val="00377208"/>
    <w:rsid w:val="0039271D"/>
    <w:rsid w:val="003A1424"/>
    <w:rsid w:val="003A7B77"/>
    <w:rsid w:val="003B024B"/>
    <w:rsid w:val="003C111F"/>
    <w:rsid w:val="003D198A"/>
    <w:rsid w:val="003D37B8"/>
    <w:rsid w:val="003D7488"/>
    <w:rsid w:val="003D7FA5"/>
    <w:rsid w:val="003E12CE"/>
    <w:rsid w:val="003E40A1"/>
    <w:rsid w:val="003E440B"/>
    <w:rsid w:val="003E5EF3"/>
    <w:rsid w:val="003F217F"/>
    <w:rsid w:val="003F4170"/>
    <w:rsid w:val="00403C04"/>
    <w:rsid w:val="00403DAF"/>
    <w:rsid w:val="0042081C"/>
    <w:rsid w:val="004253B7"/>
    <w:rsid w:val="00426C33"/>
    <w:rsid w:val="00433EDE"/>
    <w:rsid w:val="004468CF"/>
    <w:rsid w:val="00446A4D"/>
    <w:rsid w:val="004532DE"/>
    <w:rsid w:val="0045332D"/>
    <w:rsid w:val="00455DDB"/>
    <w:rsid w:val="00470301"/>
    <w:rsid w:val="00473534"/>
    <w:rsid w:val="00481253"/>
    <w:rsid w:val="00487E7C"/>
    <w:rsid w:val="00490717"/>
    <w:rsid w:val="00494DFC"/>
    <w:rsid w:val="00495C89"/>
    <w:rsid w:val="004A3473"/>
    <w:rsid w:val="004B3266"/>
    <w:rsid w:val="004B6339"/>
    <w:rsid w:val="004D39A9"/>
    <w:rsid w:val="004D4903"/>
    <w:rsid w:val="004D6F02"/>
    <w:rsid w:val="004E0A8A"/>
    <w:rsid w:val="004E2D9D"/>
    <w:rsid w:val="004F03AD"/>
    <w:rsid w:val="004F44F9"/>
    <w:rsid w:val="00501B7D"/>
    <w:rsid w:val="00501DE0"/>
    <w:rsid w:val="0050549D"/>
    <w:rsid w:val="005110A0"/>
    <w:rsid w:val="0051131A"/>
    <w:rsid w:val="00512652"/>
    <w:rsid w:val="0051335C"/>
    <w:rsid w:val="00524D9E"/>
    <w:rsid w:val="00530D31"/>
    <w:rsid w:val="005318DA"/>
    <w:rsid w:val="00545188"/>
    <w:rsid w:val="005513CD"/>
    <w:rsid w:val="0055632D"/>
    <w:rsid w:val="00562107"/>
    <w:rsid w:val="00562EB2"/>
    <w:rsid w:val="0057167F"/>
    <w:rsid w:val="00575122"/>
    <w:rsid w:val="00585750"/>
    <w:rsid w:val="00594970"/>
    <w:rsid w:val="00597D9B"/>
    <w:rsid w:val="005A344F"/>
    <w:rsid w:val="005A3D3E"/>
    <w:rsid w:val="005A49F6"/>
    <w:rsid w:val="005B2A70"/>
    <w:rsid w:val="005B55A0"/>
    <w:rsid w:val="005C29F8"/>
    <w:rsid w:val="005C4BAE"/>
    <w:rsid w:val="005C7AAE"/>
    <w:rsid w:val="005D16DE"/>
    <w:rsid w:val="005E78B0"/>
    <w:rsid w:val="005F020E"/>
    <w:rsid w:val="0060623D"/>
    <w:rsid w:val="00611DDA"/>
    <w:rsid w:val="00623BB8"/>
    <w:rsid w:val="00624475"/>
    <w:rsid w:val="00626240"/>
    <w:rsid w:val="00630982"/>
    <w:rsid w:val="0063386B"/>
    <w:rsid w:val="00642504"/>
    <w:rsid w:val="006428CF"/>
    <w:rsid w:val="00660D3F"/>
    <w:rsid w:val="00662174"/>
    <w:rsid w:val="006643D6"/>
    <w:rsid w:val="00667166"/>
    <w:rsid w:val="00680D21"/>
    <w:rsid w:val="00684783"/>
    <w:rsid w:val="00693365"/>
    <w:rsid w:val="00693A45"/>
    <w:rsid w:val="006B124E"/>
    <w:rsid w:val="006B7E51"/>
    <w:rsid w:val="006C7E14"/>
    <w:rsid w:val="006D20A2"/>
    <w:rsid w:val="006D5AD4"/>
    <w:rsid w:val="006D785F"/>
    <w:rsid w:val="006D7F5F"/>
    <w:rsid w:val="006E012F"/>
    <w:rsid w:val="006E2DB8"/>
    <w:rsid w:val="006E3E04"/>
    <w:rsid w:val="006F24A7"/>
    <w:rsid w:val="00720C33"/>
    <w:rsid w:val="0072259A"/>
    <w:rsid w:val="00722E70"/>
    <w:rsid w:val="007245C3"/>
    <w:rsid w:val="0073029C"/>
    <w:rsid w:val="007319CF"/>
    <w:rsid w:val="00737937"/>
    <w:rsid w:val="00737E14"/>
    <w:rsid w:val="007479B4"/>
    <w:rsid w:val="0076280A"/>
    <w:rsid w:val="00773BF7"/>
    <w:rsid w:val="00787041"/>
    <w:rsid w:val="00796B3C"/>
    <w:rsid w:val="007A30B2"/>
    <w:rsid w:val="007A66D2"/>
    <w:rsid w:val="007B780A"/>
    <w:rsid w:val="007D356F"/>
    <w:rsid w:val="007E0FA4"/>
    <w:rsid w:val="007E5D19"/>
    <w:rsid w:val="007F19EC"/>
    <w:rsid w:val="007F5245"/>
    <w:rsid w:val="007F7D40"/>
    <w:rsid w:val="008013BD"/>
    <w:rsid w:val="00801CFD"/>
    <w:rsid w:val="00805882"/>
    <w:rsid w:val="0081029F"/>
    <w:rsid w:val="008126A6"/>
    <w:rsid w:val="00812D38"/>
    <w:rsid w:val="00817639"/>
    <w:rsid w:val="00817BA3"/>
    <w:rsid w:val="00822DCE"/>
    <w:rsid w:val="00826A8B"/>
    <w:rsid w:val="00841935"/>
    <w:rsid w:val="00843023"/>
    <w:rsid w:val="008504F0"/>
    <w:rsid w:val="00854769"/>
    <w:rsid w:val="00861A38"/>
    <w:rsid w:val="00864F33"/>
    <w:rsid w:val="00866E41"/>
    <w:rsid w:val="00872818"/>
    <w:rsid w:val="00876F19"/>
    <w:rsid w:val="008A169F"/>
    <w:rsid w:val="008A589F"/>
    <w:rsid w:val="008B0D8B"/>
    <w:rsid w:val="008B685C"/>
    <w:rsid w:val="008C736F"/>
    <w:rsid w:val="008D4C75"/>
    <w:rsid w:val="008D5176"/>
    <w:rsid w:val="008E4453"/>
    <w:rsid w:val="008F3966"/>
    <w:rsid w:val="008F5440"/>
    <w:rsid w:val="008F5FDA"/>
    <w:rsid w:val="0090424D"/>
    <w:rsid w:val="00905CA5"/>
    <w:rsid w:val="0090743E"/>
    <w:rsid w:val="00907F33"/>
    <w:rsid w:val="00912D06"/>
    <w:rsid w:val="00916F89"/>
    <w:rsid w:val="00937199"/>
    <w:rsid w:val="009422C7"/>
    <w:rsid w:val="00943B11"/>
    <w:rsid w:val="0095063C"/>
    <w:rsid w:val="0095758D"/>
    <w:rsid w:val="00981B57"/>
    <w:rsid w:val="0099404B"/>
    <w:rsid w:val="00996523"/>
    <w:rsid w:val="009A33EB"/>
    <w:rsid w:val="009A4466"/>
    <w:rsid w:val="009A7E70"/>
    <w:rsid w:val="009C5296"/>
    <w:rsid w:val="009D2349"/>
    <w:rsid w:val="00A0266F"/>
    <w:rsid w:val="00A05720"/>
    <w:rsid w:val="00A05BE8"/>
    <w:rsid w:val="00A061E1"/>
    <w:rsid w:val="00A41377"/>
    <w:rsid w:val="00A422C5"/>
    <w:rsid w:val="00A43C2E"/>
    <w:rsid w:val="00A43F94"/>
    <w:rsid w:val="00A464C6"/>
    <w:rsid w:val="00A47581"/>
    <w:rsid w:val="00A53A40"/>
    <w:rsid w:val="00A556AF"/>
    <w:rsid w:val="00A658F0"/>
    <w:rsid w:val="00A65AED"/>
    <w:rsid w:val="00A737AE"/>
    <w:rsid w:val="00A97C83"/>
    <w:rsid w:val="00AA536B"/>
    <w:rsid w:val="00AB16DD"/>
    <w:rsid w:val="00AC206A"/>
    <w:rsid w:val="00AC236D"/>
    <w:rsid w:val="00AC2E38"/>
    <w:rsid w:val="00AD5A03"/>
    <w:rsid w:val="00AF3361"/>
    <w:rsid w:val="00B07B67"/>
    <w:rsid w:val="00B10760"/>
    <w:rsid w:val="00B3625F"/>
    <w:rsid w:val="00B4054A"/>
    <w:rsid w:val="00B514AB"/>
    <w:rsid w:val="00B5201B"/>
    <w:rsid w:val="00B52F99"/>
    <w:rsid w:val="00B54532"/>
    <w:rsid w:val="00B54D1B"/>
    <w:rsid w:val="00B603DA"/>
    <w:rsid w:val="00B66A66"/>
    <w:rsid w:val="00B87FD8"/>
    <w:rsid w:val="00BB0EA3"/>
    <w:rsid w:val="00BB686A"/>
    <w:rsid w:val="00BC14B5"/>
    <w:rsid w:val="00BC29C3"/>
    <w:rsid w:val="00BC5921"/>
    <w:rsid w:val="00BD37A6"/>
    <w:rsid w:val="00BE2109"/>
    <w:rsid w:val="00BE4C21"/>
    <w:rsid w:val="00BE6E90"/>
    <w:rsid w:val="00BF00A9"/>
    <w:rsid w:val="00BF1F95"/>
    <w:rsid w:val="00C014EF"/>
    <w:rsid w:val="00C065B1"/>
    <w:rsid w:val="00C06ABF"/>
    <w:rsid w:val="00C26C0C"/>
    <w:rsid w:val="00C33169"/>
    <w:rsid w:val="00C36C5B"/>
    <w:rsid w:val="00C52A71"/>
    <w:rsid w:val="00C602E9"/>
    <w:rsid w:val="00C60B8F"/>
    <w:rsid w:val="00C65883"/>
    <w:rsid w:val="00C70094"/>
    <w:rsid w:val="00C839FC"/>
    <w:rsid w:val="00C95DCA"/>
    <w:rsid w:val="00C96DDC"/>
    <w:rsid w:val="00C9769D"/>
    <w:rsid w:val="00CB0886"/>
    <w:rsid w:val="00CB14F7"/>
    <w:rsid w:val="00CB2CC2"/>
    <w:rsid w:val="00CB3A1E"/>
    <w:rsid w:val="00CB50BD"/>
    <w:rsid w:val="00CB77D7"/>
    <w:rsid w:val="00CC0B48"/>
    <w:rsid w:val="00CD2C35"/>
    <w:rsid w:val="00CD5AC0"/>
    <w:rsid w:val="00CE6F31"/>
    <w:rsid w:val="00D03545"/>
    <w:rsid w:val="00D05EA3"/>
    <w:rsid w:val="00D12C45"/>
    <w:rsid w:val="00D150E6"/>
    <w:rsid w:val="00D158B5"/>
    <w:rsid w:val="00D15AB6"/>
    <w:rsid w:val="00D170A3"/>
    <w:rsid w:val="00D33FAA"/>
    <w:rsid w:val="00D40309"/>
    <w:rsid w:val="00D4412D"/>
    <w:rsid w:val="00D45FE4"/>
    <w:rsid w:val="00D55F64"/>
    <w:rsid w:val="00D72E9D"/>
    <w:rsid w:val="00D745FF"/>
    <w:rsid w:val="00D77D86"/>
    <w:rsid w:val="00D8010F"/>
    <w:rsid w:val="00D80CF5"/>
    <w:rsid w:val="00D835EB"/>
    <w:rsid w:val="00D83FED"/>
    <w:rsid w:val="00D90E04"/>
    <w:rsid w:val="00D92235"/>
    <w:rsid w:val="00DA603B"/>
    <w:rsid w:val="00DC4C3B"/>
    <w:rsid w:val="00DD05F8"/>
    <w:rsid w:val="00DD440F"/>
    <w:rsid w:val="00DD549B"/>
    <w:rsid w:val="00DE0254"/>
    <w:rsid w:val="00DE1A56"/>
    <w:rsid w:val="00DE1F69"/>
    <w:rsid w:val="00DE5931"/>
    <w:rsid w:val="00DF7EB8"/>
    <w:rsid w:val="00DF7F43"/>
    <w:rsid w:val="00E07568"/>
    <w:rsid w:val="00E13391"/>
    <w:rsid w:val="00E15666"/>
    <w:rsid w:val="00E244F9"/>
    <w:rsid w:val="00E272A8"/>
    <w:rsid w:val="00E30CC4"/>
    <w:rsid w:val="00E4180B"/>
    <w:rsid w:val="00E50041"/>
    <w:rsid w:val="00E5631B"/>
    <w:rsid w:val="00E60E5B"/>
    <w:rsid w:val="00E7076B"/>
    <w:rsid w:val="00E84966"/>
    <w:rsid w:val="00E973DF"/>
    <w:rsid w:val="00EA1FD9"/>
    <w:rsid w:val="00EC64DF"/>
    <w:rsid w:val="00EE0CFE"/>
    <w:rsid w:val="00EE7194"/>
    <w:rsid w:val="00EF2932"/>
    <w:rsid w:val="00EF576B"/>
    <w:rsid w:val="00F06B48"/>
    <w:rsid w:val="00F17677"/>
    <w:rsid w:val="00F216D4"/>
    <w:rsid w:val="00F273EE"/>
    <w:rsid w:val="00F30C35"/>
    <w:rsid w:val="00F4364F"/>
    <w:rsid w:val="00F47D7F"/>
    <w:rsid w:val="00F578D4"/>
    <w:rsid w:val="00F618C7"/>
    <w:rsid w:val="00F67FCE"/>
    <w:rsid w:val="00F71922"/>
    <w:rsid w:val="00F740F1"/>
    <w:rsid w:val="00F83B67"/>
    <w:rsid w:val="00F95302"/>
    <w:rsid w:val="00F97067"/>
    <w:rsid w:val="00FA6E04"/>
    <w:rsid w:val="00FA758E"/>
    <w:rsid w:val="00FC29E8"/>
    <w:rsid w:val="00FC35BF"/>
    <w:rsid w:val="00FC3DD6"/>
    <w:rsid w:val="00FC4EC8"/>
    <w:rsid w:val="00FC5666"/>
    <w:rsid w:val="00FC7614"/>
    <w:rsid w:val="00FD075F"/>
    <w:rsid w:val="00FD1464"/>
    <w:rsid w:val="00FD3713"/>
    <w:rsid w:val="00FD3C56"/>
    <w:rsid w:val="00FD4338"/>
    <w:rsid w:val="00FD4DAE"/>
    <w:rsid w:val="00FE0B00"/>
    <w:rsid w:val="00FE0EFA"/>
    <w:rsid w:val="00FE200B"/>
    <w:rsid w:val="00FE5659"/>
    <w:rsid w:val="00FF2444"/>
    <w:rsid w:val="00FF3431"/>
    <w:rsid w:val="00FF4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4D6DA"/>
  <w15:docId w15:val="{83DFE10E-3EED-D34F-89F8-EFD0CECD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69F"/>
    <w:pPr>
      <w:ind w:left="720"/>
      <w:jc w:val="both"/>
    </w:pPr>
    <w:rPr>
      <w:sz w:val="22"/>
      <w:szCs w:val="22"/>
      <w:lang w:eastAsia="en-US"/>
    </w:rPr>
  </w:style>
  <w:style w:type="paragraph" w:styleId="Heading1">
    <w:name w:val="heading 1"/>
    <w:basedOn w:val="Normal"/>
    <w:next w:val="Normal"/>
    <w:link w:val="Heading1Char"/>
    <w:qFormat/>
    <w:rsid w:val="00C839FC"/>
    <w:pPr>
      <w:keepNext/>
      <w:spacing w:before="240" w:after="60"/>
      <w:ind w:left="0"/>
      <w:jc w:val="left"/>
      <w:outlineLvl w:val="0"/>
    </w:pPr>
    <w:rPr>
      <w:rFonts w:ascii="Arial" w:eastAsia="Times New Roman" w:hAnsi="Arial" w:cs="Arial"/>
      <w:b/>
      <w:bCs/>
      <w:kern w:val="32"/>
      <w:sz w:val="24"/>
      <w:szCs w:val="32"/>
    </w:rPr>
  </w:style>
  <w:style w:type="paragraph" w:styleId="Heading2">
    <w:name w:val="heading 2"/>
    <w:basedOn w:val="Normal"/>
    <w:next w:val="Normal"/>
    <w:link w:val="Heading2Char"/>
    <w:qFormat/>
    <w:rsid w:val="00C839FC"/>
    <w:pPr>
      <w:keepNext/>
      <w:spacing w:before="240" w:after="60"/>
      <w:ind w:left="0"/>
      <w:jc w:val="left"/>
      <w:outlineLvl w:val="1"/>
    </w:pPr>
    <w:rPr>
      <w:rFonts w:ascii="Arial" w:eastAsia="Times New Roman"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B780A"/>
    <w:pPr>
      <w:contextualSpacing/>
    </w:pPr>
  </w:style>
  <w:style w:type="character" w:styleId="Hyperlink">
    <w:name w:val="Hyperlink"/>
    <w:uiPriority w:val="99"/>
    <w:unhideWhenUsed/>
    <w:rsid w:val="00343E5D"/>
    <w:rPr>
      <w:color w:val="0000FF"/>
      <w:u w:val="single"/>
    </w:rPr>
  </w:style>
  <w:style w:type="table" w:styleId="TableGrid">
    <w:name w:val="Table Grid"/>
    <w:basedOn w:val="TableNormal"/>
    <w:uiPriority w:val="59"/>
    <w:rsid w:val="000A34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C839FC"/>
    <w:rPr>
      <w:rFonts w:ascii="Arial" w:eastAsia="Times New Roman" w:hAnsi="Arial" w:cs="Arial"/>
      <w:b/>
      <w:bCs/>
      <w:kern w:val="32"/>
      <w:sz w:val="24"/>
      <w:szCs w:val="32"/>
    </w:rPr>
  </w:style>
  <w:style w:type="character" w:customStyle="1" w:styleId="Heading2Char">
    <w:name w:val="Heading 2 Char"/>
    <w:link w:val="Heading2"/>
    <w:rsid w:val="00C839FC"/>
    <w:rPr>
      <w:rFonts w:ascii="Arial" w:eastAsia="Times New Roman" w:hAnsi="Arial" w:cs="Arial"/>
      <w:b/>
      <w:bCs/>
      <w:iCs/>
      <w:szCs w:val="28"/>
    </w:rPr>
  </w:style>
  <w:style w:type="paragraph" w:styleId="ListBullet2">
    <w:name w:val="List Bullet 2"/>
    <w:basedOn w:val="Normal"/>
    <w:rsid w:val="00C839FC"/>
    <w:pPr>
      <w:numPr>
        <w:numId w:val="2"/>
      </w:numPr>
      <w:jc w:val="left"/>
    </w:pPr>
    <w:rPr>
      <w:rFonts w:ascii="Arial" w:eastAsia="Times New Roman" w:hAnsi="Arial"/>
    </w:rPr>
  </w:style>
  <w:style w:type="paragraph" w:styleId="ListNumber">
    <w:name w:val="List Number"/>
    <w:basedOn w:val="Normal"/>
    <w:rsid w:val="00C839FC"/>
    <w:pPr>
      <w:numPr>
        <w:numId w:val="3"/>
      </w:numPr>
      <w:jc w:val="left"/>
    </w:pPr>
    <w:rPr>
      <w:rFonts w:ascii="Arial" w:eastAsia="Times New Roman" w:hAnsi="Arial"/>
    </w:rPr>
  </w:style>
  <w:style w:type="paragraph" w:styleId="ListContinue">
    <w:name w:val="List Continue"/>
    <w:basedOn w:val="Normal"/>
    <w:rsid w:val="00C839FC"/>
    <w:pPr>
      <w:spacing w:after="120"/>
      <w:ind w:left="283"/>
      <w:jc w:val="left"/>
    </w:pPr>
    <w:rPr>
      <w:rFonts w:ascii="Arial" w:eastAsia="Times New Roman" w:hAnsi="Arial"/>
    </w:rPr>
  </w:style>
  <w:style w:type="character" w:customStyle="1" w:styleId="maincontenttable1">
    <w:name w:val="maincontenttable1"/>
    <w:rsid w:val="00403DAF"/>
    <w:rPr>
      <w:color w:val="000000"/>
      <w:sz w:val="18"/>
      <w:szCs w:val="18"/>
      <w:shd w:val="clear" w:color="auto" w:fill="FFFFFF"/>
    </w:rPr>
  </w:style>
  <w:style w:type="character" w:styleId="Strong">
    <w:name w:val="Strong"/>
    <w:qFormat/>
    <w:rsid w:val="00403DAF"/>
    <w:rPr>
      <w:b/>
      <w:bCs/>
    </w:rPr>
  </w:style>
  <w:style w:type="paragraph" w:styleId="BalloonText">
    <w:name w:val="Balloon Text"/>
    <w:basedOn w:val="Normal"/>
    <w:link w:val="BalloonTextChar"/>
    <w:uiPriority w:val="99"/>
    <w:semiHidden/>
    <w:unhideWhenUsed/>
    <w:rsid w:val="00594970"/>
    <w:rPr>
      <w:rFonts w:ascii="Tahoma" w:hAnsi="Tahoma" w:cs="Tahoma"/>
      <w:sz w:val="16"/>
      <w:szCs w:val="16"/>
    </w:rPr>
  </w:style>
  <w:style w:type="character" w:customStyle="1" w:styleId="BalloonTextChar">
    <w:name w:val="Balloon Text Char"/>
    <w:link w:val="BalloonText"/>
    <w:uiPriority w:val="99"/>
    <w:semiHidden/>
    <w:rsid w:val="00594970"/>
    <w:rPr>
      <w:rFonts w:ascii="Tahoma" w:hAnsi="Tahoma" w:cs="Tahoma"/>
      <w:sz w:val="16"/>
      <w:szCs w:val="16"/>
    </w:rPr>
  </w:style>
  <w:style w:type="paragraph" w:styleId="Header">
    <w:name w:val="header"/>
    <w:basedOn w:val="Normal"/>
    <w:link w:val="HeaderChar"/>
    <w:uiPriority w:val="99"/>
    <w:unhideWhenUsed/>
    <w:rsid w:val="000C02F3"/>
    <w:pPr>
      <w:tabs>
        <w:tab w:val="center" w:pos="4513"/>
        <w:tab w:val="right" w:pos="9026"/>
      </w:tabs>
    </w:pPr>
  </w:style>
  <w:style w:type="character" w:customStyle="1" w:styleId="HeaderChar">
    <w:name w:val="Header Char"/>
    <w:basedOn w:val="DefaultParagraphFont"/>
    <w:link w:val="Header"/>
    <w:uiPriority w:val="99"/>
    <w:rsid w:val="000C02F3"/>
  </w:style>
  <w:style w:type="paragraph" w:styleId="Footer">
    <w:name w:val="footer"/>
    <w:basedOn w:val="Normal"/>
    <w:link w:val="FooterChar"/>
    <w:uiPriority w:val="99"/>
    <w:unhideWhenUsed/>
    <w:rsid w:val="000C02F3"/>
    <w:pPr>
      <w:tabs>
        <w:tab w:val="center" w:pos="4513"/>
        <w:tab w:val="right" w:pos="9026"/>
      </w:tabs>
    </w:pPr>
  </w:style>
  <w:style w:type="character" w:customStyle="1" w:styleId="FooterChar">
    <w:name w:val="Footer Char"/>
    <w:basedOn w:val="DefaultParagraphFont"/>
    <w:link w:val="Footer"/>
    <w:uiPriority w:val="99"/>
    <w:rsid w:val="000C02F3"/>
  </w:style>
  <w:style w:type="paragraph" w:styleId="BodyTextIndent">
    <w:name w:val="Body Text Indent"/>
    <w:basedOn w:val="Normal"/>
    <w:rsid w:val="00AC236D"/>
    <w:pPr>
      <w:ind w:left="360"/>
      <w:jc w:val="left"/>
    </w:pPr>
    <w:rPr>
      <w:rFonts w:ascii="Times New Roman" w:eastAsia="Times New Roman" w:hAnsi="Times New Roman"/>
      <w:sz w:val="24"/>
      <w:szCs w:val="24"/>
    </w:rPr>
  </w:style>
  <w:style w:type="paragraph" w:styleId="BodyTextIndent2">
    <w:name w:val="Body Text Indent 2"/>
    <w:basedOn w:val="Normal"/>
    <w:rsid w:val="00AC236D"/>
    <w:pPr>
      <w:jc w:val="left"/>
    </w:pPr>
    <w:rPr>
      <w:rFonts w:ascii="Times New Roman" w:eastAsia="Times New Roman" w:hAnsi="Times New Roman"/>
      <w:sz w:val="24"/>
      <w:szCs w:val="24"/>
    </w:rPr>
  </w:style>
  <w:style w:type="character" w:styleId="CommentReference">
    <w:name w:val="annotation reference"/>
    <w:semiHidden/>
    <w:rsid w:val="0042081C"/>
    <w:rPr>
      <w:sz w:val="16"/>
      <w:szCs w:val="16"/>
    </w:rPr>
  </w:style>
  <w:style w:type="paragraph" w:styleId="CommentText">
    <w:name w:val="annotation text"/>
    <w:basedOn w:val="Normal"/>
    <w:semiHidden/>
    <w:rsid w:val="0042081C"/>
    <w:rPr>
      <w:sz w:val="20"/>
      <w:szCs w:val="20"/>
    </w:rPr>
  </w:style>
  <w:style w:type="paragraph" w:styleId="CommentSubject">
    <w:name w:val="annotation subject"/>
    <w:basedOn w:val="CommentText"/>
    <w:next w:val="CommentText"/>
    <w:semiHidden/>
    <w:rsid w:val="0042081C"/>
    <w:rPr>
      <w:b/>
      <w:bCs/>
    </w:rPr>
  </w:style>
  <w:style w:type="paragraph" w:styleId="ListParagraph">
    <w:name w:val="List Paragraph"/>
    <w:basedOn w:val="Normal"/>
    <w:uiPriority w:val="34"/>
    <w:qFormat/>
    <w:rsid w:val="00E07568"/>
    <w:pPr>
      <w:contextualSpacing/>
    </w:pPr>
  </w:style>
  <w:style w:type="paragraph" w:styleId="BodyText3">
    <w:name w:val="Body Text 3"/>
    <w:basedOn w:val="Normal"/>
    <w:link w:val="BodyText3Char"/>
    <w:uiPriority w:val="99"/>
    <w:semiHidden/>
    <w:unhideWhenUsed/>
    <w:rsid w:val="00626240"/>
    <w:pPr>
      <w:spacing w:after="120"/>
    </w:pPr>
    <w:rPr>
      <w:sz w:val="16"/>
      <w:szCs w:val="16"/>
    </w:rPr>
  </w:style>
  <w:style w:type="character" w:customStyle="1" w:styleId="BodyText3Char">
    <w:name w:val="Body Text 3 Char"/>
    <w:basedOn w:val="DefaultParagraphFont"/>
    <w:link w:val="BodyText3"/>
    <w:uiPriority w:val="99"/>
    <w:semiHidden/>
    <w:rsid w:val="00626240"/>
    <w:rPr>
      <w:sz w:val="16"/>
      <w:szCs w:val="16"/>
      <w:lang w:eastAsia="en-US"/>
    </w:rPr>
  </w:style>
  <w:style w:type="character" w:styleId="FollowedHyperlink">
    <w:name w:val="FollowedHyperlink"/>
    <w:basedOn w:val="DefaultParagraphFont"/>
    <w:uiPriority w:val="99"/>
    <w:semiHidden/>
    <w:unhideWhenUsed/>
    <w:rsid w:val="00DF7EB8"/>
    <w:rPr>
      <w:color w:val="954F72" w:themeColor="followedHyperlink"/>
      <w:u w:val="single"/>
    </w:rPr>
  </w:style>
  <w:style w:type="paragraph" w:customStyle="1" w:styleId="product-title1">
    <w:name w:val="product-title1"/>
    <w:basedOn w:val="Normal"/>
    <w:rsid w:val="00E4180B"/>
    <w:pPr>
      <w:ind w:left="0"/>
      <w:jc w:val="left"/>
    </w:pPr>
    <w:rPr>
      <w:rFonts w:ascii="Times New Roman" w:eastAsia="Times New Roman" w:hAnsi="Times New Roman"/>
      <w:sz w:val="24"/>
      <w:szCs w:val="24"/>
      <w:lang w:eastAsia="en-GB"/>
    </w:rPr>
  </w:style>
  <w:style w:type="character" w:customStyle="1" w:styleId="prod-title2">
    <w:name w:val="prod-title2"/>
    <w:basedOn w:val="DefaultParagraphFont"/>
    <w:rsid w:val="00E4180B"/>
  </w:style>
  <w:style w:type="character" w:customStyle="1" w:styleId="published-date4">
    <w:name w:val="published-date4"/>
    <w:basedOn w:val="DefaultParagraphFont"/>
    <w:rsid w:val="00E4180B"/>
  </w:style>
  <w:style w:type="paragraph" w:styleId="Revision">
    <w:name w:val="Revision"/>
    <w:hidden/>
    <w:uiPriority w:val="99"/>
    <w:semiHidden/>
    <w:rsid w:val="001C06B8"/>
    <w:rPr>
      <w:sz w:val="22"/>
      <w:szCs w:val="22"/>
      <w:lang w:eastAsia="en-US"/>
    </w:rPr>
  </w:style>
  <w:style w:type="table" w:customStyle="1" w:styleId="TableGrid0">
    <w:name w:val="TableGrid"/>
    <w:rsid w:val="009A446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rmalWeb">
    <w:name w:val="Normal (Web)"/>
    <w:basedOn w:val="Normal"/>
    <w:uiPriority w:val="99"/>
    <w:semiHidden/>
    <w:unhideWhenUsed/>
    <w:rsid w:val="002F3738"/>
    <w:pPr>
      <w:spacing w:before="100" w:beforeAutospacing="1" w:after="100" w:afterAutospacing="1"/>
      <w:ind w:left="0"/>
      <w:jc w:val="left"/>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8489">
      <w:bodyDiv w:val="1"/>
      <w:marLeft w:val="0"/>
      <w:marRight w:val="0"/>
      <w:marTop w:val="0"/>
      <w:marBottom w:val="0"/>
      <w:divBdr>
        <w:top w:val="none" w:sz="0" w:space="0" w:color="auto"/>
        <w:left w:val="none" w:sz="0" w:space="0" w:color="auto"/>
        <w:bottom w:val="none" w:sz="0" w:space="0" w:color="auto"/>
        <w:right w:val="none" w:sz="0" w:space="0" w:color="auto"/>
      </w:divBdr>
    </w:div>
    <w:div w:id="385572698">
      <w:bodyDiv w:val="1"/>
      <w:marLeft w:val="0"/>
      <w:marRight w:val="0"/>
      <w:marTop w:val="0"/>
      <w:marBottom w:val="0"/>
      <w:divBdr>
        <w:top w:val="none" w:sz="0" w:space="0" w:color="auto"/>
        <w:left w:val="none" w:sz="0" w:space="0" w:color="auto"/>
        <w:bottom w:val="none" w:sz="0" w:space="0" w:color="auto"/>
        <w:right w:val="none" w:sz="0" w:space="0" w:color="auto"/>
      </w:divBdr>
    </w:div>
    <w:div w:id="1079325529">
      <w:bodyDiv w:val="1"/>
      <w:marLeft w:val="0"/>
      <w:marRight w:val="0"/>
      <w:marTop w:val="0"/>
      <w:marBottom w:val="0"/>
      <w:divBdr>
        <w:top w:val="none" w:sz="0" w:space="0" w:color="auto"/>
        <w:left w:val="none" w:sz="0" w:space="0" w:color="auto"/>
        <w:bottom w:val="none" w:sz="0" w:space="0" w:color="auto"/>
        <w:right w:val="none" w:sz="0" w:space="0" w:color="auto"/>
      </w:divBdr>
    </w:div>
    <w:div w:id="1411580962">
      <w:bodyDiv w:val="1"/>
      <w:marLeft w:val="0"/>
      <w:marRight w:val="0"/>
      <w:marTop w:val="0"/>
      <w:marBottom w:val="0"/>
      <w:divBdr>
        <w:top w:val="none" w:sz="0" w:space="0" w:color="auto"/>
        <w:left w:val="none" w:sz="0" w:space="0" w:color="auto"/>
        <w:bottom w:val="none" w:sz="0" w:space="0" w:color="auto"/>
        <w:right w:val="none" w:sz="0" w:space="0" w:color="auto"/>
      </w:divBdr>
      <w:divsChild>
        <w:div w:id="1392851524">
          <w:marLeft w:val="0"/>
          <w:marRight w:val="0"/>
          <w:marTop w:val="0"/>
          <w:marBottom w:val="0"/>
          <w:divBdr>
            <w:top w:val="none" w:sz="0" w:space="0" w:color="auto"/>
            <w:left w:val="none" w:sz="0" w:space="0" w:color="auto"/>
            <w:bottom w:val="none" w:sz="0" w:space="0" w:color="auto"/>
            <w:right w:val="none" w:sz="0" w:space="0" w:color="auto"/>
          </w:divBdr>
          <w:divsChild>
            <w:div w:id="1544634281">
              <w:marLeft w:val="0"/>
              <w:marRight w:val="0"/>
              <w:marTop w:val="0"/>
              <w:marBottom w:val="0"/>
              <w:divBdr>
                <w:top w:val="none" w:sz="0" w:space="0" w:color="auto"/>
                <w:left w:val="none" w:sz="0" w:space="0" w:color="auto"/>
                <w:bottom w:val="none" w:sz="0" w:space="0" w:color="auto"/>
                <w:right w:val="none" w:sz="0" w:space="0" w:color="auto"/>
              </w:divBdr>
              <w:divsChild>
                <w:div w:id="1882471831">
                  <w:marLeft w:val="0"/>
                  <w:marRight w:val="0"/>
                  <w:marTop w:val="0"/>
                  <w:marBottom w:val="0"/>
                  <w:divBdr>
                    <w:top w:val="none" w:sz="0" w:space="0" w:color="auto"/>
                    <w:left w:val="none" w:sz="0" w:space="0" w:color="auto"/>
                    <w:bottom w:val="none" w:sz="0" w:space="0" w:color="auto"/>
                    <w:right w:val="none" w:sz="0" w:space="0" w:color="auto"/>
                  </w:divBdr>
                  <w:divsChild>
                    <w:div w:id="22344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loucester House">
      <a:dk1>
        <a:srgbClr val="666E9F"/>
      </a:dk1>
      <a:lt1>
        <a:srgbClr val="E7E6E6"/>
      </a:lt1>
      <a:dk2>
        <a:srgbClr val="007783"/>
      </a:dk2>
      <a:lt2>
        <a:srgbClr val="E7E6E6"/>
      </a:lt2>
      <a:accent1>
        <a:srgbClr val="255595"/>
      </a:accent1>
      <a:accent2>
        <a:srgbClr val="A3658A"/>
      </a:accent2>
      <a:accent3>
        <a:srgbClr val="008E9B"/>
      </a:accent3>
      <a:accent4>
        <a:srgbClr val="F78F35"/>
      </a:accent4>
      <a:accent5>
        <a:srgbClr val="80AA3F"/>
      </a:accent5>
      <a:accent6>
        <a:srgbClr val="C7DB4C"/>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E1809-DD41-CD47-BD6E-6812B3540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1430</Words>
  <Characters>8152</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9563</CharactersWithSpaces>
  <SharedDoc>false</SharedDoc>
  <HLinks>
    <vt:vector size="12" baseType="variant">
      <vt:variant>
        <vt:i4>917507</vt:i4>
      </vt:variant>
      <vt:variant>
        <vt:i4>0</vt:i4>
      </vt:variant>
      <vt:variant>
        <vt:i4>0</vt:i4>
      </vt:variant>
      <vt:variant>
        <vt:i4>5</vt:i4>
      </vt:variant>
      <vt:variant>
        <vt:lpwstr>http://www.team-teach.co.uk/</vt:lpwstr>
      </vt:variant>
      <vt:variant>
        <vt:lpwstr/>
      </vt:variant>
      <vt:variant>
        <vt:i4>6488135</vt:i4>
      </vt:variant>
      <vt:variant>
        <vt:i4>2054</vt:i4>
      </vt:variant>
      <vt:variant>
        <vt:i4>1026</vt:i4>
      </vt:variant>
      <vt:variant>
        <vt:i4>1</vt:i4>
      </vt:variant>
      <vt:variant>
        <vt:lpwstr>GH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Chilo Graham</cp:lastModifiedBy>
  <cp:revision>2</cp:revision>
  <cp:lastPrinted>2024-07-09T16:44:00Z</cp:lastPrinted>
  <dcterms:created xsi:type="dcterms:W3CDTF">2025-06-13T10:46:00Z</dcterms:created>
  <dcterms:modified xsi:type="dcterms:W3CDTF">2025-06-13T10:46:00Z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-1595776809</vt:i4>
  </property>
</Properties>
</file>