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968F" w14:textId="11B7E9B8" w:rsidR="00096AA7" w:rsidRDefault="00D03F30">
      <w:pPr>
        <w:spacing w:after="0" w:line="259" w:lineRule="auto"/>
        <w:ind w:left="0" w:firstLine="0"/>
        <w:jc w:val="right"/>
      </w:pPr>
      <w:r>
        <w:rPr>
          <w:noProof/>
        </w:rPr>
        <w:drawing>
          <wp:inline distT="0" distB="0" distL="0" distR="0" wp14:anchorId="52CC3F83" wp14:editId="578DE207">
            <wp:extent cx="3105150" cy="46672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7"/>
                    <a:stretch>
                      <a:fillRect/>
                    </a:stretch>
                  </pic:blipFill>
                  <pic:spPr>
                    <a:xfrm>
                      <a:off x="0" y="0"/>
                      <a:ext cx="3105150" cy="466725"/>
                    </a:xfrm>
                    <a:prstGeom prst="rect">
                      <a:avLst/>
                    </a:prstGeom>
                  </pic:spPr>
                </pic:pic>
              </a:graphicData>
            </a:graphic>
          </wp:inline>
        </w:drawing>
      </w:r>
      <w:r>
        <w:rPr>
          <w:sz w:val="24"/>
        </w:rPr>
        <w:t xml:space="preserve"> </w:t>
      </w:r>
    </w:p>
    <w:p w14:paraId="5576AFE8" w14:textId="77777777" w:rsidR="00096AA7" w:rsidRDefault="00D03F30">
      <w:pPr>
        <w:spacing w:after="0" w:line="259" w:lineRule="auto"/>
        <w:ind w:left="720" w:firstLine="0"/>
      </w:pPr>
      <w:r>
        <w:rPr>
          <w:sz w:val="24"/>
        </w:rPr>
        <w:t xml:space="preserve"> </w:t>
      </w:r>
    </w:p>
    <w:p w14:paraId="45474DD2" w14:textId="77777777" w:rsidR="00096AA7" w:rsidRDefault="00D03F30">
      <w:pPr>
        <w:spacing w:after="0" w:line="259" w:lineRule="auto"/>
        <w:ind w:left="720" w:firstLine="0"/>
      </w:pPr>
      <w:r>
        <w:rPr>
          <w:sz w:val="24"/>
        </w:rPr>
        <w:t xml:space="preserve"> </w:t>
      </w:r>
    </w:p>
    <w:p w14:paraId="5B813DDD" w14:textId="77777777" w:rsidR="00096AA7" w:rsidRDefault="00D03F30">
      <w:pPr>
        <w:spacing w:after="0" w:line="259" w:lineRule="auto"/>
        <w:ind w:left="0" w:firstLine="0"/>
        <w:jc w:val="right"/>
      </w:pPr>
      <w:r>
        <w:rPr>
          <w:sz w:val="24"/>
        </w:rPr>
        <w:t xml:space="preserve"> </w:t>
      </w:r>
    </w:p>
    <w:p w14:paraId="082F398E" w14:textId="77777777" w:rsidR="00096AA7" w:rsidRDefault="00D03F30">
      <w:pPr>
        <w:spacing w:after="0" w:line="259" w:lineRule="auto"/>
        <w:ind w:left="720" w:firstLine="0"/>
        <w:jc w:val="center"/>
      </w:pPr>
      <w:r>
        <w:rPr>
          <w:sz w:val="24"/>
        </w:rPr>
        <w:t xml:space="preserve"> </w:t>
      </w:r>
    </w:p>
    <w:p w14:paraId="16BFB024" w14:textId="77777777" w:rsidR="00096AA7" w:rsidRDefault="00D03F30">
      <w:pPr>
        <w:spacing w:after="0" w:line="259" w:lineRule="auto"/>
        <w:ind w:left="720" w:firstLine="0"/>
        <w:jc w:val="center"/>
      </w:pPr>
      <w:r>
        <w:rPr>
          <w:sz w:val="24"/>
        </w:rPr>
        <w:t xml:space="preserve"> </w:t>
      </w:r>
    </w:p>
    <w:p w14:paraId="52D5075B" w14:textId="77777777" w:rsidR="00096AA7" w:rsidRDefault="00D03F30">
      <w:pPr>
        <w:spacing w:after="0" w:line="259" w:lineRule="auto"/>
        <w:ind w:left="720" w:firstLine="0"/>
        <w:jc w:val="center"/>
      </w:pPr>
      <w:r>
        <w:rPr>
          <w:sz w:val="24"/>
        </w:rPr>
        <w:t xml:space="preserve"> </w:t>
      </w:r>
    </w:p>
    <w:p w14:paraId="51880354" w14:textId="79250A7F" w:rsidR="00096AA7" w:rsidRDefault="00295FEA">
      <w:pPr>
        <w:spacing w:after="438" w:line="259" w:lineRule="auto"/>
        <w:ind w:left="720" w:firstLine="0"/>
        <w:jc w:val="center"/>
      </w:pPr>
      <w:r>
        <w:rPr>
          <w:noProof/>
        </w:rPr>
        <w:drawing>
          <wp:anchor distT="0" distB="0" distL="114300" distR="114300" simplePos="0" relativeHeight="251659264" behindDoc="0" locked="0" layoutInCell="1" allowOverlap="1" wp14:anchorId="1D108FD1" wp14:editId="1F6A0B23">
            <wp:simplePos x="0" y="0"/>
            <wp:positionH relativeFrom="margin">
              <wp:posOffset>0</wp:posOffset>
            </wp:positionH>
            <wp:positionV relativeFrom="margin">
              <wp:posOffset>1920875</wp:posOffset>
            </wp:positionV>
            <wp:extent cx="571500" cy="723900"/>
            <wp:effectExtent l="0" t="0" r="0" b="0"/>
            <wp:wrapSquare wrapText="bothSides"/>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8">
                      <a:extLst>
                        <a:ext uri="{28A0092B-C50C-407E-A947-70E740481C1C}">
                          <a14:useLocalDpi xmlns:a14="http://schemas.microsoft.com/office/drawing/2010/main" val="0"/>
                        </a:ext>
                      </a:extLst>
                    </a:blip>
                    <a:stretch>
                      <a:fillRect/>
                    </a:stretch>
                  </pic:blipFill>
                  <pic:spPr>
                    <a:xfrm>
                      <a:off x="0" y="0"/>
                      <a:ext cx="571500" cy="723900"/>
                    </a:xfrm>
                    <a:prstGeom prst="rect">
                      <a:avLst/>
                    </a:prstGeom>
                  </pic:spPr>
                </pic:pic>
              </a:graphicData>
            </a:graphic>
          </wp:anchor>
        </w:drawing>
      </w:r>
      <w:r w:rsidR="00D03F30">
        <w:rPr>
          <w:sz w:val="24"/>
        </w:rPr>
        <w:t xml:space="preserve"> </w:t>
      </w:r>
    </w:p>
    <w:p w14:paraId="69F47C1D" w14:textId="77777777" w:rsidR="00096AA7" w:rsidRPr="00295FEA" w:rsidRDefault="00D03F30">
      <w:pPr>
        <w:spacing w:after="86" w:line="230" w:lineRule="auto"/>
        <w:ind w:left="0" w:firstLine="0"/>
        <w:jc w:val="center"/>
        <w:rPr>
          <w:color w:val="0070C0"/>
        </w:rPr>
      </w:pPr>
      <w:r w:rsidRPr="00295FEA">
        <w:rPr>
          <w:b/>
          <w:color w:val="0070C0"/>
          <w:sz w:val="48"/>
        </w:rPr>
        <w:t>Personal, Social, Health, Education and Citizenship Policy</w:t>
      </w:r>
      <w:r w:rsidRPr="00295FEA">
        <w:rPr>
          <w:i/>
          <w:color w:val="0070C0"/>
          <w:sz w:val="48"/>
        </w:rPr>
        <w:t xml:space="preserve"> </w:t>
      </w:r>
    </w:p>
    <w:p w14:paraId="634A5321" w14:textId="77777777" w:rsidR="00096AA7" w:rsidRDefault="00D03F30">
      <w:pPr>
        <w:spacing w:after="0" w:line="259" w:lineRule="auto"/>
        <w:ind w:left="787" w:firstLine="0"/>
        <w:jc w:val="center"/>
      </w:pPr>
      <w:r>
        <w:rPr>
          <w:sz w:val="48"/>
        </w:rPr>
        <w:t xml:space="preserve"> </w:t>
      </w:r>
    </w:p>
    <w:p w14:paraId="3563F6B9" w14:textId="77777777" w:rsidR="00096AA7" w:rsidRPr="00295FEA" w:rsidRDefault="00D03F30">
      <w:pPr>
        <w:spacing w:after="0" w:line="259" w:lineRule="auto"/>
        <w:ind w:left="649" w:firstLine="0"/>
        <w:jc w:val="center"/>
        <w:rPr>
          <w:sz w:val="32"/>
          <w:szCs w:val="32"/>
        </w:rPr>
      </w:pPr>
      <w:r w:rsidRPr="00295FEA">
        <w:rPr>
          <w:sz w:val="32"/>
          <w:szCs w:val="32"/>
        </w:rPr>
        <w:t xml:space="preserve">Gloucester House </w:t>
      </w:r>
    </w:p>
    <w:p w14:paraId="56FCF9F6" w14:textId="77777777" w:rsidR="00096AA7" w:rsidRPr="00295FEA" w:rsidRDefault="00D03F30">
      <w:pPr>
        <w:spacing w:after="0" w:line="259" w:lineRule="auto"/>
        <w:ind w:left="792" w:firstLine="0"/>
        <w:rPr>
          <w:sz w:val="32"/>
          <w:szCs w:val="32"/>
        </w:rPr>
      </w:pPr>
      <w:r w:rsidRPr="00295FEA">
        <w:rPr>
          <w:sz w:val="32"/>
          <w:szCs w:val="32"/>
        </w:rPr>
        <w:t xml:space="preserve">The Tavistock Children’s Day Unit </w:t>
      </w:r>
    </w:p>
    <w:p w14:paraId="420E3BA4" w14:textId="77777777" w:rsidR="00096AA7" w:rsidRDefault="00D03F30">
      <w:pPr>
        <w:spacing w:after="0" w:line="259" w:lineRule="auto"/>
        <w:ind w:left="720" w:firstLine="0"/>
        <w:jc w:val="center"/>
      </w:pPr>
      <w:r>
        <w:rPr>
          <w:sz w:val="24"/>
        </w:rPr>
        <w:t xml:space="preserve"> </w:t>
      </w:r>
    </w:p>
    <w:p w14:paraId="3712E449" w14:textId="77777777" w:rsidR="00096AA7" w:rsidRDefault="00D03F30">
      <w:pPr>
        <w:spacing w:after="0" w:line="259" w:lineRule="auto"/>
        <w:ind w:left="720" w:firstLine="0"/>
        <w:jc w:val="center"/>
      </w:pPr>
      <w:r>
        <w:rPr>
          <w:sz w:val="24"/>
        </w:rPr>
        <w:t xml:space="preserve"> </w:t>
      </w:r>
    </w:p>
    <w:p w14:paraId="6ACC98F6" w14:textId="77777777" w:rsidR="00096AA7" w:rsidRDefault="00D03F30">
      <w:pPr>
        <w:spacing w:after="0" w:line="259" w:lineRule="auto"/>
        <w:ind w:left="720" w:firstLine="0"/>
      </w:pPr>
      <w:r>
        <w:rPr>
          <w:b/>
          <w:sz w:val="24"/>
        </w:rPr>
        <w:t xml:space="preserve"> </w:t>
      </w:r>
    </w:p>
    <w:tbl>
      <w:tblPr>
        <w:tblStyle w:val="TableGrid"/>
        <w:tblW w:w="8187" w:type="dxa"/>
        <w:tblInd w:w="115" w:type="dxa"/>
        <w:tblCellMar>
          <w:top w:w="94" w:type="dxa"/>
          <w:left w:w="106" w:type="dxa"/>
          <w:right w:w="115" w:type="dxa"/>
        </w:tblCellMar>
        <w:tblLook w:val="04A0" w:firstRow="1" w:lastRow="0" w:firstColumn="1" w:lastColumn="0" w:noHBand="0" w:noVBand="1"/>
      </w:tblPr>
      <w:tblGrid>
        <w:gridCol w:w="3539"/>
        <w:gridCol w:w="4648"/>
      </w:tblGrid>
      <w:tr w:rsidR="00096AA7" w14:paraId="3047648A" w14:textId="77777777">
        <w:trPr>
          <w:trHeight w:val="379"/>
        </w:trPr>
        <w:tc>
          <w:tcPr>
            <w:tcW w:w="3539" w:type="dxa"/>
            <w:tcBorders>
              <w:top w:val="single" w:sz="4" w:space="0" w:color="000000"/>
              <w:left w:val="single" w:sz="4" w:space="0" w:color="000000"/>
              <w:bottom w:val="single" w:sz="4" w:space="0" w:color="000000"/>
              <w:right w:val="single" w:sz="4" w:space="0" w:color="000000"/>
            </w:tcBorders>
          </w:tcPr>
          <w:p w14:paraId="46150A68" w14:textId="77777777" w:rsidR="00096AA7" w:rsidRDefault="00D03F30">
            <w:pPr>
              <w:spacing w:after="0" w:line="259" w:lineRule="auto"/>
              <w:ind w:left="0" w:firstLine="0"/>
            </w:pPr>
            <w:r>
              <w:rPr>
                <w:sz w:val="24"/>
              </w:rPr>
              <w:t xml:space="preserve">Version: </w:t>
            </w:r>
          </w:p>
        </w:tc>
        <w:tc>
          <w:tcPr>
            <w:tcW w:w="4648" w:type="dxa"/>
            <w:tcBorders>
              <w:top w:val="single" w:sz="4" w:space="0" w:color="000000"/>
              <w:left w:val="single" w:sz="4" w:space="0" w:color="000000"/>
              <w:bottom w:val="single" w:sz="4" w:space="0" w:color="000000"/>
              <w:right w:val="single" w:sz="4" w:space="0" w:color="000000"/>
            </w:tcBorders>
          </w:tcPr>
          <w:p w14:paraId="303D0722" w14:textId="667BC1DC" w:rsidR="00096AA7" w:rsidRDefault="00536841">
            <w:pPr>
              <w:spacing w:after="0" w:line="259" w:lineRule="auto"/>
              <w:ind w:left="5" w:firstLine="0"/>
            </w:pPr>
            <w:r>
              <w:t>3</w:t>
            </w:r>
          </w:p>
        </w:tc>
      </w:tr>
      <w:tr w:rsidR="00096AA7" w14:paraId="5FB0E2D8" w14:textId="77777777">
        <w:trPr>
          <w:trHeight w:val="384"/>
        </w:trPr>
        <w:tc>
          <w:tcPr>
            <w:tcW w:w="3539" w:type="dxa"/>
            <w:tcBorders>
              <w:top w:val="single" w:sz="4" w:space="0" w:color="000000"/>
              <w:left w:val="single" w:sz="4" w:space="0" w:color="000000"/>
              <w:bottom w:val="single" w:sz="4" w:space="0" w:color="000000"/>
              <w:right w:val="single" w:sz="4" w:space="0" w:color="000000"/>
            </w:tcBorders>
          </w:tcPr>
          <w:p w14:paraId="3DE8DD05" w14:textId="77777777" w:rsidR="00096AA7" w:rsidRDefault="00D03F30">
            <w:pPr>
              <w:spacing w:after="0" w:line="259" w:lineRule="auto"/>
              <w:ind w:left="0" w:firstLine="0"/>
            </w:pPr>
            <w:r>
              <w:rPr>
                <w:sz w:val="24"/>
              </w:rPr>
              <w:t xml:space="preserve">Approved by:  </w:t>
            </w:r>
          </w:p>
        </w:tc>
        <w:tc>
          <w:tcPr>
            <w:tcW w:w="4648" w:type="dxa"/>
            <w:tcBorders>
              <w:top w:val="single" w:sz="4" w:space="0" w:color="000000"/>
              <w:left w:val="single" w:sz="4" w:space="0" w:color="000000"/>
              <w:bottom w:val="single" w:sz="4" w:space="0" w:color="000000"/>
              <w:right w:val="single" w:sz="4" w:space="0" w:color="000000"/>
            </w:tcBorders>
          </w:tcPr>
          <w:p w14:paraId="2973EF52" w14:textId="61CB8A86" w:rsidR="00096AA7" w:rsidRPr="00EF5B40" w:rsidRDefault="00EF5B40" w:rsidP="0024390C">
            <w:pPr>
              <w:spacing w:after="0" w:line="259" w:lineRule="auto"/>
              <w:ind w:left="0" w:firstLine="0"/>
              <w:rPr>
                <w:rFonts w:ascii="Arial" w:hAnsi="Arial" w:cs="Arial"/>
                <w:sz w:val="22"/>
              </w:rPr>
            </w:pPr>
            <w:r w:rsidRPr="00EF5B40">
              <w:rPr>
                <w:rFonts w:ascii="Arial" w:hAnsi="Arial" w:cs="Arial"/>
                <w:sz w:val="22"/>
              </w:rPr>
              <w:t>Chair of Steering Committee – Mark Freestone</w:t>
            </w:r>
          </w:p>
        </w:tc>
      </w:tr>
      <w:tr w:rsidR="00096AA7" w14:paraId="61501F36" w14:textId="77777777">
        <w:trPr>
          <w:trHeight w:val="379"/>
        </w:trPr>
        <w:tc>
          <w:tcPr>
            <w:tcW w:w="3539" w:type="dxa"/>
            <w:tcBorders>
              <w:top w:val="single" w:sz="4" w:space="0" w:color="000000"/>
              <w:left w:val="single" w:sz="4" w:space="0" w:color="000000"/>
              <w:bottom w:val="single" w:sz="4" w:space="0" w:color="000000"/>
              <w:right w:val="single" w:sz="4" w:space="0" w:color="000000"/>
            </w:tcBorders>
          </w:tcPr>
          <w:p w14:paraId="1FFB724E" w14:textId="77777777" w:rsidR="00096AA7" w:rsidRDefault="00D03F30">
            <w:pPr>
              <w:spacing w:after="0" w:line="259" w:lineRule="auto"/>
              <w:ind w:left="0" w:firstLine="0"/>
            </w:pPr>
            <w:r>
              <w:rPr>
                <w:sz w:val="24"/>
              </w:rPr>
              <w:t xml:space="preserve">Reviewed: </w:t>
            </w:r>
          </w:p>
        </w:tc>
        <w:tc>
          <w:tcPr>
            <w:tcW w:w="4648" w:type="dxa"/>
            <w:tcBorders>
              <w:top w:val="single" w:sz="4" w:space="0" w:color="000000"/>
              <w:left w:val="single" w:sz="4" w:space="0" w:color="000000"/>
              <w:bottom w:val="single" w:sz="4" w:space="0" w:color="000000"/>
              <w:right w:val="single" w:sz="4" w:space="0" w:color="000000"/>
            </w:tcBorders>
          </w:tcPr>
          <w:p w14:paraId="0C5CDB27" w14:textId="702ACCA7" w:rsidR="00096AA7" w:rsidRDefault="009E130C" w:rsidP="009E130C">
            <w:pPr>
              <w:spacing w:after="0" w:line="259" w:lineRule="auto"/>
            </w:pPr>
            <w:r>
              <w:rPr>
                <w:sz w:val="24"/>
              </w:rPr>
              <w:t>June</w:t>
            </w:r>
            <w:r w:rsidR="00D03F30">
              <w:rPr>
                <w:sz w:val="24"/>
              </w:rPr>
              <w:t xml:space="preserve"> 2</w:t>
            </w:r>
            <w:r>
              <w:rPr>
                <w:sz w:val="24"/>
              </w:rPr>
              <w:t xml:space="preserve">025 </w:t>
            </w:r>
          </w:p>
        </w:tc>
      </w:tr>
      <w:tr w:rsidR="00096AA7" w14:paraId="4CBCC531" w14:textId="77777777">
        <w:trPr>
          <w:trHeight w:val="380"/>
        </w:trPr>
        <w:tc>
          <w:tcPr>
            <w:tcW w:w="3539" w:type="dxa"/>
            <w:tcBorders>
              <w:top w:val="single" w:sz="4" w:space="0" w:color="000000"/>
              <w:left w:val="single" w:sz="4" w:space="0" w:color="000000"/>
              <w:bottom w:val="single" w:sz="4" w:space="0" w:color="000000"/>
              <w:right w:val="single" w:sz="4" w:space="0" w:color="000000"/>
            </w:tcBorders>
          </w:tcPr>
          <w:p w14:paraId="59CA55B9" w14:textId="77777777" w:rsidR="00096AA7" w:rsidRDefault="00D03F30">
            <w:pPr>
              <w:spacing w:after="0" w:line="259" w:lineRule="auto"/>
              <w:ind w:left="0" w:firstLine="0"/>
            </w:pPr>
            <w:r>
              <w:rPr>
                <w:sz w:val="24"/>
              </w:rPr>
              <w:t xml:space="preserve">Next Review date: </w:t>
            </w:r>
          </w:p>
        </w:tc>
        <w:tc>
          <w:tcPr>
            <w:tcW w:w="4648" w:type="dxa"/>
            <w:tcBorders>
              <w:top w:val="single" w:sz="4" w:space="0" w:color="000000"/>
              <w:left w:val="single" w:sz="4" w:space="0" w:color="000000"/>
              <w:bottom w:val="single" w:sz="4" w:space="0" w:color="000000"/>
              <w:right w:val="single" w:sz="4" w:space="0" w:color="000000"/>
            </w:tcBorders>
          </w:tcPr>
          <w:p w14:paraId="424784C1" w14:textId="6F52D124" w:rsidR="00096AA7" w:rsidRDefault="009E130C" w:rsidP="009E130C">
            <w:pPr>
              <w:spacing w:after="0" w:line="259" w:lineRule="auto"/>
              <w:ind w:left="0" w:firstLine="0"/>
            </w:pPr>
            <w:r>
              <w:rPr>
                <w:sz w:val="24"/>
              </w:rPr>
              <w:t>June</w:t>
            </w:r>
            <w:r w:rsidR="00D03F30">
              <w:rPr>
                <w:sz w:val="24"/>
              </w:rPr>
              <w:t xml:space="preserve"> 202</w:t>
            </w:r>
            <w:r w:rsidR="00002673">
              <w:rPr>
                <w:sz w:val="24"/>
              </w:rPr>
              <w:t>8</w:t>
            </w:r>
          </w:p>
        </w:tc>
      </w:tr>
    </w:tbl>
    <w:p w14:paraId="00E5C3EB" w14:textId="77777777" w:rsidR="00096AA7" w:rsidRDefault="00D03F30">
      <w:pPr>
        <w:spacing w:after="0" w:line="259" w:lineRule="auto"/>
        <w:ind w:left="720" w:firstLine="0"/>
      </w:pPr>
      <w:r>
        <w:rPr>
          <w:b/>
          <w:sz w:val="24"/>
        </w:rPr>
        <w:t xml:space="preserve"> </w:t>
      </w:r>
    </w:p>
    <w:p w14:paraId="0999BD0E" w14:textId="77777777" w:rsidR="00096AA7" w:rsidRDefault="00D03F30">
      <w:pPr>
        <w:spacing w:after="0" w:line="259" w:lineRule="auto"/>
        <w:ind w:left="720" w:firstLine="0"/>
      </w:pPr>
      <w:r>
        <w:rPr>
          <w:b/>
          <w:sz w:val="24"/>
        </w:rPr>
        <w:t xml:space="preserve"> </w:t>
      </w:r>
    </w:p>
    <w:p w14:paraId="69F67BC8" w14:textId="77777777" w:rsidR="00096AA7" w:rsidRDefault="00D03F30">
      <w:pPr>
        <w:spacing w:after="0" w:line="259" w:lineRule="auto"/>
        <w:ind w:left="720" w:firstLine="0"/>
      </w:pPr>
      <w:r>
        <w:rPr>
          <w:b/>
          <w:sz w:val="24"/>
        </w:rPr>
        <w:t xml:space="preserve"> </w:t>
      </w:r>
    </w:p>
    <w:p w14:paraId="2FF787C1" w14:textId="77777777" w:rsidR="00096AA7" w:rsidRDefault="00D03F30">
      <w:pPr>
        <w:spacing w:after="0" w:line="259" w:lineRule="auto"/>
        <w:ind w:left="0" w:firstLine="0"/>
      </w:pPr>
      <w:r>
        <w:rPr>
          <w:b/>
          <w:sz w:val="24"/>
        </w:rPr>
        <w:t xml:space="preserve"> </w:t>
      </w:r>
      <w:r>
        <w:rPr>
          <w:b/>
          <w:sz w:val="24"/>
        </w:rPr>
        <w:tab/>
        <w:t xml:space="preserve"> </w:t>
      </w:r>
    </w:p>
    <w:p w14:paraId="461FBC0C" w14:textId="77777777" w:rsidR="00D03F30" w:rsidRDefault="00D03F30">
      <w:pPr>
        <w:spacing w:line="259" w:lineRule="auto"/>
        <w:ind w:left="0" w:firstLine="0"/>
        <w:rPr>
          <w:b/>
          <w:sz w:val="24"/>
        </w:rPr>
      </w:pPr>
      <w:r>
        <w:rPr>
          <w:b/>
          <w:sz w:val="24"/>
        </w:rPr>
        <w:t xml:space="preserve"> </w:t>
      </w:r>
    </w:p>
    <w:p w14:paraId="4A7DF665" w14:textId="77777777" w:rsidR="00D03F30" w:rsidRDefault="00D03F30">
      <w:pPr>
        <w:spacing w:after="160" w:line="259" w:lineRule="auto"/>
        <w:ind w:left="0" w:firstLine="0"/>
        <w:rPr>
          <w:b/>
          <w:sz w:val="24"/>
        </w:rPr>
      </w:pPr>
      <w:r>
        <w:rPr>
          <w:b/>
          <w:sz w:val="24"/>
        </w:rPr>
        <w:br w:type="page"/>
      </w:r>
    </w:p>
    <w:sdt>
      <w:sdtPr>
        <w:rPr>
          <w:rFonts w:ascii="Calibri" w:eastAsia="Calibri" w:hAnsi="Calibri" w:cs="Calibri"/>
          <w:color w:val="000000"/>
          <w:sz w:val="20"/>
          <w:szCs w:val="22"/>
          <w:lang w:val="en-GB" w:eastAsia="en-GB"/>
        </w:rPr>
        <w:id w:val="-1385257585"/>
        <w:docPartObj>
          <w:docPartGallery w:val="Table of Contents"/>
          <w:docPartUnique/>
        </w:docPartObj>
      </w:sdtPr>
      <w:sdtEndPr>
        <w:rPr>
          <w:b/>
          <w:bCs/>
          <w:noProof/>
        </w:rPr>
      </w:sdtEndPr>
      <w:sdtContent>
        <w:p w14:paraId="013F316F" w14:textId="0B23DF97" w:rsidR="00692AF1" w:rsidRPr="00692AF1" w:rsidRDefault="00692AF1">
          <w:pPr>
            <w:pStyle w:val="TOCHeading"/>
            <w:rPr>
              <w:rStyle w:val="Heading1Char"/>
            </w:rPr>
          </w:pPr>
          <w:r w:rsidRPr="00692AF1">
            <w:rPr>
              <w:rStyle w:val="Heading1Char"/>
            </w:rPr>
            <w:t>Contents</w:t>
          </w:r>
        </w:p>
        <w:p w14:paraId="36160603" w14:textId="57E6E7E3" w:rsidR="00692AF1" w:rsidRDefault="00692AF1">
          <w:pPr>
            <w:pStyle w:val="TOC1"/>
            <w:tabs>
              <w:tab w:val="right" w:leader="dot" w:pos="8364"/>
            </w:tabs>
            <w:rPr>
              <w:noProof/>
            </w:rPr>
          </w:pPr>
          <w:r>
            <w:fldChar w:fldCharType="begin"/>
          </w:r>
          <w:r>
            <w:instrText xml:space="preserve"> TOC \o "1-3" \h \z \u </w:instrText>
          </w:r>
          <w:r>
            <w:fldChar w:fldCharType="separate"/>
          </w:r>
          <w:hyperlink w:anchor="_Toc223357085" w:history="1">
            <w:r w:rsidRPr="00B46534">
              <w:rPr>
                <w:rStyle w:val="Hyperlink"/>
                <w:noProof/>
              </w:rPr>
              <w:t>Introduction</w:t>
            </w:r>
            <w:r>
              <w:rPr>
                <w:noProof/>
                <w:webHidden/>
              </w:rPr>
              <w:tab/>
            </w:r>
            <w:r>
              <w:rPr>
                <w:noProof/>
                <w:webHidden/>
              </w:rPr>
              <w:fldChar w:fldCharType="begin"/>
            </w:r>
            <w:r>
              <w:rPr>
                <w:noProof/>
                <w:webHidden/>
              </w:rPr>
              <w:instrText xml:space="preserve"> PAGEREF _Toc223357085 \h </w:instrText>
            </w:r>
            <w:r>
              <w:rPr>
                <w:noProof/>
                <w:webHidden/>
              </w:rPr>
            </w:r>
            <w:r>
              <w:rPr>
                <w:noProof/>
                <w:webHidden/>
              </w:rPr>
              <w:fldChar w:fldCharType="separate"/>
            </w:r>
            <w:r w:rsidR="002F1F8B">
              <w:rPr>
                <w:noProof/>
                <w:webHidden/>
              </w:rPr>
              <w:t>3</w:t>
            </w:r>
            <w:r>
              <w:rPr>
                <w:noProof/>
                <w:webHidden/>
              </w:rPr>
              <w:fldChar w:fldCharType="end"/>
            </w:r>
          </w:hyperlink>
        </w:p>
        <w:p w14:paraId="05F16295" w14:textId="1E7A26FC" w:rsidR="00692AF1" w:rsidRDefault="00692AF1">
          <w:pPr>
            <w:pStyle w:val="TOC1"/>
            <w:tabs>
              <w:tab w:val="right" w:leader="dot" w:pos="8364"/>
            </w:tabs>
            <w:rPr>
              <w:noProof/>
            </w:rPr>
          </w:pPr>
          <w:hyperlink w:anchor="_Toc223357086" w:history="1">
            <w:r w:rsidRPr="00B46534">
              <w:rPr>
                <w:rStyle w:val="Hyperlink"/>
                <w:noProof/>
              </w:rPr>
              <w:t>Aims</w:t>
            </w:r>
            <w:r>
              <w:rPr>
                <w:noProof/>
                <w:webHidden/>
              </w:rPr>
              <w:tab/>
            </w:r>
            <w:r>
              <w:rPr>
                <w:noProof/>
                <w:webHidden/>
              </w:rPr>
              <w:fldChar w:fldCharType="begin"/>
            </w:r>
            <w:r>
              <w:rPr>
                <w:noProof/>
                <w:webHidden/>
              </w:rPr>
              <w:instrText xml:space="preserve"> PAGEREF _Toc223357086 \h </w:instrText>
            </w:r>
            <w:r>
              <w:rPr>
                <w:noProof/>
                <w:webHidden/>
              </w:rPr>
            </w:r>
            <w:r>
              <w:rPr>
                <w:noProof/>
                <w:webHidden/>
              </w:rPr>
              <w:fldChar w:fldCharType="separate"/>
            </w:r>
            <w:r w:rsidR="002F1F8B">
              <w:rPr>
                <w:noProof/>
                <w:webHidden/>
              </w:rPr>
              <w:t>3</w:t>
            </w:r>
            <w:r>
              <w:rPr>
                <w:noProof/>
                <w:webHidden/>
              </w:rPr>
              <w:fldChar w:fldCharType="end"/>
            </w:r>
          </w:hyperlink>
        </w:p>
        <w:p w14:paraId="185F982B" w14:textId="7286ABE1" w:rsidR="00692AF1" w:rsidRDefault="00692AF1">
          <w:pPr>
            <w:pStyle w:val="TOC1"/>
            <w:tabs>
              <w:tab w:val="right" w:leader="dot" w:pos="8364"/>
            </w:tabs>
            <w:rPr>
              <w:noProof/>
            </w:rPr>
          </w:pPr>
          <w:hyperlink w:anchor="_Toc223357087" w:history="1">
            <w:r w:rsidRPr="00B46534">
              <w:rPr>
                <w:rStyle w:val="Hyperlink"/>
                <w:noProof/>
              </w:rPr>
              <w:t>Responsibility</w:t>
            </w:r>
            <w:r>
              <w:rPr>
                <w:noProof/>
                <w:webHidden/>
              </w:rPr>
              <w:tab/>
            </w:r>
            <w:r>
              <w:rPr>
                <w:noProof/>
                <w:webHidden/>
              </w:rPr>
              <w:fldChar w:fldCharType="begin"/>
            </w:r>
            <w:r>
              <w:rPr>
                <w:noProof/>
                <w:webHidden/>
              </w:rPr>
              <w:instrText xml:space="preserve"> PAGEREF _Toc223357087 \h </w:instrText>
            </w:r>
            <w:r>
              <w:rPr>
                <w:noProof/>
                <w:webHidden/>
              </w:rPr>
            </w:r>
            <w:r>
              <w:rPr>
                <w:noProof/>
                <w:webHidden/>
              </w:rPr>
              <w:fldChar w:fldCharType="separate"/>
            </w:r>
            <w:r w:rsidR="002F1F8B">
              <w:rPr>
                <w:noProof/>
                <w:webHidden/>
              </w:rPr>
              <w:t>4</w:t>
            </w:r>
            <w:r>
              <w:rPr>
                <w:noProof/>
                <w:webHidden/>
              </w:rPr>
              <w:fldChar w:fldCharType="end"/>
            </w:r>
          </w:hyperlink>
        </w:p>
        <w:p w14:paraId="265D5947" w14:textId="56E17236" w:rsidR="00692AF1" w:rsidRDefault="00692AF1">
          <w:pPr>
            <w:pStyle w:val="TOC1"/>
            <w:tabs>
              <w:tab w:val="right" w:leader="dot" w:pos="8364"/>
            </w:tabs>
            <w:rPr>
              <w:noProof/>
            </w:rPr>
          </w:pPr>
          <w:hyperlink w:anchor="_Toc223357088" w:history="1">
            <w:r w:rsidRPr="00B46534">
              <w:rPr>
                <w:rStyle w:val="Hyperlink"/>
                <w:noProof/>
              </w:rPr>
              <w:t>Forms of Provision – Approaches</w:t>
            </w:r>
            <w:r>
              <w:rPr>
                <w:noProof/>
                <w:webHidden/>
              </w:rPr>
              <w:tab/>
            </w:r>
            <w:r>
              <w:rPr>
                <w:noProof/>
                <w:webHidden/>
              </w:rPr>
              <w:fldChar w:fldCharType="begin"/>
            </w:r>
            <w:r>
              <w:rPr>
                <w:noProof/>
                <w:webHidden/>
              </w:rPr>
              <w:instrText xml:space="preserve"> PAGEREF _Toc223357088 \h </w:instrText>
            </w:r>
            <w:r>
              <w:rPr>
                <w:noProof/>
                <w:webHidden/>
              </w:rPr>
            </w:r>
            <w:r>
              <w:rPr>
                <w:noProof/>
                <w:webHidden/>
              </w:rPr>
              <w:fldChar w:fldCharType="separate"/>
            </w:r>
            <w:r w:rsidR="002F1F8B">
              <w:rPr>
                <w:noProof/>
                <w:webHidden/>
              </w:rPr>
              <w:t>4</w:t>
            </w:r>
            <w:r>
              <w:rPr>
                <w:noProof/>
                <w:webHidden/>
              </w:rPr>
              <w:fldChar w:fldCharType="end"/>
            </w:r>
          </w:hyperlink>
        </w:p>
        <w:p w14:paraId="6636C059" w14:textId="451F387E" w:rsidR="00692AF1" w:rsidRDefault="00692AF1">
          <w:pPr>
            <w:pStyle w:val="TOC1"/>
            <w:tabs>
              <w:tab w:val="right" w:leader="dot" w:pos="8364"/>
            </w:tabs>
            <w:rPr>
              <w:noProof/>
            </w:rPr>
          </w:pPr>
          <w:hyperlink w:anchor="_Toc223357089" w:history="1">
            <w:r w:rsidRPr="00B46534">
              <w:rPr>
                <w:rStyle w:val="Hyperlink"/>
                <w:noProof/>
              </w:rPr>
              <w:t>Class Meetings</w:t>
            </w:r>
            <w:r>
              <w:rPr>
                <w:noProof/>
                <w:webHidden/>
              </w:rPr>
              <w:tab/>
            </w:r>
            <w:r>
              <w:rPr>
                <w:noProof/>
                <w:webHidden/>
              </w:rPr>
              <w:fldChar w:fldCharType="begin"/>
            </w:r>
            <w:r>
              <w:rPr>
                <w:noProof/>
                <w:webHidden/>
              </w:rPr>
              <w:instrText xml:space="preserve"> PAGEREF _Toc223357089 \h </w:instrText>
            </w:r>
            <w:r>
              <w:rPr>
                <w:noProof/>
                <w:webHidden/>
              </w:rPr>
            </w:r>
            <w:r>
              <w:rPr>
                <w:noProof/>
                <w:webHidden/>
              </w:rPr>
              <w:fldChar w:fldCharType="separate"/>
            </w:r>
            <w:r w:rsidR="002F1F8B">
              <w:rPr>
                <w:noProof/>
                <w:webHidden/>
              </w:rPr>
              <w:t>4</w:t>
            </w:r>
            <w:r>
              <w:rPr>
                <w:noProof/>
                <w:webHidden/>
              </w:rPr>
              <w:fldChar w:fldCharType="end"/>
            </w:r>
          </w:hyperlink>
        </w:p>
        <w:p w14:paraId="5D7E0214" w14:textId="4608D70B" w:rsidR="00692AF1" w:rsidRDefault="00692AF1">
          <w:pPr>
            <w:pStyle w:val="TOC1"/>
            <w:tabs>
              <w:tab w:val="right" w:leader="dot" w:pos="8364"/>
            </w:tabs>
            <w:rPr>
              <w:noProof/>
            </w:rPr>
          </w:pPr>
          <w:hyperlink w:anchor="_Toc223357090" w:history="1">
            <w:r w:rsidRPr="00B46534">
              <w:rPr>
                <w:rStyle w:val="Hyperlink"/>
                <w:noProof/>
              </w:rPr>
              <w:t>Pupil Parliament</w:t>
            </w:r>
            <w:r>
              <w:rPr>
                <w:noProof/>
                <w:webHidden/>
              </w:rPr>
              <w:tab/>
            </w:r>
            <w:r>
              <w:rPr>
                <w:noProof/>
                <w:webHidden/>
              </w:rPr>
              <w:fldChar w:fldCharType="begin"/>
            </w:r>
            <w:r>
              <w:rPr>
                <w:noProof/>
                <w:webHidden/>
              </w:rPr>
              <w:instrText xml:space="preserve"> PAGEREF _Toc223357090 \h </w:instrText>
            </w:r>
            <w:r>
              <w:rPr>
                <w:noProof/>
                <w:webHidden/>
              </w:rPr>
            </w:r>
            <w:r>
              <w:rPr>
                <w:noProof/>
                <w:webHidden/>
              </w:rPr>
              <w:fldChar w:fldCharType="separate"/>
            </w:r>
            <w:r w:rsidR="002F1F8B">
              <w:rPr>
                <w:noProof/>
                <w:webHidden/>
              </w:rPr>
              <w:t>4</w:t>
            </w:r>
            <w:r>
              <w:rPr>
                <w:noProof/>
                <w:webHidden/>
              </w:rPr>
              <w:fldChar w:fldCharType="end"/>
            </w:r>
          </w:hyperlink>
        </w:p>
        <w:p w14:paraId="46229ABF" w14:textId="01C34342" w:rsidR="00692AF1" w:rsidRDefault="00692AF1">
          <w:pPr>
            <w:pStyle w:val="TOC1"/>
            <w:tabs>
              <w:tab w:val="right" w:leader="dot" w:pos="8364"/>
            </w:tabs>
            <w:rPr>
              <w:noProof/>
            </w:rPr>
          </w:pPr>
          <w:hyperlink w:anchor="_Toc223357091" w:history="1">
            <w:r w:rsidRPr="00B46534">
              <w:rPr>
                <w:rStyle w:val="Hyperlink"/>
                <w:noProof/>
              </w:rPr>
              <w:t>Therapeutic work at Gloucester House</w:t>
            </w:r>
            <w:r>
              <w:rPr>
                <w:noProof/>
                <w:webHidden/>
              </w:rPr>
              <w:tab/>
            </w:r>
            <w:r>
              <w:rPr>
                <w:noProof/>
                <w:webHidden/>
              </w:rPr>
              <w:fldChar w:fldCharType="begin"/>
            </w:r>
            <w:r>
              <w:rPr>
                <w:noProof/>
                <w:webHidden/>
              </w:rPr>
              <w:instrText xml:space="preserve"> PAGEREF _Toc223357091 \h </w:instrText>
            </w:r>
            <w:r>
              <w:rPr>
                <w:noProof/>
                <w:webHidden/>
              </w:rPr>
            </w:r>
            <w:r>
              <w:rPr>
                <w:noProof/>
                <w:webHidden/>
              </w:rPr>
              <w:fldChar w:fldCharType="separate"/>
            </w:r>
            <w:r w:rsidR="002F1F8B">
              <w:rPr>
                <w:noProof/>
                <w:webHidden/>
              </w:rPr>
              <w:t>5</w:t>
            </w:r>
            <w:r>
              <w:rPr>
                <w:noProof/>
                <w:webHidden/>
              </w:rPr>
              <w:fldChar w:fldCharType="end"/>
            </w:r>
          </w:hyperlink>
        </w:p>
        <w:p w14:paraId="3897774A" w14:textId="5189EC16" w:rsidR="00692AF1" w:rsidRDefault="00692AF1">
          <w:pPr>
            <w:pStyle w:val="TOC1"/>
            <w:tabs>
              <w:tab w:val="right" w:leader="dot" w:pos="8364"/>
            </w:tabs>
            <w:rPr>
              <w:noProof/>
            </w:rPr>
          </w:pPr>
          <w:hyperlink w:anchor="_Toc223357092" w:history="1">
            <w:r w:rsidRPr="00B46534">
              <w:rPr>
                <w:rStyle w:val="Hyperlink"/>
                <w:noProof/>
              </w:rPr>
              <w:t>Learning and Assessment</w:t>
            </w:r>
            <w:r>
              <w:rPr>
                <w:noProof/>
                <w:webHidden/>
              </w:rPr>
              <w:tab/>
            </w:r>
            <w:r>
              <w:rPr>
                <w:noProof/>
                <w:webHidden/>
              </w:rPr>
              <w:fldChar w:fldCharType="begin"/>
            </w:r>
            <w:r>
              <w:rPr>
                <w:noProof/>
                <w:webHidden/>
              </w:rPr>
              <w:instrText xml:space="preserve"> PAGEREF _Toc223357092 \h </w:instrText>
            </w:r>
            <w:r>
              <w:rPr>
                <w:noProof/>
                <w:webHidden/>
              </w:rPr>
            </w:r>
            <w:r>
              <w:rPr>
                <w:noProof/>
                <w:webHidden/>
              </w:rPr>
              <w:fldChar w:fldCharType="separate"/>
            </w:r>
            <w:r w:rsidR="002F1F8B">
              <w:rPr>
                <w:noProof/>
                <w:webHidden/>
              </w:rPr>
              <w:t>5</w:t>
            </w:r>
            <w:r>
              <w:rPr>
                <w:noProof/>
                <w:webHidden/>
              </w:rPr>
              <w:fldChar w:fldCharType="end"/>
            </w:r>
          </w:hyperlink>
        </w:p>
        <w:p w14:paraId="25C82CEC" w14:textId="425EF66E" w:rsidR="00692AF1" w:rsidRDefault="00692AF1">
          <w:pPr>
            <w:pStyle w:val="TOC1"/>
            <w:tabs>
              <w:tab w:val="right" w:leader="dot" w:pos="8364"/>
            </w:tabs>
            <w:rPr>
              <w:noProof/>
            </w:rPr>
          </w:pPr>
          <w:hyperlink w:anchor="_Toc223357093" w:history="1">
            <w:r w:rsidRPr="00B46534">
              <w:rPr>
                <w:rStyle w:val="Hyperlink"/>
                <w:noProof/>
              </w:rPr>
              <w:t>Monitoring and Assessment of Teaching and Learning</w:t>
            </w:r>
            <w:r>
              <w:rPr>
                <w:noProof/>
                <w:webHidden/>
              </w:rPr>
              <w:tab/>
            </w:r>
            <w:r>
              <w:rPr>
                <w:noProof/>
                <w:webHidden/>
              </w:rPr>
              <w:fldChar w:fldCharType="begin"/>
            </w:r>
            <w:r>
              <w:rPr>
                <w:noProof/>
                <w:webHidden/>
              </w:rPr>
              <w:instrText xml:space="preserve"> PAGEREF _Toc223357093 \h </w:instrText>
            </w:r>
            <w:r>
              <w:rPr>
                <w:noProof/>
                <w:webHidden/>
              </w:rPr>
            </w:r>
            <w:r>
              <w:rPr>
                <w:noProof/>
                <w:webHidden/>
              </w:rPr>
              <w:fldChar w:fldCharType="separate"/>
            </w:r>
            <w:r w:rsidR="002F1F8B">
              <w:rPr>
                <w:noProof/>
                <w:webHidden/>
              </w:rPr>
              <w:t>5</w:t>
            </w:r>
            <w:r>
              <w:rPr>
                <w:noProof/>
                <w:webHidden/>
              </w:rPr>
              <w:fldChar w:fldCharType="end"/>
            </w:r>
          </w:hyperlink>
        </w:p>
        <w:p w14:paraId="0B7027D0" w14:textId="1181D271" w:rsidR="00692AF1" w:rsidRDefault="00692AF1">
          <w:pPr>
            <w:pStyle w:val="TOC1"/>
            <w:tabs>
              <w:tab w:val="right" w:leader="dot" w:pos="8364"/>
            </w:tabs>
            <w:rPr>
              <w:noProof/>
            </w:rPr>
          </w:pPr>
          <w:hyperlink w:anchor="_Toc223357094" w:history="1">
            <w:r w:rsidRPr="00B46534">
              <w:rPr>
                <w:rStyle w:val="Hyperlink"/>
                <w:noProof/>
              </w:rPr>
              <w:t>Equal Opportunities</w:t>
            </w:r>
            <w:r>
              <w:rPr>
                <w:noProof/>
                <w:webHidden/>
              </w:rPr>
              <w:tab/>
            </w:r>
            <w:r>
              <w:rPr>
                <w:noProof/>
                <w:webHidden/>
              </w:rPr>
              <w:fldChar w:fldCharType="begin"/>
            </w:r>
            <w:r>
              <w:rPr>
                <w:noProof/>
                <w:webHidden/>
              </w:rPr>
              <w:instrText xml:space="preserve"> PAGEREF _Toc223357094 \h </w:instrText>
            </w:r>
            <w:r>
              <w:rPr>
                <w:noProof/>
                <w:webHidden/>
              </w:rPr>
            </w:r>
            <w:r>
              <w:rPr>
                <w:noProof/>
                <w:webHidden/>
              </w:rPr>
              <w:fldChar w:fldCharType="separate"/>
            </w:r>
            <w:r w:rsidR="002F1F8B">
              <w:rPr>
                <w:noProof/>
                <w:webHidden/>
              </w:rPr>
              <w:t>6</w:t>
            </w:r>
            <w:r>
              <w:rPr>
                <w:noProof/>
                <w:webHidden/>
              </w:rPr>
              <w:fldChar w:fldCharType="end"/>
            </w:r>
          </w:hyperlink>
        </w:p>
        <w:p w14:paraId="68B41460" w14:textId="2044C494" w:rsidR="00692AF1" w:rsidRDefault="00692AF1">
          <w:pPr>
            <w:pStyle w:val="TOC1"/>
            <w:tabs>
              <w:tab w:val="right" w:leader="dot" w:pos="8364"/>
            </w:tabs>
            <w:rPr>
              <w:noProof/>
            </w:rPr>
          </w:pPr>
          <w:hyperlink w:anchor="_Toc223357095" w:history="1">
            <w:r w:rsidRPr="00B46534">
              <w:rPr>
                <w:rStyle w:val="Hyperlink"/>
                <w:noProof/>
              </w:rPr>
              <w:t>Protected Characteristics from the Equality Act:</w:t>
            </w:r>
            <w:r>
              <w:rPr>
                <w:noProof/>
                <w:webHidden/>
              </w:rPr>
              <w:tab/>
            </w:r>
            <w:r>
              <w:rPr>
                <w:noProof/>
                <w:webHidden/>
              </w:rPr>
              <w:fldChar w:fldCharType="begin"/>
            </w:r>
            <w:r>
              <w:rPr>
                <w:noProof/>
                <w:webHidden/>
              </w:rPr>
              <w:instrText xml:space="preserve"> PAGEREF _Toc223357095 \h </w:instrText>
            </w:r>
            <w:r>
              <w:rPr>
                <w:noProof/>
                <w:webHidden/>
              </w:rPr>
            </w:r>
            <w:r>
              <w:rPr>
                <w:noProof/>
                <w:webHidden/>
              </w:rPr>
              <w:fldChar w:fldCharType="separate"/>
            </w:r>
            <w:r w:rsidR="002F1F8B">
              <w:rPr>
                <w:noProof/>
                <w:webHidden/>
              </w:rPr>
              <w:t>6</w:t>
            </w:r>
            <w:r>
              <w:rPr>
                <w:noProof/>
                <w:webHidden/>
              </w:rPr>
              <w:fldChar w:fldCharType="end"/>
            </w:r>
          </w:hyperlink>
        </w:p>
        <w:p w14:paraId="5F7EA175" w14:textId="7E0458B9" w:rsidR="00692AF1" w:rsidRDefault="00692AF1">
          <w:pPr>
            <w:pStyle w:val="TOC1"/>
            <w:tabs>
              <w:tab w:val="right" w:leader="dot" w:pos="8364"/>
            </w:tabs>
            <w:rPr>
              <w:noProof/>
            </w:rPr>
          </w:pPr>
          <w:hyperlink w:anchor="_Toc223357096" w:history="1">
            <w:r w:rsidRPr="00B46534">
              <w:rPr>
                <w:rStyle w:val="Hyperlink"/>
                <w:noProof/>
              </w:rPr>
              <w:t>Other relevant policies</w:t>
            </w:r>
            <w:r>
              <w:rPr>
                <w:noProof/>
                <w:webHidden/>
              </w:rPr>
              <w:tab/>
            </w:r>
            <w:r>
              <w:rPr>
                <w:noProof/>
                <w:webHidden/>
              </w:rPr>
              <w:fldChar w:fldCharType="begin"/>
            </w:r>
            <w:r>
              <w:rPr>
                <w:noProof/>
                <w:webHidden/>
              </w:rPr>
              <w:instrText xml:space="preserve"> PAGEREF _Toc223357096 \h </w:instrText>
            </w:r>
            <w:r>
              <w:rPr>
                <w:noProof/>
                <w:webHidden/>
              </w:rPr>
            </w:r>
            <w:r>
              <w:rPr>
                <w:noProof/>
                <w:webHidden/>
              </w:rPr>
              <w:fldChar w:fldCharType="separate"/>
            </w:r>
            <w:r w:rsidR="002F1F8B">
              <w:rPr>
                <w:noProof/>
                <w:webHidden/>
              </w:rPr>
              <w:t>6</w:t>
            </w:r>
            <w:r>
              <w:rPr>
                <w:noProof/>
                <w:webHidden/>
              </w:rPr>
              <w:fldChar w:fldCharType="end"/>
            </w:r>
          </w:hyperlink>
        </w:p>
        <w:p w14:paraId="7058183C" w14:textId="7B126118" w:rsidR="00692AF1" w:rsidRDefault="00692AF1">
          <w:r>
            <w:rPr>
              <w:b/>
              <w:bCs/>
              <w:noProof/>
            </w:rPr>
            <w:fldChar w:fldCharType="end"/>
          </w:r>
        </w:p>
      </w:sdtContent>
    </w:sdt>
    <w:p w14:paraId="5D6258F5" w14:textId="77777777" w:rsidR="00096AA7" w:rsidRDefault="00096AA7">
      <w:pPr>
        <w:spacing w:line="259" w:lineRule="auto"/>
        <w:ind w:left="0" w:firstLine="0"/>
      </w:pPr>
    </w:p>
    <w:p w14:paraId="480C4319" w14:textId="77777777" w:rsidR="00692AF1" w:rsidRDefault="00692AF1">
      <w:pPr>
        <w:spacing w:line="259" w:lineRule="auto"/>
        <w:ind w:left="0" w:firstLine="0"/>
      </w:pPr>
    </w:p>
    <w:p w14:paraId="3FDE5A70" w14:textId="77777777" w:rsidR="00692AF1" w:rsidRDefault="00692AF1">
      <w:pPr>
        <w:spacing w:line="259" w:lineRule="auto"/>
        <w:ind w:left="0" w:firstLine="0"/>
      </w:pPr>
    </w:p>
    <w:p w14:paraId="04C4CC8E" w14:textId="77777777" w:rsidR="00692AF1" w:rsidRDefault="00692AF1">
      <w:pPr>
        <w:spacing w:line="259" w:lineRule="auto"/>
        <w:ind w:left="0" w:firstLine="0"/>
      </w:pPr>
    </w:p>
    <w:p w14:paraId="41984B21" w14:textId="77777777" w:rsidR="00EF5B40" w:rsidRDefault="00EF5B40">
      <w:pPr>
        <w:spacing w:line="259" w:lineRule="auto"/>
        <w:ind w:left="0" w:firstLine="0"/>
      </w:pPr>
    </w:p>
    <w:p w14:paraId="78304A46" w14:textId="77777777" w:rsidR="00EF5B40" w:rsidRDefault="00EF5B40">
      <w:pPr>
        <w:spacing w:line="259" w:lineRule="auto"/>
        <w:ind w:left="0" w:firstLine="0"/>
      </w:pPr>
    </w:p>
    <w:p w14:paraId="2777763E" w14:textId="77777777" w:rsidR="00EF5B40" w:rsidRDefault="00EF5B40">
      <w:pPr>
        <w:spacing w:line="259" w:lineRule="auto"/>
        <w:ind w:left="0" w:firstLine="0"/>
      </w:pPr>
    </w:p>
    <w:p w14:paraId="706269C1" w14:textId="77777777" w:rsidR="00EF5B40" w:rsidRDefault="00EF5B40">
      <w:pPr>
        <w:spacing w:line="259" w:lineRule="auto"/>
        <w:ind w:left="0" w:firstLine="0"/>
      </w:pPr>
    </w:p>
    <w:p w14:paraId="6AF4C6E6" w14:textId="77777777" w:rsidR="00EF5B40" w:rsidRDefault="00EF5B40">
      <w:pPr>
        <w:spacing w:line="259" w:lineRule="auto"/>
        <w:ind w:left="0" w:firstLine="0"/>
      </w:pPr>
    </w:p>
    <w:p w14:paraId="6F954AA2" w14:textId="77777777" w:rsidR="00EF5B40" w:rsidRDefault="00EF5B40">
      <w:pPr>
        <w:spacing w:line="259" w:lineRule="auto"/>
        <w:ind w:left="0" w:firstLine="0"/>
      </w:pPr>
    </w:p>
    <w:p w14:paraId="0A6CEADE" w14:textId="77777777" w:rsidR="00EF5B40" w:rsidRDefault="00EF5B40">
      <w:pPr>
        <w:spacing w:line="259" w:lineRule="auto"/>
        <w:ind w:left="0" w:firstLine="0"/>
      </w:pPr>
    </w:p>
    <w:p w14:paraId="7CC9048F" w14:textId="77777777" w:rsidR="00EF5B40" w:rsidRDefault="00EF5B40">
      <w:pPr>
        <w:spacing w:line="259" w:lineRule="auto"/>
        <w:ind w:left="0" w:firstLine="0"/>
      </w:pPr>
    </w:p>
    <w:p w14:paraId="711B1F0D" w14:textId="77777777" w:rsidR="00EF5B40" w:rsidRDefault="00EF5B40">
      <w:pPr>
        <w:spacing w:line="259" w:lineRule="auto"/>
        <w:ind w:left="0" w:firstLine="0"/>
      </w:pPr>
    </w:p>
    <w:p w14:paraId="1CCCB604" w14:textId="77777777" w:rsidR="00EF5B40" w:rsidRDefault="00EF5B40">
      <w:pPr>
        <w:spacing w:line="259" w:lineRule="auto"/>
        <w:ind w:left="0" w:firstLine="0"/>
      </w:pPr>
    </w:p>
    <w:p w14:paraId="74D8766D" w14:textId="77777777" w:rsidR="00EF5B40" w:rsidRDefault="00EF5B40">
      <w:pPr>
        <w:spacing w:line="259" w:lineRule="auto"/>
        <w:ind w:left="0" w:firstLine="0"/>
      </w:pPr>
    </w:p>
    <w:p w14:paraId="66955071" w14:textId="77777777" w:rsidR="00EF5B40" w:rsidRDefault="00EF5B40">
      <w:pPr>
        <w:spacing w:line="259" w:lineRule="auto"/>
        <w:ind w:left="0" w:firstLine="0"/>
      </w:pPr>
    </w:p>
    <w:p w14:paraId="5B01B1B6" w14:textId="77777777" w:rsidR="00EF5B40" w:rsidRDefault="00EF5B40">
      <w:pPr>
        <w:spacing w:line="259" w:lineRule="auto"/>
        <w:ind w:left="0" w:firstLine="0"/>
      </w:pPr>
    </w:p>
    <w:p w14:paraId="30E6DE99" w14:textId="77777777" w:rsidR="00EF5B40" w:rsidRDefault="00EF5B40">
      <w:pPr>
        <w:spacing w:line="259" w:lineRule="auto"/>
        <w:ind w:left="0" w:firstLine="0"/>
      </w:pPr>
    </w:p>
    <w:p w14:paraId="3F7A5DC9" w14:textId="77777777" w:rsidR="00EF5B40" w:rsidRDefault="00EF5B40">
      <w:pPr>
        <w:spacing w:line="259" w:lineRule="auto"/>
        <w:ind w:left="0" w:firstLine="0"/>
      </w:pPr>
    </w:p>
    <w:p w14:paraId="6C8C58A0" w14:textId="77777777" w:rsidR="00EF5B40" w:rsidRDefault="00EF5B40">
      <w:pPr>
        <w:spacing w:line="259" w:lineRule="auto"/>
        <w:ind w:left="0" w:firstLine="0"/>
      </w:pPr>
    </w:p>
    <w:p w14:paraId="7046BADE" w14:textId="77777777" w:rsidR="00EF5B40" w:rsidRDefault="00EF5B40">
      <w:pPr>
        <w:spacing w:line="259" w:lineRule="auto"/>
        <w:ind w:left="0" w:firstLine="0"/>
      </w:pPr>
    </w:p>
    <w:p w14:paraId="7D5BA176" w14:textId="77777777" w:rsidR="00EF5B40" w:rsidRDefault="00EF5B40">
      <w:pPr>
        <w:spacing w:line="259" w:lineRule="auto"/>
        <w:ind w:left="0" w:firstLine="0"/>
      </w:pPr>
    </w:p>
    <w:p w14:paraId="31ECC3AB" w14:textId="77777777" w:rsidR="00EF5B40" w:rsidRDefault="00EF5B40">
      <w:pPr>
        <w:spacing w:line="259" w:lineRule="auto"/>
        <w:ind w:left="0" w:firstLine="0"/>
      </w:pPr>
    </w:p>
    <w:p w14:paraId="28237461" w14:textId="77777777" w:rsidR="00EF5B40" w:rsidRDefault="00EF5B40">
      <w:pPr>
        <w:spacing w:line="259" w:lineRule="auto"/>
        <w:ind w:left="0" w:firstLine="0"/>
      </w:pPr>
    </w:p>
    <w:p w14:paraId="3F884EF3" w14:textId="77777777" w:rsidR="00EF5B40" w:rsidRDefault="00EF5B40">
      <w:pPr>
        <w:spacing w:line="259" w:lineRule="auto"/>
        <w:ind w:left="0" w:firstLine="0"/>
      </w:pPr>
    </w:p>
    <w:p w14:paraId="0068510F" w14:textId="77777777" w:rsidR="00EF5B40" w:rsidRDefault="00EF5B40">
      <w:pPr>
        <w:spacing w:line="259" w:lineRule="auto"/>
        <w:ind w:left="0" w:firstLine="0"/>
      </w:pPr>
    </w:p>
    <w:p w14:paraId="3DD53D7A" w14:textId="77777777" w:rsidR="00692AF1" w:rsidRDefault="00692AF1">
      <w:pPr>
        <w:spacing w:line="259" w:lineRule="auto"/>
        <w:ind w:left="0" w:firstLine="0"/>
      </w:pPr>
    </w:p>
    <w:p w14:paraId="12938DAE" w14:textId="77777777" w:rsidR="00692AF1" w:rsidRDefault="00692AF1">
      <w:pPr>
        <w:spacing w:line="259" w:lineRule="auto"/>
        <w:ind w:left="0" w:firstLine="0"/>
      </w:pPr>
    </w:p>
    <w:p w14:paraId="7414D7C4" w14:textId="77777777" w:rsidR="00692AF1" w:rsidRDefault="00692AF1">
      <w:pPr>
        <w:spacing w:line="259" w:lineRule="auto"/>
        <w:ind w:left="0" w:firstLine="0"/>
      </w:pPr>
    </w:p>
    <w:p w14:paraId="33E39741" w14:textId="77777777" w:rsidR="00692AF1" w:rsidRDefault="00692AF1">
      <w:pPr>
        <w:spacing w:line="259" w:lineRule="auto"/>
        <w:ind w:left="0" w:firstLine="0"/>
      </w:pPr>
    </w:p>
    <w:p w14:paraId="3AD83314" w14:textId="77777777" w:rsidR="00692AF1" w:rsidRDefault="00692AF1">
      <w:pPr>
        <w:spacing w:line="259" w:lineRule="auto"/>
        <w:ind w:left="0" w:firstLine="0"/>
      </w:pPr>
    </w:p>
    <w:p w14:paraId="20FB87CC" w14:textId="77777777" w:rsidR="00096AA7" w:rsidRPr="00EF5B40" w:rsidRDefault="00D03F30" w:rsidP="00692AF1">
      <w:pPr>
        <w:pStyle w:val="Heading1"/>
        <w:rPr>
          <w:rFonts w:ascii="Arial" w:hAnsi="Arial" w:cs="Arial"/>
          <w:sz w:val="22"/>
        </w:rPr>
      </w:pPr>
      <w:bookmarkStart w:id="0" w:name="_Toc223357085"/>
      <w:r w:rsidRPr="00EF5B40">
        <w:rPr>
          <w:rFonts w:ascii="Arial" w:hAnsi="Arial" w:cs="Arial"/>
          <w:sz w:val="22"/>
        </w:rPr>
        <w:lastRenderedPageBreak/>
        <w:t>Introduction</w:t>
      </w:r>
      <w:bookmarkEnd w:id="0"/>
      <w:r w:rsidRPr="00EF5B40">
        <w:rPr>
          <w:rFonts w:ascii="Arial" w:hAnsi="Arial" w:cs="Arial"/>
          <w:sz w:val="22"/>
        </w:rPr>
        <w:t xml:space="preserve">  </w:t>
      </w:r>
    </w:p>
    <w:p w14:paraId="6C9559F3" w14:textId="338235F0" w:rsidR="00096AA7" w:rsidRPr="00EF5B40" w:rsidRDefault="00D03F30">
      <w:pPr>
        <w:ind w:left="-5" w:right="65"/>
        <w:rPr>
          <w:rFonts w:ascii="Arial" w:hAnsi="Arial" w:cs="Arial"/>
          <w:sz w:val="22"/>
        </w:rPr>
      </w:pPr>
      <w:r w:rsidRPr="00EF5B40">
        <w:rPr>
          <w:rFonts w:ascii="Arial" w:hAnsi="Arial" w:cs="Arial"/>
          <w:sz w:val="22"/>
        </w:rPr>
        <w:t>PSHE and citizenship underpins the whole curriculum at Gloucester House and is woven through all curriculum areas and social parts of our day. This is due to the profile of needs in our pupil population</w:t>
      </w:r>
      <w:r w:rsidR="00002673" w:rsidRPr="00EF5B40">
        <w:rPr>
          <w:rFonts w:ascii="Arial" w:hAnsi="Arial" w:cs="Arial"/>
          <w:sz w:val="22"/>
        </w:rPr>
        <w:t xml:space="preserve">. </w:t>
      </w:r>
    </w:p>
    <w:p w14:paraId="38A8AC00" w14:textId="77777777" w:rsidR="00096AA7" w:rsidRPr="00EF5B40" w:rsidRDefault="00D03F30">
      <w:pPr>
        <w:spacing w:after="0" w:line="259" w:lineRule="auto"/>
        <w:ind w:left="0" w:firstLine="0"/>
        <w:rPr>
          <w:rFonts w:ascii="Arial" w:hAnsi="Arial" w:cs="Arial"/>
          <w:sz w:val="22"/>
        </w:rPr>
      </w:pPr>
      <w:r w:rsidRPr="00EF5B40">
        <w:rPr>
          <w:rFonts w:ascii="Arial" w:hAnsi="Arial" w:cs="Arial"/>
          <w:b/>
          <w:sz w:val="22"/>
        </w:rPr>
        <w:t xml:space="preserve"> </w:t>
      </w:r>
    </w:p>
    <w:p w14:paraId="39DB450E" w14:textId="552CEABE" w:rsidR="00096AA7" w:rsidRPr="00EF5B40" w:rsidRDefault="00D03F30">
      <w:pPr>
        <w:ind w:left="-5" w:right="65"/>
        <w:rPr>
          <w:rFonts w:ascii="Arial" w:hAnsi="Arial" w:cs="Arial"/>
          <w:sz w:val="22"/>
        </w:rPr>
      </w:pPr>
      <w:r w:rsidRPr="00EF5B40">
        <w:rPr>
          <w:rFonts w:ascii="Arial" w:hAnsi="Arial" w:cs="Arial"/>
          <w:sz w:val="22"/>
        </w:rPr>
        <w:t>It is also taught as a discrete subject and is the centre of some of our topic weeks</w:t>
      </w:r>
      <w:r w:rsidR="00002673" w:rsidRPr="00EF5B40">
        <w:rPr>
          <w:rFonts w:ascii="Arial" w:hAnsi="Arial" w:cs="Arial"/>
          <w:sz w:val="22"/>
        </w:rPr>
        <w:t xml:space="preserve">. </w:t>
      </w:r>
      <w:r w:rsidRPr="00EF5B40">
        <w:rPr>
          <w:rFonts w:ascii="Arial" w:hAnsi="Arial" w:cs="Arial"/>
          <w:sz w:val="22"/>
        </w:rPr>
        <w:t>It is a central part of c</w:t>
      </w:r>
      <w:r w:rsidR="009E130C" w:rsidRPr="00EF5B40">
        <w:rPr>
          <w:rFonts w:ascii="Arial" w:hAnsi="Arial" w:cs="Arial"/>
          <w:sz w:val="22"/>
        </w:rPr>
        <w:t xml:space="preserve">lass discussions </w:t>
      </w:r>
      <w:r w:rsidRPr="00EF5B40">
        <w:rPr>
          <w:rFonts w:ascii="Arial" w:hAnsi="Arial" w:cs="Arial"/>
          <w:sz w:val="22"/>
        </w:rPr>
        <w:t xml:space="preserve">and links closely to our behaviour policy, particularly the aspects which focus on reflecting on the link between both thoughts and feelings. </w:t>
      </w:r>
    </w:p>
    <w:p w14:paraId="2BF507BF" w14:textId="77777777" w:rsidR="00096AA7" w:rsidRPr="00EF5B40" w:rsidRDefault="00D03F30">
      <w:pPr>
        <w:spacing w:after="0" w:line="259" w:lineRule="auto"/>
        <w:ind w:left="0" w:firstLine="0"/>
        <w:rPr>
          <w:rFonts w:ascii="Arial" w:hAnsi="Arial" w:cs="Arial"/>
          <w:sz w:val="22"/>
        </w:rPr>
      </w:pPr>
      <w:r w:rsidRPr="00EF5B40">
        <w:rPr>
          <w:rFonts w:ascii="Arial" w:hAnsi="Arial" w:cs="Arial"/>
          <w:b/>
          <w:sz w:val="22"/>
        </w:rPr>
        <w:t xml:space="preserve"> </w:t>
      </w:r>
    </w:p>
    <w:p w14:paraId="7237062C" w14:textId="50B356CE" w:rsidR="00096AA7" w:rsidRPr="00EF5B40" w:rsidRDefault="00D03F30">
      <w:pPr>
        <w:ind w:left="-5" w:right="65"/>
        <w:rPr>
          <w:rFonts w:ascii="Arial" w:hAnsi="Arial" w:cs="Arial"/>
          <w:sz w:val="22"/>
        </w:rPr>
      </w:pPr>
      <w:r w:rsidRPr="00EF5B40">
        <w:rPr>
          <w:rFonts w:ascii="Arial" w:hAnsi="Arial" w:cs="Arial"/>
          <w:sz w:val="22"/>
        </w:rPr>
        <w:t xml:space="preserve">The PHSCE &amp; Citizenship curriculum develops </w:t>
      </w:r>
      <w:r w:rsidR="009E130C" w:rsidRPr="00EF5B40">
        <w:rPr>
          <w:rFonts w:ascii="Arial" w:hAnsi="Arial" w:cs="Arial"/>
          <w:sz w:val="22"/>
        </w:rPr>
        <w:t>pupil</w:t>
      </w:r>
      <w:r w:rsidRPr="00EF5B40">
        <w:rPr>
          <w:rFonts w:ascii="Arial" w:hAnsi="Arial" w:cs="Arial"/>
          <w:sz w:val="22"/>
        </w:rPr>
        <w:t>’s knowledge and understanding of self and others</w:t>
      </w:r>
      <w:r w:rsidR="00002673" w:rsidRPr="00EF5B40">
        <w:rPr>
          <w:rFonts w:ascii="Arial" w:hAnsi="Arial" w:cs="Arial"/>
          <w:sz w:val="22"/>
        </w:rPr>
        <w:t xml:space="preserve">. </w:t>
      </w:r>
      <w:r w:rsidRPr="00EF5B40">
        <w:rPr>
          <w:rFonts w:ascii="Arial" w:hAnsi="Arial" w:cs="Arial"/>
          <w:sz w:val="22"/>
        </w:rPr>
        <w:t xml:space="preserve">It develops citizenship, self-worth and how to live a healthy </w:t>
      </w:r>
      <w:r w:rsidR="00692AF1" w:rsidRPr="00EF5B40">
        <w:rPr>
          <w:rFonts w:ascii="Arial" w:hAnsi="Arial" w:cs="Arial"/>
          <w:sz w:val="22"/>
        </w:rPr>
        <w:t>lifestyle</w:t>
      </w:r>
      <w:r w:rsidRPr="00EF5B40">
        <w:rPr>
          <w:rFonts w:ascii="Arial" w:hAnsi="Arial" w:cs="Arial"/>
          <w:sz w:val="22"/>
        </w:rPr>
        <w:t xml:space="preserve">. It also provides </w:t>
      </w:r>
      <w:r w:rsidR="009E130C" w:rsidRPr="00EF5B40">
        <w:rPr>
          <w:rFonts w:ascii="Arial" w:hAnsi="Arial" w:cs="Arial"/>
          <w:sz w:val="22"/>
        </w:rPr>
        <w:t>pupils</w:t>
      </w:r>
      <w:r w:rsidRPr="00EF5B40">
        <w:rPr>
          <w:rFonts w:ascii="Arial" w:hAnsi="Arial" w:cs="Arial"/>
          <w:sz w:val="22"/>
        </w:rPr>
        <w:t xml:space="preserve"> with a broad general knowledge of public institutions and services in England, such as police, emergency </w:t>
      </w:r>
      <w:r w:rsidR="00002673" w:rsidRPr="00EF5B40">
        <w:rPr>
          <w:rFonts w:ascii="Arial" w:hAnsi="Arial" w:cs="Arial"/>
          <w:sz w:val="22"/>
        </w:rPr>
        <w:t>services,</w:t>
      </w:r>
      <w:r w:rsidRPr="00EF5B40">
        <w:rPr>
          <w:rFonts w:ascii="Arial" w:hAnsi="Arial" w:cs="Arial"/>
          <w:sz w:val="22"/>
        </w:rPr>
        <w:t xml:space="preserve"> and local government services</w:t>
      </w:r>
      <w:r w:rsidR="00002673" w:rsidRPr="00EF5B40">
        <w:rPr>
          <w:rFonts w:ascii="Arial" w:hAnsi="Arial" w:cs="Arial"/>
          <w:sz w:val="22"/>
        </w:rPr>
        <w:t xml:space="preserve">. </w:t>
      </w:r>
    </w:p>
    <w:p w14:paraId="43F4B361" w14:textId="77777777" w:rsidR="00096AA7" w:rsidRPr="00EF5B40" w:rsidRDefault="00D03F30">
      <w:pPr>
        <w:spacing w:after="0" w:line="259" w:lineRule="auto"/>
        <w:ind w:left="0" w:firstLine="0"/>
        <w:rPr>
          <w:rFonts w:ascii="Arial" w:hAnsi="Arial" w:cs="Arial"/>
          <w:sz w:val="22"/>
        </w:rPr>
      </w:pPr>
      <w:r w:rsidRPr="00EF5B40">
        <w:rPr>
          <w:rFonts w:ascii="Arial" w:hAnsi="Arial" w:cs="Arial"/>
          <w:sz w:val="22"/>
        </w:rPr>
        <w:t xml:space="preserve"> </w:t>
      </w:r>
    </w:p>
    <w:p w14:paraId="1D927193" w14:textId="671D8011" w:rsidR="00096AA7" w:rsidRPr="00EF5B40" w:rsidRDefault="00D03F30">
      <w:pPr>
        <w:ind w:left="-5" w:right="65"/>
        <w:rPr>
          <w:rFonts w:ascii="Arial" w:hAnsi="Arial" w:cs="Arial"/>
          <w:sz w:val="22"/>
        </w:rPr>
      </w:pPr>
      <w:r w:rsidRPr="00EF5B40">
        <w:rPr>
          <w:rFonts w:ascii="Arial" w:hAnsi="Arial" w:cs="Arial"/>
          <w:sz w:val="22"/>
        </w:rPr>
        <w:t xml:space="preserve">For young people with behavioural difficulties, developing appropriate social skills is a significant challenge. </w:t>
      </w:r>
      <w:r w:rsidR="009E130C" w:rsidRPr="00EF5B40">
        <w:rPr>
          <w:rFonts w:ascii="Arial" w:hAnsi="Arial" w:cs="Arial"/>
          <w:sz w:val="22"/>
        </w:rPr>
        <w:t xml:space="preserve">Pupils </w:t>
      </w:r>
      <w:r w:rsidRPr="00EF5B40">
        <w:rPr>
          <w:rFonts w:ascii="Arial" w:hAnsi="Arial" w:cs="Arial"/>
          <w:sz w:val="22"/>
        </w:rPr>
        <w:t>at the Gloucester House also have low self-esteem and/or poor self-image</w:t>
      </w:r>
      <w:r w:rsidR="00002673" w:rsidRPr="00EF5B40">
        <w:rPr>
          <w:rFonts w:ascii="Arial" w:hAnsi="Arial" w:cs="Arial"/>
          <w:sz w:val="22"/>
        </w:rPr>
        <w:t xml:space="preserve">. </w:t>
      </w:r>
    </w:p>
    <w:p w14:paraId="161BC602" w14:textId="77777777" w:rsidR="00096AA7" w:rsidRPr="00EF5B40" w:rsidRDefault="00D03F30">
      <w:pPr>
        <w:spacing w:after="0" w:line="259" w:lineRule="auto"/>
        <w:ind w:left="0" w:firstLine="0"/>
        <w:rPr>
          <w:rFonts w:ascii="Arial" w:hAnsi="Arial" w:cs="Arial"/>
          <w:sz w:val="22"/>
        </w:rPr>
      </w:pPr>
      <w:r w:rsidRPr="00EF5B40">
        <w:rPr>
          <w:rFonts w:ascii="Arial" w:hAnsi="Arial" w:cs="Arial"/>
          <w:sz w:val="22"/>
        </w:rPr>
        <w:t xml:space="preserve"> </w:t>
      </w:r>
    </w:p>
    <w:p w14:paraId="4287F7A5" w14:textId="77777777" w:rsidR="00096AA7" w:rsidRPr="00EF5B40" w:rsidRDefault="00D03F30">
      <w:pPr>
        <w:ind w:left="-5" w:right="65"/>
        <w:rPr>
          <w:rFonts w:ascii="Arial" w:hAnsi="Arial" w:cs="Arial"/>
          <w:sz w:val="22"/>
        </w:rPr>
      </w:pPr>
      <w:r w:rsidRPr="00EF5B40">
        <w:rPr>
          <w:rFonts w:ascii="Arial" w:hAnsi="Arial" w:cs="Arial"/>
          <w:sz w:val="22"/>
        </w:rPr>
        <w:t xml:space="preserve">PHSCE links closely to the therapeutic interventions within Gloucester House. </w:t>
      </w:r>
    </w:p>
    <w:p w14:paraId="75344244" w14:textId="77777777" w:rsidR="00096AA7" w:rsidRPr="00EF5B40" w:rsidRDefault="00D03F30">
      <w:pPr>
        <w:spacing w:after="0" w:line="259" w:lineRule="auto"/>
        <w:ind w:left="0" w:firstLine="0"/>
        <w:rPr>
          <w:rFonts w:ascii="Arial" w:hAnsi="Arial" w:cs="Arial"/>
          <w:sz w:val="22"/>
        </w:rPr>
      </w:pPr>
      <w:r w:rsidRPr="00EF5B40">
        <w:rPr>
          <w:rFonts w:ascii="Arial" w:hAnsi="Arial" w:cs="Arial"/>
          <w:sz w:val="22"/>
        </w:rPr>
        <w:t xml:space="preserve"> </w:t>
      </w:r>
    </w:p>
    <w:p w14:paraId="70DF15EC" w14:textId="77777777" w:rsidR="00096AA7" w:rsidRPr="00EF5B40" w:rsidRDefault="00D03F30">
      <w:pPr>
        <w:ind w:left="-5" w:right="65"/>
        <w:rPr>
          <w:rFonts w:ascii="Arial" w:hAnsi="Arial" w:cs="Arial"/>
          <w:sz w:val="22"/>
        </w:rPr>
      </w:pPr>
      <w:r w:rsidRPr="00EF5B40">
        <w:rPr>
          <w:rFonts w:ascii="Arial" w:hAnsi="Arial" w:cs="Arial"/>
          <w:sz w:val="22"/>
        </w:rPr>
        <w:t xml:space="preserve">Our PHSCE curriculum also underpins the promotion of British values. </w:t>
      </w:r>
    </w:p>
    <w:p w14:paraId="3958FC3D" w14:textId="77777777" w:rsidR="00096AA7" w:rsidRPr="00EF5B40" w:rsidRDefault="00D03F30">
      <w:pPr>
        <w:spacing w:after="51" w:line="259" w:lineRule="auto"/>
        <w:ind w:left="0" w:firstLine="0"/>
        <w:rPr>
          <w:rFonts w:ascii="Arial" w:hAnsi="Arial" w:cs="Arial"/>
          <w:sz w:val="22"/>
        </w:rPr>
      </w:pPr>
      <w:r w:rsidRPr="00EF5B40">
        <w:rPr>
          <w:rFonts w:ascii="Arial" w:hAnsi="Arial" w:cs="Arial"/>
          <w:sz w:val="22"/>
        </w:rPr>
        <w:t xml:space="preserve"> </w:t>
      </w:r>
    </w:p>
    <w:p w14:paraId="25D19398" w14:textId="77777777" w:rsidR="00096AA7" w:rsidRPr="00EF5B40" w:rsidRDefault="00D03F30" w:rsidP="00692AF1">
      <w:pPr>
        <w:pStyle w:val="Heading1"/>
        <w:rPr>
          <w:rFonts w:ascii="Arial" w:hAnsi="Arial" w:cs="Arial"/>
          <w:sz w:val="22"/>
        </w:rPr>
      </w:pPr>
      <w:bookmarkStart w:id="1" w:name="_Toc223357086"/>
      <w:r w:rsidRPr="00EF5B40">
        <w:rPr>
          <w:rFonts w:ascii="Arial" w:hAnsi="Arial" w:cs="Arial"/>
          <w:sz w:val="22"/>
        </w:rPr>
        <w:t>Aims</w:t>
      </w:r>
      <w:bookmarkEnd w:id="1"/>
      <w:r w:rsidRPr="00EF5B40">
        <w:rPr>
          <w:rFonts w:ascii="Arial" w:hAnsi="Arial" w:cs="Arial"/>
          <w:sz w:val="22"/>
        </w:rPr>
        <w:t xml:space="preserve"> </w:t>
      </w:r>
    </w:p>
    <w:p w14:paraId="7417E31E" w14:textId="77777777" w:rsidR="00096AA7" w:rsidRPr="00EF5B40" w:rsidRDefault="00D03F30">
      <w:pPr>
        <w:numPr>
          <w:ilvl w:val="0"/>
          <w:numId w:val="1"/>
        </w:numPr>
        <w:ind w:right="65" w:hanging="360"/>
        <w:rPr>
          <w:rFonts w:ascii="Arial" w:hAnsi="Arial" w:cs="Arial"/>
          <w:sz w:val="22"/>
        </w:rPr>
      </w:pPr>
      <w:r w:rsidRPr="00EF5B40">
        <w:rPr>
          <w:rFonts w:ascii="Arial" w:hAnsi="Arial" w:cs="Arial"/>
          <w:sz w:val="22"/>
        </w:rPr>
        <w:t xml:space="preserve">To outline content of the PHSE and Citizenship curriculum. </w:t>
      </w:r>
    </w:p>
    <w:p w14:paraId="5370D8E1" w14:textId="77777777" w:rsidR="00096AA7" w:rsidRPr="00EF5B40" w:rsidRDefault="00D03F30">
      <w:pPr>
        <w:numPr>
          <w:ilvl w:val="0"/>
          <w:numId w:val="1"/>
        </w:numPr>
        <w:ind w:right="65" w:hanging="360"/>
        <w:rPr>
          <w:rFonts w:ascii="Arial" w:hAnsi="Arial" w:cs="Arial"/>
          <w:sz w:val="22"/>
        </w:rPr>
      </w:pPr>
      <w:r w:rsidRPr="00EF5B40">
        <w:rPr>
          <w:rFonts w:ascii="Arial" w:hAnsi="Arial" w:cs="Arial"/>
          <w:sz w:val="22"/>
        </w:rPr>
        <w:t xml:space="preserve">To clarify and explain importance of PHSCE at Gloucester House. </w:t>
      </w:r>
    </w:p>
    <w:p w14:paraId="2B3D07A1" w14:textId="77777777" w:rsidR="00096AA7" w:rsidRPr="00EF5B40" w:rsidRDefault="00D03F30">
      <w:pPr>
        <w:spacing w:after="0" w:line="259" w:lineRule="auto"/>
        <w:ind w:left="0" w:firstLine="0"/>
        <w:rPr>
          <w:rFonts w:ascii="Arial" w:hAnsi="Arial" w:cs="Arial"/>
          <w:sz w:val="22"/>
        </w:rPr>
      </w:pPr>
      <w:r w:rsidRPr="00EF5B40">
        <w:rPr>
          <w:rFonts w:ascii="Arial" w:hAnsi="Arial" w:cs="Arial"/>
          <w:sz w:val="22"/>
        </w:rPr>
        <w:t xml:space="preserve"> </w:t>
      </w:r>
    </w:p>
    <w:p w14:paraId="5F5A87CC" w14:textId="77777777" w:rsidR="00096AA7" w:rsidRPr="00EF5B40" w:rsidRDefault="00D03F30">
      <w:pPr>
        <w:ind w:left="-5" w:right="65"/>
        <w:rPr>
          <w:rFonts w:ascii="Arial" w:hAnsi="Arial" w:cs="Arial"/>
          <w:sz w:val="22"/>
        </w:rPr>
      </w:pPr>
      <w:r w:rsidRPr="00EF5B40">
        <w:rPr>
          <w:rFonts w:ascii="Arial" w:hAnsi="Arial" w:cs="Arial"/>
          <w:sz w:val="22"/>
        </w:rPr>
        <w:t xml:space="preserve">In P.H.S.E we promote learning by: </w:t>
      </w:r>
    </w:p>
    <w:p w14:paraId="2F1894EC" w14:textId="77777777" w:rsidR="00096AA7" w:rsidRPr="00EF5B40" w:rsidRDefault="00D03F30">
      <w:pPr>
        <w:spacing w:after="15" w:line="259" w:lineRule="auto"/>
        <w:ind w:left="0" w:firstLine="0"/>
        <w:rPr>
          <w:rFonts w:ascii="Arial" w:hAnsi="Arial" w:cs="Arial"/>
          <w:sz w:val="22"/>
        </w:rPr>
      </w:pPr>
      <w:r w:rsidRPr="00EF5B40">
        <w:rPr>
          <w:rFonts w:ascii="Arial" w:hAnsi="Arial" w:cs="Arial"/>
          <w:sz w:val="22"/>
        </w:rPr>
        <w:t xml:space="preserve"> </w:t>
      </w:r>
    </w:p>
    <w:p w14:paraId="5D15E638" w14:textId="77777777" w:rsidR="00096AA7" w:rsidRPr="00EF5B40" w:rsidRDefault="00D03F30">
      <w:pPr>
        <w:numPr>
          <w:ilvl w:val="0"/>
          <w:numId w:val="1"/>
        </w:numPr>
        <w:spacing w:after="34"/>
        <w:ind w:right="65" w:hanging="360"/>
        <w:rPr>
          <w:rFonts w:ascii="Arial" w:hAnsi="Arial" w:cs="Arial"/>
          <w:sz w:val="22"/>
        </w:rPr>
      </w:pPr>
      <w:r w:rsidRPr="00EF5B40">
        <w:rPr>
          <w:rFonts w:ascii="Arial" w:hAnsi="Arial" w:cs="Arial"/>
          <w:sz w:val="22"/>
        </w:rPr>
        <w:t xml:space="preserve">Developing and enhancing self-esteem and positive self-concept through personal skills programmes. </w:t>
      </w:r>
    </w:p>
    <w:p w14:paraId="2C2DCCEF" w14:textId="77777777" w:rsidR="00096AA7" w:rsidRPr="00EF5B40" w:rsidRDefault="00D03F30">
      <w:pPr>
        <w:numPr>
          <w:ilvl w:val="0"/>
          <w:numId w:val="1"/>
        </w:numPr>
        <w:spacing w:after="30"/>
        <w:ind w:right="65" w:hanging="360"/>
        <w:rPr>
          <w:rFonts w:ascii="Arial" w:hAnsi="Arial" w:cs="Arial"/>
          <w:sz w:val="22"/>
        </w:rPr>
      </w:pPr>
      <w:r w:rsidRPr="00EF5B40">
        <w:rPr>
          <w:rFonts w:ascii="Arial" w:hAnsi="Arial" w:cs="Arial"/>
          <w:sz w:val="22"/>
        </w:rPr>
        <w:t xml:space="preserve">Developing pupils’ ability to build effective relationships and behave in an appropriate manner. </w:t>
      </w:r>
    </w:p>
    <w:p w14:paraId="741BB773" w14:textId="77777777" w:rsidR="00096AA7" w:rsidRPr="00EF5B40" w:rsidRDefault="00D03F30">
      <w:pPr>
        <w:numPr>
          <w:ilvl w:val="0"/>
          <w:numId w:val="1"/>
        </w:numPr>
        <w:spacing w:after="272"/>
        <w:ind w:right="65" w:hanging="360"/>
        <w:rPr>
          <w:rFonts w:ascii="Arial" w:hAnsi="Arial" w:cs="Arial"/>
          <w:sz w:val="22"/>
        </w:rPr>
      </w:pPr>
      <w:r w:rsidRPr="00EF5B40">
        <w:rPr>
          <w:rFonts w:ascii="Arial" w:hAnsi="Arial" w:cs="Arial"/>
          <w:sz w:val="22"/>
        </w:rPr>
        <w:t xml:space="preserve">Developing knowledge and understanding of what is right and wrong and individuals’ responsibilities in relation to others. </w:t>
      </w:r>
    </w:p>
    <w:p w14:paraId="6659B3AE" w14:textId="77777777" w:rsidR="00096AA7" w:rsidRPr="00EF5B40" w:rsidRDefault="00D03F30">
      <w:pPr>
        <w:spacing w:after="303"/>
        <w:ind w:left="-5" w:right="65"/>
        <w:rPr>
          <w:rFonts w:ascii="Arial" w:hAnsi="Arial" w:cs="Arial"/>
          <w:sz w:val="22"/>
        </w:rPr>
      </w:pPr>
      <w:r w:rsidRPr="00EF5B40">
        <w:rPr>
          <w:rFonts w:ascii="Arial" w:hAnsi="Arial" w:cs="Arial"/>
          <w:sz w:val="22"/>
        </w:rPr>
        <w:t xml:space="preserve">Our Citizenship programme promotes learning by:  </w:t>
      </w:r>
    </w:p>
    <w:p w14:paraId="1A4F12A0" w14:textId="19DB621E" w:rsidR="00096AA7" w:rsidRPr="00EF5B40" w:rsidRDefault="00D03F30">
      <w:pPr>
        <w:numPr>
          <w:ilvl w:val="0"/>
          <w:numId w:val="1"/>
        </w:numPr>
        <w:ind w:right="65" w:hanging="360"/>
        <w:rPr>
          <w:rFonts w:ascii="Arial" w:hAnsi="Arial" w:cs="Arial"/>
          <w:sz w:val="22"/>
        </w:rPr>
      </w:pPr>
      <w:r w:rsidRPr="00EF5B40">
        <w:rPr>
          <w:rFonts w:ascii="Arial" w:hAnsi="Arial" w:cs="Arial"/>
          <w:sz w:val="22"/>
        </w:rPr>
        <w:t xml:space="preserve">Involving </w:t>
      </w:r>
      <w:r w:rsidR="009E130C" w:rsidRPr="00EF5B40">
        <w:rPr>
          <w:rFonts w:ascii="Arial" w:hAnsi="Arial" w:cs="Arial"/>
          <w:sz w:val="22"/>
        </w:rPr>
        <w:t xml:space="preserve">pupils </w:t>
      </w:r>
      <w:r w:rsidRPr="00EF5B40">
        <w:rPr>
          <w:rFonts w:ascii="Arial" w:hAnsi="Arial" w:cs="Arial"/>
          <w:sz w:val="22"/>
        </w:rPr>
        <w:t xml:space="preserve">positively, encouraging them to participate in community </w:t>
      </w:r>
      <w:r w:rsidR="00692AF1" w:rsidRPr="00EF5B40">
        <w:rPr>
          <w:rFonts w:ascii="Arial" w:hAnsi="Arial" w:cs="Arial"/>
          <w:sz w:val="22"/>
        </w:rPr>
        <w:t>life</w:t>
      </w:r>
      <w:r w:rsidR="00002673" w:rsidRPr="00EF5B40">
        <w:rPr>
          <w:rFonts w:ascii="Arial" w:hAnsi="Arial" w:cs="Arial"/>
          <w:sz w:val="22"/>
        </w:rPr>
        <w:t xml:space="preserve">. </w:t>
      </w:r>
    </w:p>
    <w:p w14:paraId="668A33A1" w14:textId="051BD193" w:rsidR="00096AA7" w:rsidRPr="00EF5B40" w:rsidRDefault="00D03F30">
      <w:pPr>
        <w:numPr>
          <w:ilvl w:val="0"/>
          <w:numId w:val="1"/>
        </w:numPr>
        <w:ind w:right="65" w:hanging="360"/>
        <w:rPr>
          <w:rFonts w:ascii="Arial" w:hAnsi="Arial" w:cs="Arial"/>
          <w:sz w:val="22"/>
        </w:rPr>
      </w:pPr>
      <w:r w:rsidRPr="00EF5B40">
        <w:rPr>
          <w:rFonts w:ascii="Arial" w:hAnsi="Arial" w:cs="Arial"/>
          <w:sz w:val="22"/>
        </w:rPr>
        <w:t xml:space="preserve">Making links with our community </w:t>
      </w:r>
      <w:r w:rsidR="00692AF1" w:rsidRPr="00EF5B40">
        <w:rPr>
          <w:rFonts w:ascii="Arial" w:hAnsi="Arial" w:cs="Arial"/>
          <w:sz w:val="22"/>
        </w:rPr>
        <w:t>partners</w:t>
      </w:r>
      <w:r w:rsidR="00002673" w:rsidRPr="00EF5B40">
        <w:rPr>
          <w:rFonts w:ascii="Arial" w:hAnsi="Arial" w:cs="Arial"/>
          <w:sz w:val="22"/>
        </w:rPr>
        <w:t xml:space="preserve">. </w:t>
      </w:r>
    </w:p>
    <w:p w14:paraId="5EEB8778" w14:textId="6A965378" w:rsidR="00096AA7" w:rsidRPr="00EF5B40" w:rsidRDefault="00D03F30">
      <w:pPr>
        <w:numPr>
          <w:ilvl w:val="0"/>
          <w:numId w:val="1"/>
        </w:numPr>
        <w:spacing w:after="34"/>
        <w:ind w:right="65" w:hanging="360"/>
        <w:rPr>
          <w:rFonts w:ascii="Arial" w:hAnsi="Arial" w:cs="Arial"/>
          <w:sz w:val="22"/>
        </w:rPr>
      </w:pPr>
      <w:r w:rsidRPr="00EF5B40">
        <w:rPr>
          <w:rFonts w:ascii="Arial" w:hAnsi="Arial" w:cs="Arial"/>
          <w:sz w:val="22"/>
        </w:rPr>
        <w:t xml:space="preserve">Supporting inclusion and promoting positive behaviour, equal opportunities, </w:t>
      </w:r>
      <w:r w:rsidR="00002673" w:rsidRPr="00EF5B40">
        <w:rPr>
          <w:rFonts w:ascii="Arial" w:hAnsi="Arial" w:cs="Arial"/>
          <w:sz w:val="22"/>
        </w:rPr>
        <w:t>respect,</w:t>
      </w:r>
      <w:r w:rsidRPr="00EF5B40">
        <w:rPr>
          <w:rFonts w:ascii="Arial" w:hAnsi="Arial" w:cs="Arial"/>
          <w:sz w:val="22"/>
        </w:rPr>
        <w:t xml:space="preserve"> and </w:t>
      </w:r>
      <w:r w:rsidR="00692AF1" w:rsidRPr="00EF5B40">
        <w:rPr>
          <w:rFonts w:ascii="Arial" w:hAnsi="Arial" w:cs="Arial"/>
          <w:sz w:val="22"/>
        </w:rPr>
        <w:t>responsibility</w:t>
      </w:r>
      <w:r w:rsidR="00002673" w:rsidRPr="00EF5B40">
        <w:rPr>
          <w:rFonts w:ascii="Arial" w:hAnsi="Arial" w:cs="Arial"/>
          <w:sz w:val="22"/>
        </w:rPr>
        <w:t xml:space="preserve">. </w:t>
      </w:r>
    </w:p>
    <w:p w14:paraId="61AE9C52" w14:textId="3A24C40D" w:rsidR="009E130C" w:rsidRPr="00EF5B40" w:rsidRDefault="00D03F30">
      <w:pPr>
        <w:numPr>
          <w:ilvl w:val="0"/>
          <w:numId w:val="1"/>
        </w:numPr>
        <w:ind w:right="65" w:hanging="360"/>
        <w:rPr>
          <w:rFonts w:ascii="Arial" w:hAnsi="Arial" w:cs="Arial"/>
          <w:sz w:val="22"/>
        </w:rPr>
      </w:pPr>
      <w:r w:rsidRPr="00EF5B40">
        <w:rPr>
          <w:rFonts w:ascii="Arial" w:hAnsi="Arial" w:cs="Arial"/>
          <w:sz w:val="22"/>
        </w:rPr>
        <w:t xml:space="preserve">Providing a focus for celebrating and publicising school </w:t>
      </w:r>
      <w:r w:rsidR="00692AF1" w:rsidRPr="00EF5B40">
        <w:rPr>
          <w:rFonts w:ascii="Arial" w:hAnsi="Arial" w:cs="Arial"/>
          <w:sz w:val="22"/>
        </w:rPr>
        <w:t>activities.</w:t>
      </w:r>
      <w:r w:rsidRPr="00EF5B40">
        <w:rPr>
          <w:rFonts w:ascii="Arial" w:hAnsi="Arial" w:cs="Arial"/>
          <w:sz w:val="22"/>
        </w:rPr>
        <w:t xml:space="preserve"> </w:t>
      </w:r>
      <w:r w:rsidRPr="00EF5B40">
        <w:rPr>
          <w:rFonts w:ascii="Arial" w:eastAsia="Arial" w:hAnsi="Arial" w:cs="Arial"/>
          <w:sz w:val="22"/>
        </w:rPr>
        <w:tab/>
      </w:r>
    </w:p>
    <w:p w14:paraId="0CB8FA96" w14:textId="43384B54" w:rsidR="00096AA7" w:rsidRPr="00EF5B40" w:rsidRDefault="00D03F30">
      <w:pPr>
        <w:numPr>
          <w:ilvl w:val="0"/>
          <w:numId w:val="1"/>
        </w:numPr>
        <w:ind w:right="65" w:hanging="360"/>
        <w:rPr>
          <w:rFonts w:ascii="Arial" w:hAnsi="Arial" w:cs="Arial"/>
          <w:sz w:val="22"/>
        </w:rPr>
      </w:pPr>
      <w:r w:rsidRPr="00EF5B40">
        <w:rPr>
          <w:rFonts w:ascii="Arial" w:hAnsi="Arial" w:cs="Arial"/>
          <w:sz w:val="22"/>
        </w:rPr>
        <w:t xml:space="preserve">Developing understanding of a healthy lifestyle. </w:t>
      </w:r>
    </w:p>
    <w:p w14:paraId="2F7206DD" w14:textId="77777777" w:rsidR="00096AA7" w:rsidRPr="00EF5B40" w:rsidRDefault="00D03F30">
      <w:pPr>
        <w:numPr>
          <w:ilvl w:val="0"/>
          <w:numId w:val="1"/>
        </w:numPr>
        <w:spacing w:after="29"/>
        <w:ind w:right="65" w:hanging="360"/>
        <w:rPr>
          <w:rFonts w:ascii="Arial" w:hAnsi="Arial" w:cs="Arial"/>
          <w:sz w:val="22"/>
        </w:rPr>
      </w:pPr>
      <w:r w:rsidRPr="00EF5B40">
        <w:rPr>
          <w:rFonts w:ascii="Arial" w:hAnsi="Arial" w:cs="Arial"/>
          <w:sz w:val="22"/>
        </w:rPr>
        <w:t xml:space="preserve">Providing pupils with a broad knowledge of public institutions and services in England. </w:t>
      </w:r>
    </w:p>
    <w:p w14:paraId="447E12DE" w14:textId="400F46E3" w:rsidR="00096AA7" w:rsidRPr="00EF5B40" w:rsidRDefault="00D03F30">
      <w:pPr>
        <w:numPr>
          <w:ilvl w:val="0"/>
          <w:numId w:val="1"/>
        </w:numPr>
        <w:spacing w:after="344"/>
        <w:ind w:right="65" w:hanging="360"/>
        <w:rPr>
          <w:rFonts w:ascii="Arial" w:hAnsi="Arial" w:cs="Arial"/>
          <w:sz w:val="22"/>
        </w:rPr>
      </w:pPr>
      <w:r w:rsidRPr="00EF5B40">
        <w:rPr>
          <w:rFonts w:ascii="Arial" w:hAnsi="Arial" w:cs="Arial"/>
          <w:sz w:val="22"/>
        </w:rPr>
        <w:t xml:space="preserve">Having a </w:t>
      </w:r>
      <w:r w:rsidR="009E130C" w:rsidRPr="00EF5B40">
        <w:rPr>
          <w:rFonts w:ascii="Arial" w:hAnsi="Arial" w:cs="Arial"/>
          <w:sz w:val="22"/>
        </w:rPr>
        <w:t>pupil parliament</w:t>
      </w:r>
      <w:r w:rsidRPr="00EF5B40">
        <w:rPr>
          <w:rFonts w:ascii="Arial" w:hAnsi="Arial" w:cs="Arial"/>
          <w:sz w:val="22"/>
        </w:rPr>
        <w:t xml:space="preserve"> </w:t>
      </w:r>
      <w:r w:rsidR="009E130C" w:rsidRPr="00EF5B40">
        <w:rPr>
          <w:rFonts w:ascii="Arial" w:hAnsi="Arial" w:cs="Arial"/>
          <w:sz w:val="22"/>
        </w:rPr>
        <w:t>and weekly assemblies where pupils</w:t>
      </w:r>
      <w:r w:rsidRPr="00EF5B40">
        <w:rPr>
          <w:rFonts w:ascii="Arial" w:hAnsi="Arial" w:cs="Arial"/>
          <w:sz w:val="22"/>
        </w:rPr>
        <w:t xml:space="preserve"> can participate and become involved in decision making process and learn through experience the main aspects of a democracy. </w:t>
      </w:r>
    </w:p>
    <w:p w14:paraId="33A6AC89" w14:textId="77777777" w:rsidR="00096AA7" w:rsidRPr="00EF5B40" w:rsidRDefault="00D03F30" w:rsidP="00692AF1">
      <w:pPr>
        <w:pStyle w:val="Heading1"/>
        <w:rPr>
          <w:rFonts w:ascii="Arial" w:hAnsi="Arial" w:cs="Arial"/>
          <w:sz w:val="22"/>
        </w:rPr>
      </w:pPr>
      <w:bookmarkStart w:id="2" w:name="_Toc223357087"/>
      <w:r w:rsidRPr="00EF5B40">
        <w:rPr>
          <w:rFonts w:ascii="Arial" w:hAnsi="Arial" w:cs="Arial"/>
          <w:sz w:val="22"/>
        </w:rPr>
        <w:lastRenderedPageBreak/>
        <w:t>Responsibility</w:t>
      </w:r>
      <w:bookmarkEnd w:id="2"/>
      <w:r w:rsidRPr="00EF5B40">
        <w:rPr>
          <w:rFonts w:ascii="Arial" w:hAnsi="Arial" w:cs="Arial"/>
          <w:sz w:val="22"/>
        </w:rPr>
        <w:t xml:space="preserve"> </w:t>
      </w:r>
    </w:p>
    <w:p w14:paraId="1C35CE1A" w14:textId="722FD1BD" w:rsidR="00096AA7" w:rsidRPr="00EF5B40" w:rsidRDefault="00D03F30">
      <w:pPr>
        <w:numPr>
          <w:ilvl w:val="0"/>
          <w:numId w:val="2"/>
        </w:numPr>
        <w:spacing w:after="34"/>
        <w:ind w:right="65" w:hanging="427"/>
        <w:rPr>
          <w:rFonts w:ascii="Arial" w:hAnsi="Arial" w:cs="Arial"/>
          <w:sz w:val="22"/>
        </w:rPr>
      </w:pPr>
      <w:r w:rsidRPr="00EF5B40">
        <w:rPr>
          <w:rFonts w:ascii="Arial" w:hAnsi="Arial" w:cs="Arial"/>
          <w:sz w:val="22"/>
        </w:rPr>
        <w:t xml:space="preserve">All staff in Gloucester House are responsible for the ethos in the school and the </w:t>
      </w:r>
      <w:r w:rsidR="009E130C" w:rsidRPr="00EF5B40">
        <w:rPr>
          <w:rFonts w:ascii="Arial" w:hAnsi="Arial" w:cs="Arial"/>
          <w:sz w:val="22"/>
        </w:rPr>
        <w:t>pupil</w:t>
      </w:r>
      <w:r w:rsidRPr="00EF5B40">
        <w:rPr>
          <w:rFonts w:ascii="Arial" w:hAnsi="Arial" w:cs="Arial"/>
          <w:sz w:val="22"/>
        </w:rPr>
        <w:t xml:space="preserve">’s social, </w:t>
      </w:r>
      <w:r w:rsidR="00002673" w:rsidRPr="00EF5B40">
        <w:rPr>
          <w:rFonts w:ascii="Arial" w:hAnsi="Arial" w:cs="Arial"/>
          <w:sz w:val="22"/>
        </w:rPr>
        <w:t>emotional,</w:t>
      </w:r>
      <w:r w:rsidRPr="00EF5B40">
        <w:rPr>
          <w:rFonts w:ascii="Arial" w:hAnsi="Arial" w:cs="Arial"/>
          <w:sz w:val="22"/>
        </w:rPr>
        <w:t xml:space="preserve"> and behavioural development</w:t>
      </w:r>
      <w:r w:rsidR="00002673" w:rsidRPr="00EF5B40">
        <w:rPr>
          <w:rFonts w:ascii="Arial" w:hAnsi="Arial" w:cs="Arial"/>
          <w:sz w:val="22"/>
        </w:rPr>
        <w:t xml:space="preserve">. </w:t>
      </w:r>
    </w:p>
    <w:p w14:paraId="5730761D" w14:textId="7FA4EE0F" w:rsidR="00096AA7" w:rsidRPr="00EF5B40" w:rsidRDefault="00D03F30">
      <w:pPr>
        <w:numPr>
          <w:ilvl w:val="0"/>
          <w:numId w:val="2"/>
        </w:numPr>
        <w:ind w:right="65" w:hanging="427"/>
        <w:rPr>
          <w:rFonts w:ascii="Arial" w:hAnsi="Arial" w:cs="Arial"/>
          <w:sz w:val="22"/>
        </w:rPr>
      </w:pPr>
      <w:r w:rsidRPr="00EF5B40">
        <w:rPr>
          <w:rFonts w:ascii="Arial" w:hAnsi="Arial" w:cs="Arial"/>
          <w:sz w:val="22"/>
        </w:rPr>
        <w:t>The curriculum coordinator and teachers will develop units of work as appropriate</w:t>
      </w:r>
      <w:r w:rsidR="00002673" w:rsidRPr="00EF5B40">
        <w:rPr>
          <w:rFonts w:ascii="Arial" w:hAnsi="Arial" w:cs="Arial"/>
          <w:sz w:val="22"/>
        </w:rPr>
        <w:t xml:space="preserve">. </w:t>
      </w:r>
    </w:p>
    <w:p w14:paraId="793018FD" w14:textId="422D2EC1" w:rsidR="00096AA7" w:rsidRPr="00EF5B40" w:rsidRDefault="00D03F30">
      <w:pPr>
        <w:numPr>
          <w:ilvl w:val="0"/>
          <w:numId w:val="2"/>
        </w:numPr>
        <w:ind w:right="65" w:hanging="427"/>
        <w:rPr>
          <w:rFonts w:ascii="Arial" w:hAnsi="Arial" w:cs="Arial"/>
          <w:sz w:val="22"/>
        </w:rPr>
      </w:pPr>
      <w:r w:rsidRPr="00EF5B40">
        <w:rPr>
          <w:rFonts w:ascii="Arial" w:hAnsi="Arial" w:cs="Arial"/>
          <w:sz w:val="22"/>
        </w:rPr>
        <w:t>The clinicians and nursing team will implement targeted interventions for groups and individuals as identified</w:t>
      </w:r>
      <w:r w:rsidR="00002673" w:rsidRPr="00EF5B40">
        <w:rPr>
          <w:rFonts w:ascii="Arial" w:hAnsi="Arial" w:cs="Arial"/>
          <w:sz w:val="22"/>
        </w:rPr>
        <w:t xml:space="preserve">. </w:t>
      </w:r>
    </w:p>
    <w:p w14:paraId="453B95AD" w14:textId="38346040" w:rsidR="00096AA7" w:rsidRPr="00EF5B40" w:rsidRDefault="00D03F30">
      <w:pPr>
        <w:numPr>
          <w:ilvl w:val="0"/>
          <w:numId w:val="2"/>
        </w:numPr>
        <w:spacing w:after="29"/>
        <w:ind w:right="65" w:hanging="427"/>
        <w:rPr>
          <w:rFonts w:ascii="Arial" w:hAnsi="Arial" w:cs="Arial"/>
          <w:sz w:val="22"/>
        </w:rPr>
      </w:pPr>
      <w:r w:rsidRPr="00EF5B40">
        <w:rPr>
          <w:rFonts w:ascii="Arial" w:hAnsi="Arial" w:cs="Arial"/>
          <w:sz w:val="22"/>
        </w:rPr>
        <w:t xml:space="preserve">The class teams and </w:t>
      </w:r>
      <w:r w:rsidR="004A6ECF" w:rsidRPr="00EF5B40">
        <w:rPr>
          <w:rFonts w:ascii="Arial" w:hAnsi="Arial" w:cs="Arial"/>
          <w:sz w:val="22"/>
        </w:rPr>
        <w:t>pupils</w:t>
      </w:r>
      <w:r w:rsidRPr="00EF5B40">
        <w:rPr>
          <w:rFonts w:ascii="Arial" w:hAnsi="Arial" w:cs="Arial"/>
          <w:sz w:val="22"/>
        </w:rPr>
        <w:t xml:space="preserve"> will set and monitor daily targets to develop the </w:t>
      </w:r>
      <w:r w:rsidR="004A6ECF" w:rsidRPr="00EF5B40">
        <w:rPr>
          <w:rFonts w:ascii="Arial" w:hAnsi="Arial" w:cs="Arial"/>
          <w:sz w:val="22"/>
        </w:rPr>
        <w:t>pupil</w:t>
      </w:r>
      <w:r w:rsidRPr="00EF5B40">
        <w:rPr>
          <w:rFonts w:ascii="Arial" w:hAnsi="Arial" w:cs="Arial"/>
          <w:sz w:val="22"/>
        </w:rPr>
        <w:t xml:space="preserve">’s capacities. </w:t>
      </w:r>
    </w:p>
    <w:p w14:paraId="19E9D9C1" w14:textId="1FBD8028" w:rsidR="00096AA7" w:rsidRPr="00EF5B40" w:rsidRDefault="00D03F30">
      <w:pPr>
        <w:numPr>
          <w:ilvl w:val="0"/>
          <w:numId w:val="2"/>
        </w:numPr>
        <w:ind w:right="65" w:hanging="427"/>
        <w:rPr>
          <w:rFonts w:ascii="Arial" w:hAnsi="Arial" w:cs="Arial"/>
          <w:sz w:val="22"/>
        </w:rPr>
      </w:pPr>
      <w:r w:rsidRPr="00EF5B40">
        <w:rPr>
          <w:rFonts w:ascii="Arial" w:hAnsi="Arial" w:cs="Arial"/>
          <w:sz w:val="22"/>
        </w:rPr>
        <w:t xml:space="preserve">The parents/carers with case coordinators, teachers and </w:t>
      </w:r>
      <w:r w:rsidR="004A6ECF" w:rsidRPr="00EF5B40">
        <w:rPr>
          <w:rFonts w:ascii="Arial" w:hAnsi="Arial" w:cs="Arial"/>
          <w:sz w:val="22"/>
        </w:rPr>
        <w:t>pupils</w:t>
      </w:r>
      <w:r w:rsidRPr="00EF5B40">
        <w:rPr>
          <w:rFonts w:ascii="Arial" w:hAnsi="Arial" w:cs="Arial"/>
          <w:sz w:val="22"/>
        </w:rPr>
        <w:t xml:space="preserve"> will develop and review GBO (Goal Based Outcomes) termly. </w:t>
      </w:r>
    </w:p>
    <w:p w14:paraId="3B5374AA" w14:textId="77777777" w:rsidR="00096AA7" w:rsidRPr="00EF5B40" w:rsidRDefault="00D03F30">
      <w:pPr>
        <w:spacing w:after="46" w:line="259" w:lineRule="auto"/>
        <w:ind w:left="720" w:firstLine="0"/>
        <w:rPr>
          <w:rFonts w:ascii="Arial" w:hAnsi="Arial" w:cs="Arial"/>
          <w:sz w:val="22"/>
        </w:rPr>
      </w:pPr>
      <w:r w:rsidRPr="00EF5B40">
        <w:rPr>
          <w:rFonts w:ascii="Arial" w:hAnsi="Arial" w:cs="Arial"/>
          <w:sz w:val="22"/>
        </w:rPr>
        <w:t xml:space="preserve"> </w:t>
      </w:r>
    </w:p>
    <w:p w14:paraId="41FD6B2F" w14:textId="77777777" w:rsidR="00096AA7" w:rsidRPr="00EF5B40" w:rsidRDefault="00D03F30" w:rsidP="00692AF1">
      <w:pPr>
        <w:pStyle w:val="Heading1"/>
        <w:rPr>
          <w:rFonts w:ascii="Arial" w:hAnsi="Arial" w:cs="Arial"/>
          <w:sz w:val="22"/>
        </w:rPr>
      </w:pPr>
      <w:bookmarkStart w:id="3" w:name="_Toc223357088"/>
      <w:r w:rsidRPr="00EF5B40">
        <w:rPr>
          <w:rFonts w:ascii="Arial" w:hAnsi="Arial" w:cs="Arial"/>
          <w:sz w:val="22"/>
        </w:rPr>
        <w:t>Forms of Provision – Approaches</w:t>
      </w:r>
      <w:bookmarkEnd w:id="3"/>
      <w:r w:rsidRPr="00EF5B40">
        <w:rPr>
          <w:rFonts w:ascii="Arial" w:hAnsi="Arial" w:cs="Arial"/>
          <w:sz w:val="22"/>
        </w:rPr>
        <w:t xml:space="preserve"> </w:t>
      </w:r>
    </w:p>
    <w:p w14:paraId="3205B23B" w14:textId="77777777" w:rsidR="00096AA7" w:rsidRPr="00EF5B40" w:rsidRDefault="00D03F30">
      <w:pPr>
        <w:ind w:left="-5" w:right="65"/>
        <w:rPr>
          <w:rFonts w:ascii="Arial" w:hAnsi="Arial" w:cs="Arial"/>
          <w:sz w:val="22"/>
        </w:rPr>
      </w:pPr>
      <w:r w:rsidRPr="00EF5B40">
        <w:rPr>
          <w:rFonts w:ascii="Arial" w:hAnsi="Arial" w:cs="Arial"/>
          <w:sz w:val="22"/>
        </w:rPr>
        <w:t xml:space="preserve">P.S.H.E and Citizenship cannot just be confined to a specific timetabled time. A variety of forms of provision should be considered in combination and at different times. </w:t>
      </w:r>
    </w:p>
    <w:p w14:paraId="1F935834" w14:textId="77777777" w:rsidR="00096AA7" w:rsidRPr="00EF5B40" w:rsidRDefault="00D03F30">
      <w:pPr>
        <w:spacing w:after="15" w:line="259" w:lineRule="auto"/>
        <w:ind w:left="0" w:firstLine="0"/>
        <w:rPr>
          <w:rFonts w:ascii="Arial" w:hAnsi="Arial" w:cs="Arial"/>
          <w:sz w:val="22"/>
        </w:rPr>
      </w:pPr>
      <w:r w:rsidRPr="00EF5B40">
        <w:rPr>
          <w:rFonts w:ascii="Arial" w:hAnsi="Arial" w:cs="Arial"/>
          <w:sz w:val="22"/>
        </w:rPr>
        <w:t xml:space="preserve"> </w:t>
      </w:r>
    </w:p>
    <w:p w14:paraId="72AB8367" w14:textId="77777777" w:rsidR="00096AA7" w:rsidRPr="00EF5B40" w:rsidRDefault="00D03F30">
      <w:pPr>
        <w:numPr>
          <w:ilvl w:val="0"/>
          <w:numId w:val="3"/>
        </w:numPr>
        <w:ind w:right="65" w:hanging="360"/>
        <w:rPr>
          <w:rFonts w:ascii="Arial" w:hAnsi="Arial" w:cs="Arial"/>
          <w:sz w:val="22"/>
        </w:rPr>
      </w:pPr>
      <w:r w:rsidRPr="00EF5B40">
        <w:rPr>
          <w:rFonts w:ascii="Arial" w:hAnsi="Arial" w:cs="Arial"/>
          <w:sz w:val="22"/>
        </w:rPr>
        <w:t xml:space="preserve">Discrete curriculum time </w:t>
      </w:r>
    </w:p>
    <w:p w14:paraId="38DCEF51" w14:textId="77777777" w:rsidR="00096AA7" w:rsidRPr="00EF5B40" w:rsidRDefault="00D03F30">
      <w:pPr>
        <w:numPr>
          <w:ilvl w:val="0"/>
          <w:numId w:val="3"/>
        </w:numPr>
        <w:ind w:right="65" w:hanging="360"/>
        <w:rPr>
          <w:rFonts w:ascii="Arial" w:hAnsi="Arial" w:cs="Arial"/>
          <w:sz w:val="22"/>
        </w:rPr>
      </w:pPr>
      <w:r w:rsidRPr="00EF5B40">
        <w:rPr>
          <w:rFonts w:ascii="Arial" w:hAnsi="Arial" w:cs="Arial"/>
          <w:sz w:val="22"/>
        </w:rPr>
        <w:t xml:space="preserve">Whole school events and activities </w:t>
      </w:r>
    </w:p>
    <w:p w14:paraId="0ED5DBA8" w14:textId="77777777" w:rsidR="00096AA7" w:rsidRPr="00EF5B40" w:rsidRDefault="00D03F30">
      <w:pPr>
        <w:numPr>
          <w:ilvl w:val="0"/>
          <w:numId w:val="3"/>
        </w:numPr>
        <w:ind w:right="65" w:hanging="360"/>
        <w:rPr>
          <w:rFonts w:ascii="Arial" w:hAnsi="Arial" w:cs="Arial"/>
          <w:sz w:val="22"/>
        </w:rPr>
      </w:pPr>
      <w:r w:rsidRPr="00EF5B40">
        <w:rPr>
          <w:rFonts w:ascii="Arial" w:hAnsi="Arial" w:cs="Arial"/>
          <w:sz w:val="22"/>
        </w:rPr>
        <w:t xml:space="preserve">Individual behaviour plans </w:t>
      </w:r>
    </w:p>
    <w:p w14:paraId="3D587EB8" w14:textId="77777777" w:rsidR="00096AA7" w:rsidRPr="00EF5B40" w:rsidRDefault="00D03F30">
      <w:pPr>
        <w:numPr>
          <w:ilvl w:val="0"/>
          <w:numId w:val="3"/>
        </w:numPr>
        <w:ind w:right="65" w:hanging="360"/>
        <w:rPr>
          <w:rFonts w:ascii="Arial" w:hAnsi="Arial" w:cs="Arial"/>
          <w:sz w:val="22"/>
        </w:rPr>
      </w:pPr>
      <w:r w:rsidRPr="00EF5B40">
        <w:rPr>
          <w:rFonts w:ascii="Arial" w:hAnsi="Arial" w:cs="Arial"/>
          <w:sz w:val="22"/>
        </w:rPr>
        <w:t xml:space="preserve">Gloucester House behaviour guidelines </w:t>
      </w:r>
    </w:p>
    <w:p w14:paraId="070225A6" w14:textId="77777777" w:rsidR="00096AA7" w:rsidRPr="00EF5B40" w:rsidRDefault="00D03F30">
      <w:pPr>
        <w:numPr>
          <w:ilvl w:val="0"/>
          <w:numId w:val="3"/>
        </w:numPr>
        <w:ind w:right="65" w:hanging="360"/>
        <w:rPr>
          <w:rFonts w:ascii="Arial" w:hAnsi="Arial" w:cs="Arial"/>
          <w:sz w:val="22"/>
        </w:rPr>
      </w:pPr>
      <w:r w:rsidRPr="00EF5B40">
        <w:rPr>
          <w:rFonts w:ascii="Arial" w:hAnsi="Arial" w:cs="Arial"/>
          <w:sz w:val="22"/>
        </w:rPr>
        <w:t xml:space="preserve">Class based events and activities </w:t>
      </w:r>
    </w:p>
    <w:p w14:paraId="786B0BBF" w14:textId="7440AAF5" w:rsidR="00096AA7" w:rsidRPr="00EF5B40" w:rsidRDefault="00D03F30">
      <w:pPr>
        <w:numPr>
          <w:ilvl w:val="0"/>
          <w:numId w:val="3"/>
        </w:numPr>
        <w:ind w:right="65" w:hanging="360"/>
        <w:rPr>
          <w:rFonts w:ascii="Arial" w:hAnsi="Arial" w:cs="Arial"/>
          <w:sz w:val="22"/>
        </w:rPr>
      </w:pPr>
      <w:r w:rsidRPr="00EF5B40">
        <w:rPr>
          <w:rFonts w:ascii="Arial" w:hAnsi="Arial" w:cs="Arial"/>
          <w:sz w:val="22"/>
        </w:rPr>
        <w:t xml:space="preserve">Mealtimes, </w:t>
      </w:r>
      <w:r w:rsidR="00002673" w:rsidRPr="00EF5B40">
        <w:rPr>
          <w:rFonts w:ascii="Arial" w:hAnsi="Arial" w:cs="Arial"/>
          <w:sz w:val="22"/>
        </w:rPr>
        <w:t>playtimes,</w:t>
      </w:r>
      <w:r w:rsidRPr="00EF5B40">
        <w:rPr>
          <w:rFonts w:ascii="Arial" w:hAnsi="Arial" w:cs="Arial"/>
          <w:sz w:val="22"/>
        </w:rPr>
        <w:t xml:space="preserve"> and other social aspects of Gloucester Houses life </w:t>
      </w:r>
    </w:p>
    <w:p w14:paraId="3DAE924D" w14:textId="77777777" w:rsidR="00096AA7" w:rsidRPr="00EF5B40" w:rsidRDefault="00D03F30">
      <w:pPr>
        <w:numPr>
          <w:ilvl w:val="0"/>
          <w:numId w:val="3"/>
        </w:numPr>
        <w:ind w:right="65" w:hanging="360"/>
        <w:rPr>
          <w:rFonts w:ascii="Arial" w:hAnsi="Arial" w:cs="Arial"/>
          <w:sz w:val="22"/>
        </w:rPr>
      </w:pPr>
      <w:r w:rsidRPr="00EF5B40">
        <w:rPr>
          <w:rFonts w:ascii="Arial" w:hAnsi="Arial" w:cs="Arial"/>
          <w:sz w:val="22"/>
        </w:rPr>
        <w:t xml:space="preserve">The ethos of Gloucester House </w:t>
      </w:r>
    </w:p>
    <w:p w14:paraId="6D2F6DCF" w14:textId="77777777" w:rsidR="00096AA7" w:rsidRPr="00EF5B40" w:rsidRDefault="00D03F30">
      <w:pPr>
        <w:numPr>
          <w:ilvl w:val="0"/>
          <w:numId w:val="3"/>
        </w:numPr>
        <w:spacing w:after="30"/>
        <w:ind w:right="65" w:hanging="360"/>
        <w:rPr>
          <w:rFonts w:ascii="Arial" w:hAnsi="Arial" w:cs="Arial"/>
          <w:sz w:val="22"/>
        </w:rPr>
      </w:pPr>
      <w:r w:rsidRPr="00EF5B40">
        <w:rPr>
          <w:rFonts w:ascii="Arial" w:hAnsi="Arial" w:cs="Arial"/>
          <w:sz w:val="22"/>
        </w:rPr>
        <w:t xml:space="preserve">Therapeutic interventions (specific) and a therapeutic milieu in all aspects of Gloucester House life  </w:t>
      </w:r>
    </w:p>
    <w:p w14:paraId="4F94963C" w14:textId="77777777" w:rsidR="00096AA7" w:rsidRPr="00EF5B40" w:rsidRDefault="00D03F30">
      <w:pPr>
        <w:numPr>
          <w:ilvl w:val="0"/>
          <w:numId w:val="3"/>
        </w:numPr>
        <w:ind w:right="65" w:hanging="360"/>
        <w:rPr>
          <w:rFonts w:ascii="Arial" w:hAnsi="Arial" w:cs="Arial"/>
          <w:sz w:val="22"/>
        </w:rPr>
      </w:pPr>
      <w:r w:rsidRPr="00EF5B40">
        <w:rPr>
          <w:rFonts w:ascii="Arial" w:hAnsi="Arial" w:cs="Arial"/>
          <w:sz w:val="22"/>
        </w:rPr>
        <w:t xml:space="preserve">Whole school/class meetings </w:t>
      </w:r>
    </w:p>
    <w:p w14:paraId="12545557" w14:textId="5288077F" w:rsidR="00096AA7" w:rsidRPr="00EF5B40" w:rsidRDefault="00D03F30">
      <w:pPr>
        <w:numPr>
          <w:ilvl w:val="0"/>
          <w:numId w:val="3"/>
        </w:numPr>
        <w:spacing w:after="239"/>
        <w:ind w:right="65" w:hanging="360"/>
        <w:rPr>
          <w:rFonts w:ascii="Arial" w:hAnsi="Arial" w:cs="Arial"/>
          <w:sz w:val="22"/>
        </w:rPr>
      </w:pPr>
      <w:r w:rsidRPr="00EF5B40">
        <w:rPr>
          <w:rFonts w:ascii="Arial" w:hAnsi="Arial" w:cs="Arial"/>
          <w:sz w:val="22"/>
        </w:rPr>
        <w:t>Assemblies/</w:t>
      </w:r>
      <w:r w:rsidR="00697AB7" w:rsidRPr="00EF5B40">
        <w:rPr>
          <w:rFonts w:ascii="Arial" w:hAnsi="Arial" w:cs="Arial"/>
          <w:sz w:val="22"/>
        </w:rPr>
        <w:t>pupil parliament</w:t>
      </w:r>
      <w:r w:rsidRPr="00EF5B40">
        <w:rPr>
          <w:rFonts w:ascii="Arial" w:hAnsi="Arial" w:cs="Arial"/>
          <w:sz w:val="22"/>
        </w:rPr>
        <w:t xml:space="preserve">/community meeting </w:t>
      </w:r>
    </w:p>
    <w:p w14:paraId="485AA067" w14:textId="5DAB5D16" w:rsidR="00096AA7" w:rsidRPr="00EF5B40" w:rsidRDefault="00D03F30">
      <w:pPr>
        <w:spacing w:after="267"/>
        <w:ind w:left="-5" w:right="65"/>
        <w:rPr>
          <w:rFonts w:ascii="Arial" w:hAnsi="Arial" w:cs="Arial"/>
          <w:sz w:val="22"/>
        </w:rPr>
      </w:pPr>
      <w:r w:rsidRPr="00EF5B40">
        <w:rPr>
          <w:rFonts w:ascii="Arial" w:hAnsi="Arial" w:cs="Arial"/>
          <w:sz w:val="22"/>
        </w:rPr>
        <w:t>There are a range of Schemes of Work for PHSCE which cover all aspects of the requirements of the National Curriculum. These are planned in addition to the social aspects of PSHCE that we cover through lunchtime, playtime, circle time, behaviour reflection times, recovery times,</w:t>
      </w:r>
      <w:r w:rsidR="00697AB7" w:rsidRPr="00EF5B40">
        <w:rPr>
          <w:rFonts w:ascii="Arial" w:hAnsi="Arial" w:cs="Arial"/>
          <w:sz w:val="22"/>
        </w:rPr>
        <w:t xml:space="preserve"> pupil </w:t>
      </w:r>
      <w:r w:rsidR="00002673" w:rsidRPr="00EF5B40">
        <w:rPr>
          <w:rFonts w:ascii="Arial" w:hAnsi="Arial" w:cs="Arial"/>
          <w:sz w:val="22"/>
        </w:rPr>
        <w:t>parliament,</w:t>
      </w:r>
      <w:r w:rsidR="00536841" w:rsidRPr="00EF5B40">
        <w:rPr>
          <w:rFonts w:ascii="Arial" w:hAnsi="Arial" w:cs="Arial"/>
          <w:sz w:val="22"/>
        </w:rPr>
        <w:t xml:space="preserve"> and</w:t>
      </w:r>
      <w:r w:rsidRPr="00EF5B40">
        <w:rPr>
          <w:rFonts w:ascii="Arial" w:hAnsi="Arial" w:cs="Arial"/>
          <w:sz w:val="22"/>
        </w:rPr>
        <w:t xml:space="preserve"> </w:t>
      </w:r>
      <w:r w:rsidR="00536841" w:rsidRPr="00EF5B40">
        <w:rPr>
          <w:rFonts w:ascii="Arial" w:hAnsi="Arial" w:cs="Arial"/>
          <w:sz w:val="22"/>
        </w:rPr>
        <w:t>class meetings</w:t>
      </w:r>
      <w:r w:rsidR="00002673" w:rsidRPr="00EF5B40">
        <w:rPr>
          <w:rFonts w:ascii="Arial" w:hAnsi="Arial" w:cs="Arial"/>
          <w:sz w:val="22"/>
        </w:rPr>
        <w:t xml:space="preserve">. </w:t>
      </w:r>
    </w:p>
    <w:p w14:paraId="57C8794A" w14:textId="6EAE1948" w:rsidR="00096AA7" w:rsidRPr="00EF5B40" w:rsidRDefault="00D03F30">
      <w:pPr>
        <w:ind w:left="-5" w:right="65"/>
        <w:rPr>
          <w:rFonts w:ascii="Arial" w:hAnsi="Arial" w:cs="Arial"/>
          <w:sz w:val="22"/>
        </w:rPr>
      </w:pPr>
      <w:r w:rsidRPr="00EF5B40">
        <w:rPr>
          <w:rFonts w:ascii="Arial" w:hAnsi="Arial" w:cs="Arial"/>
          <w:sz w:val="22"/>
        </w:rPr>
        <w:t>Off site visits and special day events or topic weeks</w:t>
      </w:r>
      <w:r w:rsidR="00697AB7" w:rsidRPr="00EF5B40">
        <w:rPr>
          <w:rFonts w:ascii="Arial" w:hAnsi="Arial" w:cs="Arial"/>
          <w:sz w:val="22"/>
        </w:rPr>
        <w:t>/days</w:t>
      </w:r>
      <w:r w:rsidRPr="00EF5B40">
        <w:rPr>
          <w:rFonts w:ascii="Arial" w:hAnsi="Arial" w:cs="Arial"/>
          <w:sz w:val="22"/>
        </w:rPr>
        <w:t xml:space="preserve"> provide other opportunities for </w:t>
      </w:r>
      <w:r w:rsidR="00697AB7" w:rsidRPr="00EF5B40">
        <w:rPr>
          <w:rFonts w:ascii="Arial" w:hAnsi="Arial" w:cs="Arial"/>
          <w:sz w:val="22"/>
        </w:rPr>
        <w:t>pupils</w:t>
      </w:r>
      <w:r w:rsidRPr="00EF5B40">
        <w:rPr>
          <w:rFonts w:ascii="Arial" w:hAnsi="Arial" w:cs="Arial"/>
          <w:sz w:val="22"/>
        </w:rPr>
        <w:t xml:space="preserve"> to plan and work </w:t>
      </w:r>
      <w:r w:rsidR="00697AB7" w:rsidRPr="00EF5B40">
        <w:rPr>
          <w:rFonts w:ascii="Arial" w:hAnsi="Arial" w:cs="Arial"/>
          <w:sz w:val="22"/>
        </w:rPr>
        <w:t>together and</w:t>
      </w:r>
      <w:r w:rsidRPr="00EF5B40">
        <w:rPr>
          <w:rFonts w:ascii="Arial" w:hAnsi="Arial" w:cs="Arial"/>
          <w:sz w:val="22"/>
        </w:rPr>
        <w:t xml:space="preserve"> develop and maintain relationships under different circumstances. </w:t>
      </w:r>
    </w:p>
    <w:p w14:paraId="40E1FEF9" w14:textId="77777777" w:rsidR="00096AA7" w:rsidRPr="00EF5B40" w:rsidRDefault="00D03F30">
      <w:pPr>
        <w:spacing w:after="0" w:line="259" w:lineRule="auto"/>
        <w:ind w:left="0" w:firstLine="0"/>
        <w:rPr>
          <w:rFonts w:ascii="Arial" w:hAnsi="Arial" w:cs="Arial"/>
          <w:sz w:val="22"/>
        </w:rPr>
      </w:pPr>
      <w:r w:rsidRPr="00EF5B40">
        <w:rPr>
          <w:rFonts w:ascii="Arial" w:hAnsi="Arial" w:cs="Arial"/>
          <w:sz w:val="22"/>
        </w:rPr>
        <w:t xml:space="preserve"> </w:t>
      </w:r>
    </w:p>
    <w:p w14:paraId="38FF704C" w14:textId="7CA663BE" w:rsidR="00096AA7" w:rsidRPr="00EF5B40" w:rsidRDefault="00D03F30">
      <w:pPr>
        <w:ind w:left="-5" w:right="65"/>
        <w:rPr>
          <w:rFonts w:ascii="Arial" w:hAnsi="Arial" w:cs="Arial"/>
          <w:sz w:val="22"/>
        </w:rPr>
      </w:pPr>
      <w:r w:rsidRPr="00EF5B40">
        <w:rPr>
          <w:rFonts w:ascii="Arial" w:hAnsi="Arial" w:cs="Arial"/>
          <w:sz w:val="22"/>
        </w:rPr>
        <w:t xml:space="preserve">There are also opportunities for class </w:t>
      </w:r>
      <w:r w:rsidR="00697AB7" w:rsidRPr="00EF5B40">
        <w:rPr>
          <w:rFonts w:ascii="Arial" w:hAnsi="Arial" w:cs="Arial"/>
          <w:sz w:val="22"/>
        </w:rPr>
        <w:t>meetings</w:t>
      </w:r>
      <w:r w:rsidRPr="00EF5B40">
        <w:rPr>
          <w:rFonts w:ascii="Arial" w:hAnsi="Arial" w:cs="Arial"/>
          <w:sz w:val="22"/>
        </w:rPr>
        <w:t xml:space="preserve"> times and ‘whole unit meetings’ and these can be called as and when staff and </w:t>
      </w:r>
      <w:r w:rsidR="00697AB7" w:rsidRPr="00EF5B40">
        <w:rPr>
          <w:rFonts w:ascii="Arial" w:hAnsi="Arial" w:cs="Arial"/>
          <w:sz w:val="22"/>
        </w:rPr>
        <w:t>pupils</w:t>
      </w:r>
      <w:r w:rsidRPr="00EF5B40">
        <w:rPr>
          <w:rFonts w:ascii="Arial" w:hAnsi="Arial" w:cs="Arial"/>
          <w:sz w:val="22"/>
        </w:rPr>
        <w:t xml:space="preserve"> feel they are appropriate. They can be informal and ad hoc or planned for shorter or longer term to tackle specific or general issues. Sometimes these may include members of the clinical team. </w:t>
      </w:r>
    </w:p>
    <w:p w14:paraId="3E8D90BF" w14:textId="32788299" w:rsidR="00096AA7" w:rsidRPr="00EF5B40" w:rsidRDefault="00D03F30">
      <w:pPr>
        <w:spacing w:after="46" w:line="259" w:lineRule="auto"/>
        <w:ind w:left="0" w:firstLine="0"/>
        <w:rPr>
          <w:rFonts w:ascii="Arial" w:hAnsi="Arial" w:cs="Arial"/>
          <w:sz w:val="22"/>
        </w:rPr>
      </w:pPr>
      <w:r w:rsidRPr="00EF5B40">
        <w:rPr>
          <w:rFonts w:ascii="Arial" w:hAnsi="Arial" w:cs="Arial"/>
          <w:b/>
          <w:sz w:val="22"/>
        </w:rPr>
        <w:t xml:space="preserve"> </w:t>
      </w:r>
    </w:p>
    <w:p w14:paraId="57F6BB5D" w14:textId="7DF98D19" w:rsidR="00096AA7" w:rsidRPr="00EF5B40" w:rsidRDefault="00D03F30" w:rsidP="00692AF1">
      <w:pPr>
        <w:pStyle w:val="Heading1"/>
        <w:rPr>
          <w:rFonts w:ascii="Arial" w:hAnsi="Arial" w:cs="Arial"/>
          <w:sz w:val="22"/>
        </w:rPr>
      </w:pPr>
      <w:bookmarkStart w:id="4" w:name="_Toc223357089"/>
      <w:r w:rsidRPr="00EF5B40">
        <w:rPr>
          <w:rFonts w:ascii="Arial" w:hAnsi="Arial" w:cs="Arial"/>
          <w:sz w:val="22"/>
        </w:rPr>
        <w:t>C</w:t>
      </w:r>
      <w:r w:rsidR="00697AB7" w:rsidRPr="00EF5B40">
        <w:rPr>
          <w:rFonts w:ascii="Arial" w:hAnsi="Arial" w:cs="Arial"/>
          <w:sz w:val="22"/>
        </w:rPr>
        <w:t>lass Meetings</w:t>
      </w:r>
      <w:bookmarkEnd w:id="4"/>
      <w:r w:rsidR="00697AB7" w:rsidRPr="00EF5B40">
        <w:rPr>
          <w:rFonts w:ascii="Arial" w:hAnsi="Arial" w:cs="Arial"/>
          <w:sz w:val="22"/>
        </w:rPr>
        <w:t xml:space="preserve"> </w:t>
      </w:r>
      <w:r w:rsidRPr="00EF5B40">
        <w:rPr>
          <w:rFonts w:ascii="Arial" w:hAnsi="Arial" w:cs="Arial"/>
          <w:sz w:val="22"/>
        </w:rPr>
        <w:t xml:space="preserve">  </w:t>
      </w:r>
    </w:p>
    <w:p w14:paraId="2F7EBFAB" w14:textId="157E886E" w:rsidR="00096AA7" w:rsidRPr="00EF5B40" w:rsidRDefault="00D03F30">
      <w:pPr>
        <w:spacing w:after="1" w:line="236" w:lineRule="auto"/>
        <w:ind w:left="-5" w:right="103"/>
        <w:jc w:val="both"/>
        <w:rPr>
          <w:rFonts w:ascii="Arial" w:hAnsi="Arial" w:cs="Arial"/>
          <w:sz w:val="22"/>
        </w:rPr>
      </w:pPr>
      <w:r w:rsidRPr="00EF5B40">
        <w:rPr>
          <w:rFonts w:ascii="Arial" w:hAnsi="Arial" w:cs="Arial"/>
          <w:sz w:val="22"/>
        </w:rPr>
        <w:t>C</w:t>
      </w:r>
      <w:r w:rsidR="00697AB7" w:rsidRPr="00EF5B40">
        <w:rPr>
          <w:rFonts w:ascii="Arial" w:hAnsi="Arial" w:cs="Arial"/>
          <w:sz w:val="22"/>
        </w:rPr>
        <w:t>lass meetings</w:t>
      </w:r>
      <w:r w:rsidRPr="00EF5B40">
        <w:rPr>
          <w:rFonts w:ascii="Arial" w:hAnsi="Arial" w:cs="Arial"/>
          <w:sz w:val="22"/>
        </w:rPr>
        <w:t xml:space="preserve"> </w:t>
      </w:r>
      <w:r w:rsidR="00536841" w:rsidRPr="00EF5B40">
        <w:rPr>
          <w:rFonts w:ascii="Arial" w:hAnsi="Arial" w:cs="Arial"/>
          <w:sz w:val="22"/>
        </w:rPr>
        <w:t>are</w:t>
      </w:r>
      <w:r w:rsidR="00697AB7" w:rsidRPr="00EF5B40">
        <w:rPr>
          <w:rFonts w:ascii="Arial" w:hAnsi="Arial" w:cs="Arial"/>
          <w:sz w:val="22"/>
        </w:rPr>
        <w:t xml:space="preserve"> </w:t>
      </w:r>
      <w:r w:rsidRPr="00EF5B40">
        <w:rPr>
          <w:rFonts w:ascii="Arial" w:hAnsi="Arial" w:cs="Arial"/>
          <w:sz w:val="22"/>
        </w:rPr>
        <w:t xml:space="preserve">used as a model for promoting reflection, </w:t>
      </w:r>
      <w:r w:rsidR="00002673" w:rsidRPr="00EF5B40">
        <w:rPr>
          <w:rFonts w:ascii="Arial" w:hAnsi="Arial" w:cs="Arial"/>
          <w:sz w:val="22"/>
        </w:rPr>
        <w:t>speaking,</w:t>
      </w:r>
      <w:r w:rsidRPr="00EF5B40">
        <w:rPr>
          <w:rFonts w:ascii="Arial" w:hAnsi="Arial" w:cs="Arial"/>
          <w:sz w:val="22"/>
        </w:rPr>
        <w:t xml:space="preserve"> and listening including feedback to one another, turn taking, self-esteem and building relationships. It is also a place for self-evaluation and a time to explore or resolve issues at Gloucester House</w:t>
      </w:r>
      <w:r w:rsidR="00002673" w:rsidRPr="00EF5B40">
        <w:rPr>
          <w:rFonts w:ascii="Arial" w:hAnsi="Arial" w:cs="Arial"/>
          <w:sz w:val="22"/>
        </w:rPr>
        <w:t xml:space="preserve">. </w:t>
      </w:r>
    </w:p>
    <w:p w14:paraId="2C8BD7A4" w14:textId="77777777" w:rsidR="00096AA7" w:rsidRPr="00EF5B40" w:rsidRDefault="00D03F30">
      <w:pPr>
        <w:spacing w:after="0" w:line="259" w:lineRule="auto"/>
        <w:ind w:left="0" w:firstLine="0"/>
        <w:rPr>
          <w:rFonts w:ascii="Arial" w:hAnsi="Arial" w:cs="Arial"/>
          <w:sz w:val="22"/>
        </w:rPr>
      </w:pPr>
      <w:r w:rsidRPr="00EF5B40">
        <w:rPr>
          <w:rFonts w:ascii="Arial" w:hAnsi="Arial" w:cs="Arial"/>
          <w:sz w:val="22"/>
        </w:rPr>
        <w:t xml:space="preserve"> </w:t>
      </w:r>
    </w:p>
    <w:p w14:paraId="1190BE4D" w14:textId="392F7150" w:rsidR="00096AA7" w:rsidRPr="00EF5B40" w:rsidRDefault="00697AB7" w:rsidP="00692AF1">
      <w:pPr>
        <w:pStyle w:val="Heading1"/>
        <w:rPr>
          <w:rFonts w:ascii="Arial" w:hAnsi="Arial" w:cs="Arial"/>
          <w:sz w:val="22"/>
        </w:rPr>
      </w:pPr>
      <w:bookmarkStart w:id="5" w:name="_Toc223357090"/>
      <w:r w:rsidRPr="00EF5B40">
        <w:rPr>
          <w:rFonts w:ascii="Arial" w:hAnsi="Arial" w:cs="Arial"/>
          <w:sz w:val="22"/>
        </w:rPr>
        <w:t>Pupil Parliament</w:t>
      </w:r>
      <w:bookmarkEnd w:id="5"/>
    </w:p>
    <w:p w14:paraId="78E15760" w14:textId="527DF45E" w:rsidR="00096AA7" w:rsidRPr="00EF5B40" w:rsidRDefault="00D03F30">
      <w:pPr>
        <w:spacing w:after="308"/>
        <w:ind w:left="-5" w:right="65"/>
        <w:rPr>
          <w:rFonts w:ascii="Arial" w:hAnsi="Arial" w:cs="Arial"/>
          <w:sz w:val="22"/>
        </w:rPr>
      </w:pPr>
      <w:r w:rsidRPr="00EF5B40">
        <w:rPr>
          <w:rFonts w:ascii="Arial" w:hAnsi="Arial" w:cs="Arial"/>
          <w:sz w:val="22"/>
        </w:rPr>
        <w:t xml:space="preserve"> All </w:t>
      </w:r>
      <w:r w:rsidR="00697AB7" w:rsidRPr="00EF5B40">
        <w:rPr>
          <w:rFonts w:ascii="Arial" w:hAnsi="Arial" w:cs="Arial"/>
          <w:sz w:val="22"/>
        </w:rPr>
        <w:t xml:space="preserve">pupils </w:t>
      </w:r>
      <w:r w:rsidRPr="00EF5B40">
        <w:rPr>
          <w:rFonts w:ascii="Arial" w:hAnsi="Arial" w:cs="Arial"/>
          <w:sz w:val="22"/>
        </w:rPr>
        <w:t xml:space="preserve">who attend are part of the meeting. The aim of it is: </w:t>
      </w:r>
    </w:p>
    <w:p w14:paraId="77E2020C" w14:textId="77777777" w:rsidR="00096AA7" w:rsidRPr="00EF5B40" w:rsidRDefault="00D03F30">
      <w:pPr>
        <w:numPr>
          <w:ilvl w:val="0"/>
          <w:numId w:val="4"/>
        </w:numPr>
        <w:ind w:right="65" w:hanging="360"/>
        <w:rPr>
          <w:rFonts w:ascii="Arial" w:hAnsi="Arial" w:cs="Arial"/>
          <w:sz w:val="22"/>
        </w:rPr>
      </w:pPr>
      <w:r w:rsidRPr="00EF5B40">
        <w:rPr>
          <w:rFonts w:ascii="Arial" w:hAnsi="Arial" w:cs="Arial"/>
          <w:sz w:val="22"/>
        </w:rPr>
        <w:lastRenderedPageBreak/>
        <w:t xml:space="preserve">To have a say in the running of Gloucester House </w:t>
      </w:r>
    </w:p>
    <w:p w14:paraId="34757016" w14:textId="77777777" w:rsidR="00096AA7" w:rsidRPr="00EF5B40" w:rsidRDefault="00D03F30">
      <w:pPr>
        <w:numPr>
          <w:ilvl w:val="0"/>
          <w:numId w:val="4"/>
        </w:numPr>
        <w:ind w:right="65" w:hanging="360"/>
        <w:rPr>
          <w:rFonts w:ascii="Arial" w:hAnsi="Arial" w:cs="Arial"/>
          <w:sz w:val="22"/>
        </w:rPr>
      </w:pPr>
      <w:r w:rsidRPr="00EF5B40">
        <w:rPr>
          <w:rFonts w:ascii="Arial" w:hAnsi="Arial" w:cs="Arial"/>
          <w:sz w:val="22"/>
        </w:rPr>
        <w:t xml:space="preserve">To address issues within Gloucester House </w:t>
      </w:r>
    </w:p>
    <w:p w14:paraId="45624C9C" w14:textId="27B38B66" w:rsidR="00096AA7" w:rsidRPr="00EF5B40" w:rsidRDefault="00D03F30" w:rsidP="00697AB7">
      <w:pPr>
        <w:numPr>
          <w:ilvl w:val="0"/>
          <w:numId w:val="4"/>
        </w:numPr>
        <w:ind w:right="65" w:hanging="360"/>
        <w:rPr>
          <w:rFonts w:ascii="Arial" w:hAnsi="Arial" w:cs="Arial"/>
          <w:sz w:val="22"/>
        </w:rPr>
      </w:pPr>
      <w:r w:rsidRPr="00EF5B40">
        <w:rPr>
          <w:rFonts w:ascii="Arial" w:hAnsi="Arial" w:cs="Arial"/>
          <w:sz w:val="22"/>
        </w:rPr>
        <w:t xml:space="preserve">To be able to make decisions </w:t>
      </w:r>
    </w:p>
    <w:p w14:paraId="48D0C297" w14:textId="5CDFD491" w:rsidR="00096AA7" w:rsidRPr="00EF5B40" w:rsidRDefault="00D03F30" w:rsidP="00692AF1">
      <w:pPr>
        <w:numPr>
          <w:ilvl w:val="0"/>
          <w:numId w:val="4"/>
        </w:numPr>
        <w:spacing w:after="267"/>
        <w:ind w:right="65" w:hanging="360"/>
        <w:rPr>
          <w:rFonts w:ascii="Arial" w:hAnsi="Arial" w:cs="Arial"/>
          <w:sz w:val="22"/>
        </w:rPr>
      </w:pPr>
      <w:r w:rsidRPr="00EF5B40">
        <w:rPr>
          <w:rFonts w:ascii="Arial" w:hAnsi="Arial" w:cs="Arial"/>
          <w:sz w:val="22"/>
        </w:rPr>
        <w:t>To link with issues arising at other times in the life of Gloucester House e.g. c</w:t>
      </w:r>
      <w:r w:rsidR="00697AB7" w:rsidRPr="00EF5B40">
        <w:rPr>
          <w:rFonts w:ascii="Arial" w:hAnsi="Arial" w:cs="Arial"/>
          <w:sz w:val="22"/>
        </w:rPr>
        <w:t xml:space="preserve">lass meetings </w:t>
      </w:r>
    </w:p>
    <w:p w14:paraId="1DEB3D1A" w14:textId="77777777" w:rsidR="00096AA7" w:rsidRPr="00EF5B40" w:rsidRDefault="00D03F30" w:rsidP="00692AF1">
      <w:pPr>
        <w:pStyle w:val="Heading1"/>
        <w:rPr>
          <w:rFonts w:ascii="Arial" w:hAnsi="Arial" w:cs="Arial"/>
          <w:sz w:val="22"/>
        </w:rPr>
      </w:pPr>
      <w:bookmarkStart w:id="6" w:name="_Toc223357091"/>
      <w:r w:rsidRPr="00EF5B40">
        <w:rPr>
          <w:rFonts w:ascii="Arial" w:hAnsi="Arial" w:cs="Arial"/>
          <w:sz w:val="22"/>
        </w:rPr>
        <w:t>Therapeutic work at Gloucester House</w:t>
      </w:r>
      <w:bookmarkEnd w:id="6"/>
      <w:r w:rsidRPr="00EF5B40">
        <w:rPr>
          <w:rFonts w:ascii="Arial" w:hAnsi="Arial" w:cs="Arial"/>
          <w:sz w:val="22"/>
        </w:rPr>
        <w:t xml:space="preserve">  </w:t>
      </w:r>
    </w:p>
    <w:p w14:paraId="6493E3B6" w14:textId="23455B94" w:rsidR="00096AA7" w:rsidRPr="00EF5B40" w:rsidRDefault="00D03F30">
      <w:pPr>
        <w:ind w:left="-5" w:right="65"/>
        <w:rPr>
          <w:rFonts w:ascii="Arial" w:hAnsi="Arial" w:cs="Arial"/>
          <w:sz w:val="22"/>
        </w:rPr>
      </w:pPr>
      <w:r w:rsidRPr="00EF5B40">
        <w:rPr>
          <w:rFonts w:ascii="Arial" w:hAnsi="Arial" w:cs="Arial"/>
          <w:sz w:val="22"/>
        </w:rPr>
        <w:t xml:space="preserve">We are a multidisciplinary team made up of a head teacher, teachers, progress support workers, specialist nurses, therapeutic support workers, child psychotherapists, child psychiatrist, a family therapists, speech and language therapist, occupational therapist, art therapist, a consultant social worker and access to educational and/or clinical psychology. We work together to progress the </w:t>
      </w:r>
      <w:r w:rsidR="00DD3662" w:rsidRPr="00EF5B40">
        <w:rPr>
          <w:rFonts w:ascii="Arial" w:hAnsi="Arial" w:cs="Arial"/>
          <w:sz w:val="22"/>
        </w:rPr>
        <w:t>pupil</w:t>
      </w:r>
      <w:r w:rsidRPr="00EF5B40">
        <w:rPr>
          <w:rFonts w:ascii="Arial" w:hAnsi="Arial" w:cs="Arial"/>
          <w:sz w:val="22"/>
        </w:rPr>
        <w:t xml:space="preserve">’s emotional, </w:t>
      </w:r>
      <w:r w:rsidR="00002673" w:rsidRPr="00EF5B40">
        <w:rPr>
          <w:rFonts w:ascii="Arial" w:hAnsi="Arial" w:cs="Arial"/>
          <w:sz w:val="22"/>
        </w:rPr>
        <w:t>social,</w:t>
      </w:r>
      <w:r w:rsidRPr="00EF5B40">
        <w:rPr>
          <w:rFonts w:ascii="Arial" w:hAnsi="Arial" w:cs="Arial"/>
          <w:sz w:val="22"/>
        </w:rPr>
        <w:t xml:space="preserve"> and educational development. </w:t>
      </w:r>
    </w:p>
    <w:p w14:paraId="1893B215" w14:textId="77777777" w:rsidR="00096AA7" w:rsidRPr="00EF5B40" w:rsidRDefault="00D03F30">
      <w:pPr>
        <w:spacing w:after="0" w:line="259" w:lineRule="auto"/>
        <w:ind w:left="0" w:firstLine="0"/>
        <w:rPr>
          <w:rFonts w:ascii="Arial" w:hAnsi="Arial" w:cs="Arial"/>
          <w:sz w:val="22"/>
        </w:rPr>
      </w:pPr>
      <w:r w:rsidRPr="00EF5B40">
        <w:rPr>
          <w:rFonts w:ascii="Arial" w:hAnsi="Arial" w:cs="Arial"/>
          <w:sz w:val="22"/>
        </w:rPr>
        <w:t xml:space="preserve"> </w:t>
      </w:r>
    </w:p>
    <w:p w14:paraId="752397DB" w14:textId="59EB3802" w:rsidR="00096AA7" w:rsidRPr="00EF5B40" w:rsidRDefault="00D03F30">
      <w:pPr>
        <w:ind w:left="-5" w:right="65"/>
        <w:rPr>
          <w:rFonts w:ascii="Arial" w:hAnsi="Arial" w:cs="Arial"/>
          <w:sz w:val="22"/>
        </w:rPr>
      </w:pPr>
      <w:r w:rsidRPr="00EF5B40">
        <w:rPr>
          <w:rFonts w:ascii="Arial" w:hAnsi="Arial" w:cs="Arial"/>
          <w:sz w:val="22"/>
        </w:rPr>
        <w:t>We do this by providing a therapeutic environment which involves education, behaviour</w:t>
      </w:r>
      <w:r w:rsidR="00697AB7" w:rsidRPr="00EF5B40">
        <w:rPr>
          <w:rFonts w:ascii="Arial" w:hAnsi="Arial" w:cs="Arial"/>
          <w:sz w:val="22"/>
        </w:rPr>
        <w:t xml:space="preserve"> </w:t>
      </w:r>
      <w:r w:rsidRPr="00EF5B40">
        <w:rPr>
          <w:rFonts w:ascii="Arial" w:hAnsi="Arial" w:cs="Arial"/>
          <w:sz w:val="22"/>
        </w:rPr>
        <w:t xml:space="preserve">management, work with parents/carers, therapy and where appropriate, medication. </w:t>
      </w:r>
    </w:p>
    <w:p w14:paraId="7185B0A8" w14:textId="77777777" w:rsidR="00096AA7" w:rsidRPr="00EF5B40" w:rsidRDefault="00D03F30">
      <w:pPr>
        <w:spacing w:after="0" w:line="259" w:lineRule="auto"/>
        <w:ind w:left="0" w:firstLine="0"/>
        <w:rPr>
          <w:rFonts w:ascii="Arial" w:hAnsi="Arial" w:cs="Arial"/>
          <w:sz w:val="22"/>
        </w:rPr>
      </w:pPr>
      <w:r w:rsidRPr="00EF5B40">
        <w:rPr>
          <w:rFonts w:ascii="Arial" w:hAnsi="Arial" w:cs="Arial"/>
          <w:sz w:val="22"/>
        </w:rPr>
        <w:t xml:space="preserve"> </w:t>
      </w:r>
    </w:p>
    <w:p w14:paraId="30D6FFDD" w14:textId="707798EC" w:rsidR="00096AA7" w:rsidRPr="00EF5B40" w:rsidRDefault="00D03F30">
      <w:pPr>
        <w:spacing w:after="34"/>
        <w:ind w:left="-5" w:right="65"/>
        <w:rPr>
          <w:rFonts w:ascii="Arial" w:hAnsi="Arial" w:cs="Arial"/>
          <w:sz w:val="22"/>
        </w:rPr>
      </w:pPr>
      <w:r w:rsidRPr="00EF5B40">
        <w:rPr>
          <w:rFonts w:ascii="Arial" w:hAnsi="Arial" w:cs="Arial"/>
          <w:sz w:val="22"/>
        </w:rPr>
        <w:t>We offer a range of therapies</w:t>
      </w:r>
      <w:r w:rsidR="00002673" w:rsidRPr="00EF5B40">
        <w:rPr>
          <w:rFonts w:ascii="Arial" w:hAnsi="Arial" w:cs="Arial"/>
          <w:sz w:val="22"/>
        </w:rPr>
        <w:t xml:space="preserve">. </w:t>
      </w:r>
      <w:r w:rsidRPr="00EF5B40">
        <w:rPr>
          <w:rFonts w:ascii="Arial" w:hAnsi="Arial" w:cs="Arial"/>
          <w:sz w:val="22"/>
        </w:rPr>
        <w:t xml:space="preserve">We try to be as creative and flexible as possible in matching each </w:t>
      </w:r>
      <w:r w:rsidR="00697AB7" w:rsidRPr="00EF5B40">
        <w:rPr>
          <w:rFonts w:ascii="Arial" w:hAnsi="Arial" w:cs="Arial"/>
          <w:sz w:val="22"/>
        </w:rPr>
        <w:t>pupil</w:t>
      </w:r>
      <w:r w:rsidRPr="00EF5B40">
        <w:rPr>
          <w:rFonts w:ascii="Arial" w:hAnsi="Arial" w:cs="Arial"/>
          <w:sz w:val="22"/>
        </w:rPr>
        <w:t xml:space="preserve">’s needs to our resources: </w:t>
      </w:r>
    </w:p>
    <w:p w14:paraId="43228B3D" w14:textId="77777777" w:rsidR="00096AA7" w:rsidRPr="00EF5B40" w:rsidRDefault="00D03F30">
      <w:pPr>
        <w:numPr>
          <w:ilvl w:val="0"/>
          <w:numId w:val="5"/>
        </w:numPr>
        <w:ind w:right="65" w:hanging="283"/>
        <w:rPr>
          <w:rFonts w:ascii="Arial" w:hAnsi="Arial" w:cs="Arial"/>
          <w:sz w:val="22"/>
        </w:rPr>
      </w:pPr>
      <w:r w:rsidRPr="00EF5B40">
        <w:rPr>
          <w:rFonts w:ascii="Arial" w:hAnsi="Arial" w:cs="Arial"/>
          <w:sz w:val="22"/>
        </w:rPr>
        <w:t xml:space="preserve">Individual Child Psychotherapy </w:t>
      </w:r>
    </w:p>
    <w:p w14:paraId="1F4487B7" w14:textId="77777777" w:rsidR="00096AA7" w:rsidRPr="00EF5B40" w:rsidRDefault="00D03F30">
      <w:pPr>
        <w:numPr>
          <w:ilvl w:val="0"/>
          <w:numId w:val="5"/>
        </w:numPr>
        <w:ind w:right="65" w:hanging="283"/>
        <w:rPr>
          <w:rFonts w:ascii="Arial" w:hAnsi="Arial" w:cs="Arial"/>
          <w:sz w:val="22"/>
        </w:rPr>
      </w:pPr>
      <w:r w:rsidRPr="00EF5B40">
        <w:rPr>
          <w:rFonts w:ascii="Arial" w:hAnsi="Arial" w:cs="Arial"/>
          <w:sz w:val="22"/>
        </w:rPr>
        <w:t xml:space="preserve">Family Therapy </w:t>
      </w:r>
    </w:p>
    <w:p w14:paraId="2317482E" w14:textId="77777777" w:rsidR="00096AA7" w:rsidRPr="00EF5B40" w:rsidRDefault="00D03F30">
      <w:pPr>
        <w:numPr>
          <w:ilvl w:val="0"/>
          <w:numId w:val="5"/>
        </w:numPr>
        <w:ind w:right="65" w:hanging="283"/>
        <w:rPr>
          <w:rFonts w:ascii="Arial" w:hAnsi="Arial" w:cs="Arial"/>
          <w:sz w:val="22"/>
        </w:rPr>
      </w:pPr>
      <w:r w:rsidRPr="00EF5B40">
        <w:rPr>
          <w:rFonts w:ascii="Arial" w:hAnsi="Arial" w:cs="Arial"/>
          <w:sz w:val="22"/>
        </w:rPr>
        <w:t xml:space="preserve">A range of individual and group therapies </w:t>
      </w:r>
    </w:p>
    <w:p w14:paraId="4F38D83D" w14:textId="77777777" w:rsidR="00096AA7" w:rsidRPr="00EF5B40" w:rsidRDefault="00D03F30">
      <w:pPr>
        <w:numPr>
          <w:ilvl w:val="0"/>
          <w:numId w:val="5"/>
        </w:numPr>
        <w:ind w:right="65" w:hanging="283"/>
        <w:rPr>
          <w:rFonts w:ascii="Arial" w:hAnsi="Arial" w:cs="Arial"/>
          <w:sz w:val="22"/>
        </w:rPr>
      </w:pPr>
      <w:r w:rsidRPr="00EF5B40">
        <w:rPr>
          <w:rFonts w:ascii="Arial" w:hAnsi="Arial" w:cs="Arial"/>
          <w:sz w:val="22"/>
        </w:rPr>
        <w:t xml:space="preserve">Parent/carer Work </w:t>
      </w:r>
    </w:p>
    <w:p w14:paraId="52CC7998" w14:textId="77777777" w:rsidR="00096AA7" w:rsidRPr="00EF5B40" w:rsidRDefault="00D03F30">
      <w:pPr>
        <w:numPr>
          <w:ilvl w:val="0"/>
          <w:numId w:val="5"/>
        </w:numPr>
        <w:ind w:right="65" w:hanging="283"/>
        <w:rPr>
          <w:rFonts w:ascii="Arial" w:hAnsi="Arial" w:cs="Arial"/>
          <w:sz w:val="22"/>
        </w:rPr>
      </w:pPr>
      <w:r w:rsidRPr="00EF5B40">
        <w:rPr>
          <w:rFonts w:ascii="Arial" w:hAnsi="Arial" w:cs="Arial"/>
          <w:sz w:val="22"/>
        </w:rPr>
        <w:t xml:space="preserve">Parent/carer &amp; Child Work </w:t>
      </w:r>
    </w:p>
    <w:p w14:paraId="0961A978" w14:textId="77777777" w:rsidR="00096AA7" w:rsidRPr="00EF5B40" w:rsidRDefault="00D03F30">
      <w:pPr>
        <w:numPr>
          <w:ilvl w:val="0"/>
          <w:numId w:val="5"/>
        </w:numPr>
        <w:ind w:right="65" w:hanging="283"/>
        <w:rPr>
          <w:rFonts w:ascii="Arial" w:hAnsi="Arial" w:cs="Arial"/>
          <w:sz w:val="22"/>
        </w:rPr>
      </w:pPr>
      <w:r w:rsidRPr="00EF5B40">
        <w:rPr>
          <w:rFonts w:ascii="Arial" w:hAnsi="Arial" w:cs="Arial"/>
          <w:sz w:val="22"/>
        </w:rPr>
        <w:t xml:space="preserve">Supported use of the nurture space </w:t>
      </w:r>
    </w:p>
    <w:p w14:paraId="02AF0DA1" w14:textId="77777777" w:rsidR="00096AA7" w:rsidRPr="00EF5B40" w:rsidRDefault="00D03F30">
      <w:pPr>
        <w:spacing w:after="0" w:line="259" w:lineRule="auto"/>
        <w:ind w:left="0" w:firstLine="0"/>
        <w:rPr>
          <w:rFonts w:ascii="Arial" w:hAnsi="Arial" w:cs="Arial"/>
          <w:sz w:val="22"/>
        </w:rPr>
      </w:pPr>
      <w:r w:rsidRPr="00EF5B40">
        <w:rPr>
          <w:rFonts w:ascii="Arial" w:hAnsi="Arial" w:cs="Arial"/>
          <w:sz w:val="22"/>
        </w:rPr>
        <w:t xml:space="preserve"> </w:t>
      </w:r>
    </w:p>
    <w:p w14:paraId="10AA9356" w14:textId="77777777" w:rsidR="00096AA7" w:rsidRPr="00EF5B40" w:rsidRDefault="00D03F30">
      <w:pPr>
        <w:ind w:left="-5" w:right="65"/>
        <w:rPr>
          <w:rFonts w:ascii="Arial" w:hAnsi="Arial" w:cs="Arial"/>
          <w:sz w:val="22"/>
        </w:rPr>
      </w:pPr>
      <w:r w:rsidRPr="00EF5B40">
        <w:rPr>
          <w:rFonts w:ascii="Arial" w:hAnsi="Arial" w:cs="Arial"/>
          <w:sz w:val="22"/>
        </w:rPr>
        <w:t xml:space="preserve">These provide a vital part of our PSHCE curriculum. </w:t>
      </w:r>
    </w:p>
    <w:p w14:paraId="7AE30669" w14:textId="77777777" w:rsidR="00096AA7" w:rsidRPr="00EF5B40" w:rsidRDefault="00D03F30">
      <w:pPr>
        <w:spacing w:after="51" w:line="259" w:lineRule="auto"/>
        <w:ind w:left="0" w:firstLine="0"/>
        <w:rPr>
          <w:rFonts w:ascii="Arial" w:hAnsi="Arial" w:cs="Arial"/>
          <w:sz w:val="22"/>
        </w:rPr>
      </w:pPr>
      <w:r w:rsidRPr="00EF5B40">
        <w:rPr>
          <w:rFonts w:ascii="Arial" w:hAnsi="Arial" w:cs="Arial"/>
          <w:sz w:val="22"/>
        </w:rPr>
        <w:t xml:space="preserve"> </w:t>
      </w:r>
    </w:p>
    <w:p w14:paraId="7279D584" w14:textId="77777777" w:rsidR="00096AA7" w:rsidRPr="00EF5B40" w:rsidRDefault="00D03F30" w:rsidP="00692AF1">
      <w:pPr>
        <w:pStyle w:val="Heading1"/>
        <w:rPr>
          <w:rFonts w:ascii="Arial" w:hAnsi="Arial" w:cs="Arial"/>
          <w:sz w:val="22"/>
        </w:rPr>
      </w:pPr>
      <w:bookmarkStart w:id="7" w:name="_Toc223357092"/>
      <w:r w:rsidRPr="00EF5B40">
        <w:rPr>
          <w:rFonts w:ascii="Arial" w:hAnsi="Arial" w:cs="Arial"/>
          <w:sz w:val="22"/>
        </w:rPr>
        <w:t>Learning and Assessment</w:t>
      </w:r>
      <w:bookmarkEnd w:id="7"/>
      <w:r w:rsidRPr="00EF5B40">
        <w:rPr>
          <w:rFonts w:ascii="Arial" w:hAnsi="Arial" w:cs="Arial"/>
          <w:sz w:val="22"/>
        </w:rPr>
        <w:t xml:space="preserve"> </w:t>
      </w:r>
    </w:p>
    <w:p w14:paraId="47010E08" w14:textId="4E2D2263" w:rsidR="00096AA7" w:rsidRPr="00EF5B40" w:rsidRDefault="00DD3662">
      <w:pPr>
        <w:ind w:left="-5" w:right="65"/>
        <w:rPr>
          <w:rFonts w:ascii="Arial" w:hAnsi="Arial" w:cs="Arial"/>
          <w:sz w:val="22"/>
        </w:rPr>
      </w:pPr>
      <w:r w:rsidRPr="00EF5B40">
        <w:rPr>
          <w:rFonts w:ascii="Arial" w:hAnsi="Arial" w:cs="Arial"/>
          <w:sz w:val="22"/>
        </w:rPr>
        <w:t>Pupils</w:t>
      </w:r>
      <w:r w:rsidR="00D03F30" w:rsidRPr="00EF5B40">
        <w:rPr>
          <w:rFonts w:ascii="Arial" w:hAnsi="Arial" w:cs="Arial"/>
          <w:sz w:val="22"/>
        </w:rPr>
        <w:t xml:space="preserve"> take an active part in the lessons with teachers having a positive expectation of achievement. </w:t>
      </w:r>
      <w:r w:rsidRPr="00EF5B40">
        <w:rPr>
          <w:rFonts w:ascii="Arial" w:hAnsi="Arial" w:cs="Arial"/>
          <w:sz w:val="22"/>
        </w:rPr>
        <w:t>Pupils</w:t>
      </w:r>
      <w:r w:rsidR="00D03F30" w:rsidRPr="00EF5B40">
        <w:rPr>
          <w:rFonts w:ascii="Arial" w:hAnsi="Arial" w:cs="Arial"/>
          <w:sz w:val="22"/>
        </w:rPr>
        <w:t xml:space="preserve"> make good use of the opportunities given to them to consolidate and improve skills. Emphasis is put on developing self-control and self -evaluation. Time to reflect and communicate opinions and ideas are integral to learning. </w:t>
      </w:r>
    </w:p>
    <w:p w14:paraId="0E842419" w14:textId="77777777" w:rsidR="00096AA7" w:rsidRPr="00EF5B40" w:rsidRDefault="00D03F30">
      <w:pPr>
        <w:spacing w:after="0" w:line="259" w:lineRule="auto"/>
        <w:ind w:left="0" w:firstLine="0"/>
        <w:rPr>
          <w:rFonts w:ascii="Arial" w:hAnsi="Arial" w:cs="Arial"/>
          <w:sz w:val="22"/>
        </w:rPr>
      </w:pPr>
      <w:r w:rsidRPr="00EF5B40">
        <w:rPr>
          <w:rFonts w:ascii="Arial" w:hAnsi="Arial" w:cs="Arial"/>
          <w:sz w:val="22"/>
        </w:rPr>
        <w:t xml:space="preserve"> </w:t>
      </w:r>
    </w:p>
    <w:p w14:paraId="71EC3DBC" w14:textId="2A950B2D" w:rsidR="00DD3662" w:rsidRPr="00EF5B40" w:rsidRDefault="00D03F30" w:rsidP="00DD3662">
      <w:pPr>
        <w:ind w:left="-5" w:right="65"/>
        <w:rPr>
          <w:rFonts w:ascii="Arial" w:hAnsi="Arial" w:cs="Arial"/>
          <w:sz w:val="22"/>
        </w:rPr>
      </w:pPr>
      <w:r w:rsidRPr="00EF5B40">
        <w:rPr>
          <w:rFonts w:ascii="Arial" w:hAnsi="Arial" w:cs="Arial"/>
          <w:sz w:val="22"/>
        </w:rPr>
        <w:t xml:space="preserve">The procedure for assessment demonstrates progression and identify development for each pupil. Reporting is carried out in line with the Gloucester House’s existing practice. At appropriate times, </w:t>
      </w:r>
      <w:r w:rsidR="00DD3662" w:rsidRPr="00EF5B40">
        <w:rPr>
          <w:rFonts w:ascii="Arial" w:hAnsi="Arial" w:cs="Arial"/>
          <w:sz w:val="22"/>
        </w:rPr>
        <w:t>pupils</w:t>
      </w:r>
      <w:r w:rsidRPr="00EF5B40">
        <w:rPr>
          <w:rFonts w:ascii="Arial" w:hAnsi="Arial" w:cs="Arial"/>
          <w:sz w:val="22"/>
        </w:rPr>
        <w:t xml:space="preserve"> are encouraged to </w:t>
      </w:r>
      <w:r w:rsidR="00DD3662" w:rsidRPr="00EF5B40">
        <w:rPr>
          <w:rFonts w:ascii="Arial" w:hAnsi="Arial" w:cs="Arial"/>
          <w:sz w:val="22"/>
        </w:rPr>
        <w:t>self-assess</w:t>
      </w:r>
      <w:r w:rsidR="00002673" w:rsidRPr="00EF5B40">
        <w:rPr>
          <w:rFonts w:ascii="Arial" w:hAnsi="Arial" w:cs="Arial"/>
          <w:sz w:val="22"/>
        </w:rPr>
        <w:t xml:space="preserve">. </w:t>
      </w:r>
    </w:p>
    <w:p w14:paraId="31AF49DF" w14:textId="523C649A" w:rsidR="00096AA7" w:rsidRPr="00EF5B40" w:rsidRDefault="00D03F30" w:rsidP="00DD3662">
      <w:pPr>
        <w:ind w:left="-5" w:right="65"/>
        <w:rPr>
          <w:rFonts w:ascii="Arial" w:hAnsi="Arial" w:cs="Arial"/>
          <w:sz w:val="22"/>
        </w:rPr>
      </w:pPr>
      <w:r w:rsidRPr="00EF5B40">
        <w:rPr>
          <w:rFonts w:ascii="Arial" w:hAnsi="Arial" w:cs="Arial"/>
          <w:sz w:val="22"/>
        </w:rPr>
        <w:t xml:space="preserve"> </w:t>
      </w:r>
    </w:p>
    <w:p w14:paraId="2CB1C50F" w14:textId="77777777" w:rsidR="00096AA7" w:rsidRPr="00EF5B40" w:rsidRDefault="00D03F30" w:rsidP="00692AF1">
      <w:pPr>
        <w:pStyle w:val="Heading1"/>
        <w:rPr>
          <w:rFonts w:ascii="Arial" w:hAnsi="Arial" w:cs="Arial"/>
          <w:sz w:val="22"/>
        </w:rPr>
      </w:pPr>
      <w:bookmarkStart w:id="8" w:name="_Toc223357093"/>
      <w:r w:rsidRPr="00EF5B40">
        <w:rPr>
          <w:rFonts w:ascii="Arial" w:hAnsi="Arial" w:cs="Arial"/>
          <w:sz w:val="22"/>
        </w:rPr>
        <w:t>Monitoring and Assessment of Teaching and Learning</w:t>
      </w:r>
      <w:bookmarkEnd w:id="8"/>
      <w:r w:rsidRPr="00EF5B40">
        <w:rPr>
          <w:rFonts w:ascii="Arial" w:hAnsi="Arial" w:cs="Arial"/>
          <w:sz w:val="22"/>
        </w:rPr>
        <w:t xml:space="preserve"> </w:t>
      </w:r>
    </w:p>
    <w:p w14:paraId="3AE18A25" w14:textId="7AFB6DE5" w:rsidR="00096AA7" w:rsidRPr="00EF5B40" w:rsidRDefault="00D03F30">
      <w:pPr>
        <w:ind w:left="-5" w:right="65"/>
        <w:rPr>
          <w:rFonts w:ascii="Arial" w:hAnsi="Arial" w:cs="Arial"/>
          <w:sz w:val="22"/>
        </w:rPr>
      </w:pPr>
      <w:r w:rsidRPr="00EF5B40">
        <w:rPr>
          <w:rFonts w:ascii="Arial" w:hAnsi="Arial" w:cs="Arial"/>
          <w:sz w:val="22"/>
        </w:rPr>
        <w:t>The headteacher, deputy headteacher and curriculum coordinator shall be responsible for monitoring and assessment of teaching and learning. This shall take the form of observation</w:t>
      </w:r>
      <w:r w:rsidR="00DD3662" w:rsidRPr="00EF5B40">
        <w:rPr>
          <w:rFonts w:ascii="Arial" w:hAnsi="Arial" w:cs="Arial"/>
          <w:sz w:val="22"/>
        </w:rPr>
        <w:t>s</w:t>
      </w:r>
      <w:r w:rsidRPr="00EF5B40">
        <w:rPr>
          <w:rFonts w:ascii="Arial" w:hAnsi="Arial" w:cs="Arial"/>
          <w:sz w:val="22"/>
        </w:rPr>
        <w:t xml:space="preserve"> and positive feedback to class teachers, progress support workers, </w:t>
      </w:r>
      <w:r w:rsidR="00DD3662" w:rsidRPr="00EF5B40">
        <w:rPr>
          <w:rFonts w:ascii="Arial" w:hAnsi="Arial" w:cs="Arial"/>
          <w:sz w:val="22"/>
        </w:rPr>
        <w:t>book looks</w:t>
      </w:r>
      <w:r w:rsidRPr="00EF5B40">
        <w:rPr>
          <w:rFonts w:ascii="Arial" w:hAnsi="Arial" w:cs="Arial"/>
          <w:sz w:val="22"/>
        </w:rPr>
        <w:t xml:space="preserve"> and learning walks </w:t>
      </w:r>
    </w:p>
    <w:p w14:paraId="797D8208" w14:textId="26E6E24F" w:rsidR="00096AA7" w:rsidRPr="00EF5B40" w:rsidRDefault="00D03F30">
      <w:pPr>
        <w:ind w:left="-5" w:right="65"/>
        <w:rPr>
          <w:rFonts w:ascii="Arial" w:hAnsi="Arial" w:cs="Arial"/>
          <w:sz w:val="22"/>
        </w:rPr>
      </w:pPr>
      <w:r w:rsidRPr="00EF5B40">
        <w:rPr>
          <w:rFonts w:ascii="Arial" w:hAnsi="Arial" w:cs="Arial"/>
          <w:sz w:val="22"/>
        </w:rPr>
        <w:t xml:space="preserve">Teachers will require a range of skills to provide the breadth of teaching required and individual needs in training shall be identified and met. This could be in the form of </w:t>
      </w:r>
      <w:r w:rsidR="00692AF1" w:rsidRPr="00EF5B40">
        <w:rPr>
          <w:rFonts w:ascii="Arial" w:hAnsi="Arial" w:cs="Arial"/>
          <w:sz w:val="22"/>
        </w:rPr>
        <w:t>in-service</w:t>
      </w:r>
      <w:r w:rsidRPr="00EF5B40">
        <w:rPr>
          <w:rFonts w:ascii="Arial" w:hAnsi="Arial" w:cs="Arial"/>
          <w:sz w:val="22"/>
        </w:rPr>
        <w:t xml:space="preserve"> training, visits by designated advisors and the coordinator to disseminate relevant information to staff. </w:t>
      </w:r>
    </w:p>
    <w:p w14:paraId="5EF26FE1" w14:textId="77777777" w:rsidR="00096AA7" w:rsidRPr="00EF5B40" w:rsidRDefault="00D03F30">
      <w:pPr>
        <w:spacing w:after="0" w:line="259" w:lineRule="auto"/>
        <w:ind w:left="0" w:firstLine="0"/>
        <w:rPr>
          <w:rFonts w:ascii="Arial" w:hAnsi="Arial" w:cs="Arial"/>
          <w:sz w:val="22"/>
        </w:rPr>
      </w:pPr>
      <w:r w:rsidRPr="00EF5B40">
        <w:rPr>
          <w:rFonts w:ascii="Arial" w:hAnsi="Arial" w:cs="Arial"/>
          <w:sz w:val="22"/>
        </w:rPr>
        <w:t xml:space="preserve"> </w:t>
      </w:r>
    </w:p>
    <w:p w14:paraId="15BAF810" w14:textId="02FBAB40" w:rsidR="00096AA7" w:rsidRPr="00EF5B40" w:rsidRDefault="00D03F30">
      <w:pPr>
        <w:ind w:left="-5" w:right="65"/>
        <w:rPr>
          <w:rFonts w:ascii="Arial" w:hAnsi="Arial" w:cs="Arial"/>
          <w:sz w:val="22"/>
        </w:rPr>
      </w:pPr>
      <w:r w:rsidRPr="00EF5B40">
        <w:rPr>
          <w:rFonts w:ascii="Arial" w:hAnsi="Arial" w:cs="Arial"/>
          <w:sz w:val="22"/>
        </w:rPr>
        <w:t>Monitoring and assessment of teaching and learning shall fall into Gloucester House’s guidelines and be performed in conjunction with School Development Plan</w:t>
      </w:r>
      <w:r w:rsidR="00002673" w:rsidRPr="00EF5B40">
        <w:rPr>
          <w:rFonts w:ascii="Arial" w:hAnsi="Arial" w:cs="Arial"/>
          <w:sz w:val="22"/>
        </w:rPr>
        <w:t xml:space="preserve">. </w:t>
      </w:r>
    </w:p>
    <w:p w14:paraId="40CB31D0" w14:textId="77777777" w:rsidR="00096AA7" w:rsidRPr="00EF5B40" w:rsidRDefault="00D03F30">
      <w:pPr>
        <w:spacing w:after="46" w:line="259" w:lineRule="auto"/>
        <w:ind w:left="0" w:firstLine="0"/>
        <w:rPr>
          <w:rFonts w:ascii="Arial" w:hAnsi="Arial" w:cs="Arial"/>
          <w:sz w:val="22"/>
        </w:rPr>
      </w:pPr>
      <w:r w:rsidRPr="00EF5B40">
        <w:rPr>
          <w:rFonts w:ascii="Arial" w:hAnsi="Arial" w:cs="Arial"/>
          <w:sz w:val="22"/>
        </w:rPr>
        <w:lastRenderedPageBreak/>
        <w:t xml:space="preserve"> </w:t>
      </w:r>
    </w:p>
    <w:p w14:paraId="4E42D4A6" w14:textId="77777777" w:rsidR="00096AA7" w:rsidRPr="00EF5B40" w:rsidRDefault="00D03F30" w:rsidP="00692AF1">
      <w:pPr>
        <w:pStyle w:val="Heading1"/>
        <w:rPr>
          <w:rFonts w:ascii="Arial" w:hAnsi="Arial" w:cs="Arial"/>
          <w:sz w:val="22"/>
        </w:rPr>
      </w:pPr>
      <w:bookmarkStart w:id="9" w:name="_Toc223357094"/>
      <w:r w:rsidRPr="00EF5B40">
        <w:rPr>
          <w:rFonts w:ascii="Arial" w:hAnsi="Arial" w:cs="Arial"/>
          <w:sz w:val="22"/>
        </w:rPr>
        <w:t>Equal Opportunities</w:t>
      </w:r>
      <w:bookmarkEnd w:id="9"/>
      <w:r w:rsidRPr="00EF5B40">
        <w:rPr>
          <w:rFonts w:ascii="Arial" w:hAnsi="Arial" w:cs="Arial"/>
          <w:sz w:val="22"/>
        </w:rPr>
        <w:t xml:space="preserve"> </w:t>
      </w:r>
    </w:p>
    <w:p w14:paraId="74E4C735" w14:textId="77777777" w:rsidR="00096AA7" w:rsidRPr="00EF5B40" w:rsidRDefault="00D03F30">
      <w:pPr>
        <w:ind w:left="-5" w:right="65"/>
        <w:rPr>
          <w:rFonts w:ascii="Arial" w:hAnsi="Arial" w:cs="Arial"/>
          <w:sz w:val="22"/>
        </w:rPr>
      </w:pPr>
      <w:r w:rsidRPr="00EF5B40">
        <w:rPr>
          <w:rFonts w:ascii="Arial" w:hAnsi="Arial" w:cs="Arial"/>
          <w:sz w:val="22"/>
        </w:rPr>
        <w:t xml:space="preserve">All pupils shall have access to a relevant curriculum that meets their needs whilst providing a breadth of experience. Materials should reflect the multi-cultural society in which we live. All resources used will be free from race and gender stereotypes. </w:t>
      </w:r>
    </w:p>
    <w:p w14:paraId="07BB3378" w14:textId="77777777" w:rsidR="00096AA7" w:rsidRPr="00EF5B40" w:rsidRDefault="00D03F30">
      <w:pPr>
        <w:spacing w:after="0" w:line="259" w:lineRule="auto"/>
        <w:ind w:left="0" w:firstLine="0"/>
        <w:rPr>
          <w:rFonts w:ascii="Arial" w:hAnsi="Arial" w:cs="Arial"/>
          <w:sz w:val="22"/>
        </w:rPr>
      </w:pPr>
      <w:r w:rsidRPr="00EF5B40">
        <w:rPr>
          <w:rFonts w:ascii="Arial" w:hAnsi="Arial" w:cs="Arial"/>
          <w:sz w:val="22"/>
        </w:rPr>
        <w:t xml:space="preserve"> </w:t>
      </w:r>
      <w:r w:rsidRPr="00EF5B40">
        <w:rPr>
          <w:rFonts w:ascii="Arial" w:hAnsi="Arial" w:cs="Arial"/>
          <w:sz w:val="22"/>
        </w:rPr>
        <w:tab/>
        <w:t xml:space="preserve"> </w:t>
      </w:r>
    </w:p>
    <w:p w14:paraId="33B235C5" w14:textId="77777777" w:rsidR="00096AA7" w:rsidRPr="00EF5B40" w:rsidRDefault="00D03F30" w:rsidP="00692AF1">
      <w:pPr>
        <w:pStyle w:val="Heading1"/>
        <w:rPr>
          <w:rFonts w:ascii="Arial" w:hAnsi="Arial" w:cs="Arial"/>
          <w:sz w:val="22"/>
        </w:rPr>
      </w:pPr>
      <w:bookmarkStart w:id="10" w:name="_Toc223357095"/>
      <w:r w:rsidRPr="00EF5B40">
        <w:rPr>
          <w:rFonts w:ascii="Arial" w:hAnsi="Arial" w:cs="Arial"/>
          <w:sz w:val="22"/>
        </w:rPr>
        <w:t>Protected Characteristics from the Equality Act:</w:t>
      </w:r>
      <w:bookmarkEnd w:id="10"/>
      <w:r w:rsidRPr="00EF5B40">
        <w:rPr>
          <w:rFonts w:ascii="Arial" w:hAnsi="Arial" w:cs="Arial"/>
          <w:sz w:val="22"/>
        </w:rPr>
        <w:t xml:space="preserve"> </w:t>
      </w:r>
    </w:p>
    <w:p w14:paraId="56C5A2BA" w14:textId="0C58881A" w:rsidR="00096AA7" w:rsidRPr="00EF5B40" w:rsidRDefault="00D03F30">
      <w:pPr>
        <w:spacing w:after="1" w:line="236" w:lineRule="auto"/>
        <w:ind w:left="-5" w:right="409"/>
        <w:jc w:val="both"/>
        <w:rPr>
          <w:rFonts w:ascii="Arial" w:hAnsi="Arial" w:cs="Arial"/>
          <w:sz w:val="22"/>
        </w:rPr>
      </w:pPr>
      <w:r w:rsidRPr="00EF5B40">
        <w:rPr>
          <w:rFonts w:ascii="Arial" w:hAnsi="Arial" w:cs="Arial"/>
          <w:sz w:val="22"/>
        </w:rPr>
        <w:t xml:space="preserve">We celebrate diversity and through PHSCE we think about discrimination in all its forms. For the purposes of this policy, discrimination means treating people less favourably than others on the grounds of their age, sex, marital status, sexual orientation, gender reassignment, race, ethnic origin, disability, </w:t>
      </w:r>
      <w:r w:rsidR="00002673" w:rsidRPr="00EF5B40">
        <w:rPr>
          <w:rFonts w:ascii="Arial" w:hAnsi="Arial" w:cs="Arial"/>
          <w:sz w:val="22"/>
        </w:rPr>
        <w:t>religion,</w:t>
      </w:r>
      <w:r w:rsidRPr="00EF5B40">
        <w:rPr>
          <w:rFonts w:ascii="Arial" w:hAnsi="Arial" w:cs="Arial"/>
          <w:sz w:val="22"/>
        </w:rPr>
        <w:t xml:space="preserve"> or religious beliefs, whether this be direct or indirect by applying a provision, criterion or practice, which disadvantages such persons. </w:t>
      </w:r>
    </w:p>
    <w:p w14:paraId="7700A371" w14:textId="77777777" w:rsidR="00096AA7" w:rsidRPr="00EF5B40" w:rsidRDefault="00D03F30">
      <w:pPr>
        <w:spacing w:after="46" w:line="259" w:lineRule="auto"/>
        <w:ind w:left="0" w:firstLine="0"/>
        <w:rPr>
          <w:rFonts w:ascii="Arial" w:hAnsi="Arial" w:cs="Arial"/>
          <w:sz w:val="22"/>
        </w:rPr>
      </w:pPr>
      <w:r w:rsidRPr="00EF5B40">
        <w:rPr>
          <w:rFonts w:ascii="Arial" w:hAnsi="Arial" w:cs="Arial"/>
          <w:sz w:val="22"/>
        </w:rPr>
        <w:t xml:space="preserve"> </w:t>
      </w:r>
    </w:p>
    <w:p w14:paraId="6E8B1923" w14:textId="77777777" w:rsidR="00096AA7" w:rsidRPr="00EF5B40" w:rsidRDefault="00D03F30" w:rsidP="00692AF1">
      <w:pPr>
        <w:pStyle w:val="Heading1"/>
        <w:rPr>
          <w:rFonts w:ascii="Arial" w:hAnsi="Arial" w:cs="Arial"/>
          <w:sz w:val="22"/>
        </w:rPr>
      </w:pPr>
      <w:bookmarkStart w:id="11" w:name="_Toc223357096"/>
      <w:r w:rsidRPr="00EF5B40">
        <w:rPr>
          <w:rFonts w:ascii="Arial" w:hAnsi="Arial" w:cs="Arial"/>
          <w:sz w:val="22"/>
        </w:rPr>
        <w:t>Other relevant policies</w:t>
      </w:r>
      <w:bookmarkEnd w:id="11"/>
      <w:r w:rsidRPr="00EF5B40">
        <w:rPr>
          <w:rFonts w:ascii="Arial" w:hAnsi="Arial" w:cs="Arial"/>
          <w:sz w:val="22"/>
        </w:rPr>
        <w:t xml:space="preserve"> </w:t>
      </w:r>
    </w:p>
    <w:p w14:paraId="13B72D34" w14:textId="3D103072" w:rsidR="00096AA7" w:rsidRPr="00EF5B40" w:rsidRDefault="00096AA7" w:rsidP="00692AF1">
      <w:pPr>
        <w:pStyle w:val="ListParagraph"/>
        <w:spacing w:after="0" w:line="259" w:lineRule="auto"/>
        <w:ind w:firstLine="0"/>
        <w:rPr>
          <w:rFonts w:ascii="Arial" w:hAnsi="Arial" w:cs="Arial"/>
          <w:sz w:val="22"/>
        </w:rPr>
      </w:pPr>
    </w:p>
    <w:p w14:paraId="6AFE2F1F" w14:textId="777E7A7B" w:rsidR="003B056E" w:rsidRPr="00EF5B40" w:rsidRDefault="003B056E" w:rsidP="003B056E">
      <w:pPr>
        <w:pStyle w:val="ListParagraph"/>
        <w:numPr>
          <w:ilvl w:val="0"/>
          <w:numId w:val="6"/>
        </w:numPr>
        <w:spacing w:after="0" w:line="259" w:lineRule="auto"/>
        <w:rPr>
          <w:rFonts w:ascii="Arial" w:hAnsi="Arial" w:cs="Arial"/>
          <w:sz w:val="22"/>
        </w:rPr>
      </w:pPr>
      <w:r w:rsidRPr="00EF5B40">
        <w:rPr>
          <w:rFonts w:ascii="Arial" w:hAnsi="Arial" w:cs="Arial"/>
          <w:sz w:val="22"/>
        </w:rPr>
        <w:t>Safeguarding policy</w:t>
      </w:r>
    </w:p>
    <w:p w14:paraId="57EEBA8E" w14:textId="450F5A91" w:rsidR="003B056E" w:rsidRPr="00EF5B40" w:rsidRDefault="003B056E" w:rsidP="003B056E">
      <w:pPr>
        <w:pStyle w:val="ListParagraph"/>
        <w:numPr>
          <w:ilvl w:val="0"/>
          <w:numId w:val="6"/>
        </w:numPr>
        <w:spacing w:after="0" w:line="259" w:lineRule="auto"/>
        <w:rPr>
          <w:rFonts w:ascii="Arial" w:hAnsi="Arial" w:cs="Arial"/>
          <w:sz w:val="22"/>
        </w:rPr>
      </w:pPr>
      <w:r w:rsidRPr="00EF5B40">
        <w:rPr>
          <w:rFonts w:ascii="Arial" w:hAnsi="Arial" w:cs="Arial"/>
          <w:sz w:val="22"/>
        </w:rPr>
        <w:t xml:space="preserve">Online safety </w:t>
      </w:r>
    </w:p>
    <w:p w14:paraId="19033856" w14:textId="77777777" w:rsidR="00C87C91" w:rsidRPr="00EF5B40" w:rsidRDefault="00C87C91" w:rsidP="003B056E">
      <w:pPr>
        <w:pStyle w:val="ListParagraph"/>
        <w:numPr>
          <w:ilvl w:val="0"/>
          <w:numId w:val="6"/>
        </w:numPr>
        <w:spacing w:after="0" w:line="259" w:lineRule="auto"/>
        <w:rPr>
          <w:rFonts w:ascii="Arial" w:hAnsi="Arial" w:cs="Arial"/>
          <w:sz w:val="22"/>
        </w:rPr>
      </w:pPr>
      <w:r w:rsidRPr="00EF5B40">
        <w:rPr>
          <w:rFonts w:ascii="Arial" w:hAnsi="Arial" w:cs="Arial"/>
          <w:sz w:val="22"/>
        </w:rPr>
        <w:t>Relationships and sex education policy</w:t>
      </w:r>
    </w:p>
    <w:p w14:paraId="2A3C60AE" w14:textId="03D18C62" w:rsidR="003B056E" w:rsidRPr="00EF5B40" w:rsidRDefault="003B056E" w:rsidP="003B056E">
      <w:pPr>
        <w:pStyle w:val="ListParagraph"/>
        <w:numPr>
          <w:ilvl w:val="0"/>
          <w:numId w:val="6"/>
        </w:numPr>
        <w:spacing w:after="0" w:line="259" w:lineRule="auto"/>
        <w:rPr>
          <w:rFonts w:ascii="Arial" w:hAnsi="Arial" w:cs="Arial"/>
          <w:sz w:val="22"/>
        </w:rPr>
      </w:pPr>
      <w:r w:rsidRPr="00EF5B40">
        <w:rPr>
          <w:rFonts w:ascii="Arial" w:hAnsi="Arial" w:cs="Arial"/>
          <w:sz w:val="22"/>
        </w:rPr>
        <w:t xml:space="preserve">Curriculum policy </w:t>
      </w:r>
    </w:p>
    <w:p w14:paraId="754DDCFC" w14:textId="24BAC838" w:rsidR="00096AA7" w:rsidRPr="00EF5B40" w:rsidRDefault="00096AA7" w:rsidP="00C87C91">
      <w:pPr>
        <w:pStyle w:val="ListParagraph"/>
        <w:spacing w:after="0" w:line="259" w:lineRule="auto"/>
        <w:ind w:firstLine="0"/>
        <w:rPr>
          <w:rFonts w:ascii="Arial" w:hAnsi="Arial" w:cs="Arial"/>
          <w:sz w:val="22"/>
        </w:rPr>
      </w:pPr>
    </w:p>
    <w:sectPr w:rsidR="00096AA7" w:rsidRPr="00EF5B40">
      <w:footerReference w:type="even" r:id="rId9"/>
      <w:footerReference w:type="default" r:id="rId10"/>
      <w:footerReference w:type="first" r:id="rId11"/>
      <w:pgSz w:w="11904" w:h="16838"/>
      <w:pgMar w:top="1440" w:right="1729" w:bottom="1529" w:left="1801" w:header="72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CCD6" w14:textId="77777777" w:rsidR="00475543" w:rsidRDefault="00D03F30">
      <w:pPr>
        <w:spacing w:after="0" w:line="240" w:lineRule="auto"/>
      </w:pPr>
      <w:r>
        <w:separator/>
      </w:r>
    </w:p>
  </w:endnote>
  <w:endnote w:type="continuationSeparator" w:id="0">
    <w:p w14:paraId="2476142E" w14:textId="77777777" w:rsidR="00475543" w:rsidRDefault="00D0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8FDF" w14:textId="77777777" w:rsidR="00096AA7" w:rsidRDefault="00D03F30">
    <w:pPr>
      <w:tabs>
        <w:tab w:val="center" w:pos="8202"/>
      </w:tabs>
      <w:spacing w:after="0" w:line="259" w:lineRule="auto"/>
      <w:ind w:left="0" w:firstLine="0"/>
    </w:pPr>
    <w:r>
      <w:rPr>
        <w:sz w:val="22"/>
      </w:rPr>
      <w:t xml:space="preserve">X:\POLICIES\GH AND TRUST\PHSCE Policy-Reviewed Nov 19.docx </w:t>
    </w:r>
    <w:r>
      <w:rPr>
        <w:sz w:val="22"/>
      </w:rPr>
      <w:tab/>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89609"/>
      <w:docPartObj>
        <w:docPartGallery w:val="Page Numbers (Bottom of Page)"/>
        <w:docPartUnique/>
      </w:docPartObj>
    </w:sdtPr>
    <w:sdtEndPr>
      <w:rPr>
        <w:noProof/>
      </w:rPr>
    </w:sdtEndPr>
    <w:sdtContent>
      <w:p w14:paraId="524A27BC" w14:textId="31A31746" w:rsidR="00EF5B40" w:rsidRDefault="00EF5B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3C3BB0" w14:textId="5089D200" w:rsidR="00096AA7" w:rsidRDefault="00096AA7">
    <w:pPr>
      <w:tabs>
        <w:tab w:val="center" w:pos="8202"/>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DAB2" w14:textId="77777777" w:rsidR="00096AA7" w:rsidRDefault="00D03F30">
    <w:pPr>
      <w:tabs>
        <w:tab w:val="center" w:pos="8202"/>
      </w:tabs>
      <w:spacing w:after="0" w:line="259" w:lineRule="auto"/>
      <w:ind w:left="0" w:firstLine="0"/>
    </w:pPr>
    <w:r>
      <w:rPr>
        <w:sz w:val="22"/>
      </w:rPr>
      <w:t xml:space="preserve">X:\POLICIES\GH AND TRUST\PHSCE Policy-Reviewed Nov 19.docx </w:t>
    </w:r>
    <w:r>
      <w:rPr>
        <w:sz w:val="22"/>
      </w:rPr>
      <w:tab/>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49361" w14:textId="77777777" w:rsidR="00475543" w:rsidRDefault="00D03F30">
      <w:pPr>
        <w:spacing w:after="0" w:line="240" w:lineRule="auto"/>
      </w:pPr>
      <w:r>
        <w:separator/>
      </w:r>
    </w:p>
  </w:footnote>
  <w:footnote w:type="continuationSeparator" w:id="0">
    <w:p w14:paraId="4369D5A5" w14:textId="77777777" w:rsidR="00475543" w:rsidRDefault="00D03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20E19"/>
    <w:multiLevelType w:val="hybridMultilevel"/>
    <w:tmpl w:val="16925412"/>
    <w:lvl w:ilvl="0" w:tplc="C71041EE">
      <w:start w:val="1"/>
      <w:numFmt w:val="bullet"/>
      <w:lvlText w:val="•"/>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DA00AC">
      <w:start w:val="1"/>
      <w:numFmt w:val="bullet"/>
      <w:lvlText w:val="o"/>
      <w:lvlJc w:val="left"/>
      <w:pPr>
        <w:ind w:left="1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DADAA8">
      <w:start w:val="1"/>
      <w:numFmt w:val="bullet"/>
      <w:lvlText w:val="▪"/>
      <w:lvlJc w:val="left"/>
      <w:pPr>
        <w:ind w:left="2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D0FAE8">
      <w:start w:val="1"/>
      <w:numFmt w:val="bullet"/>
      <w:lvlText w:val="•"/>
      <w:lvlJc w:val="left"/>
      <w:pPr>
        <w:ind w:left="2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823286">
      <w:start w:val="1"/>
      <w:numFmt w:val="bullet"/>
      <w:lvlText w:val="o"/>
      <w:lvlJc w:val="left"/>
      <w:pPr>
        <w:ind w:left="36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78FACC">
      <w:start w:val="1"/>
      <w:numFmt w:val="bullet"/>
      <w:lvlText w:val="▪"/>
      <w:lvlJc w:val="left"/>
      <w:pPr>
        <w:ind w:left="4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205C20">
      <w:start w:val="1"/>
      <w:numFmt w:val="bullet"/>
      <w:lvlText w:val="•"/>
      <w:lvlJc w:val="left"/>
      <w:pPr>
        <w:ind w:left="5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CAA4FC">
      <w:start w:val="1"/>
      <w:numFmt w:val="bullet"/>
      <w:lvlText w:val="o"/>
      <w:lvlJc w:val="left"/>
      <w:pPr>
        <w:ind w:left="58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0CD26A">
      <w:start w:val="1"/>
      <w:numFmt w:val="bullet"/>
      <w:lvlText w:val="▪"/>
      <w:lvlJc w:val="left"/>
      <w:pPr>
        <w:ind w:left="6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8584F8D"/>
    <w:multiLevelType w:val="hybridMultilevel"/>
    <w:tmpl w:val="58CA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F10F66"/>
    <w:multiLevelType w:val="hybridMultilevel"/>
    <w:tmpl w:val="CCC65728"/>
    <w:lvl w:ilvl="0" w:tplc="2708A69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964D86">
      <w:start w:val="1"/>
      <w:numFmt w:val="bullet"/>
      <w:lvlText w:val="o"/>
      <w:lvlJc w:val="left"/>
      <w:pPr>
        <w:ind w:left="1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24FB80">
      <w:start w:val="1"/>
      <w:numFmt w:val="bullet"/>
      <w:lvlText w:val="▪"/>
      <w:lvlJc w:val="left"/>
      <w:pPr>
        <w:ind w:left="19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828A9C">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BA35FA">
      <w:start w:val="1"/>
      <w:numFmt w:val="bullet"/>
      <w:lvlText w:val="o"/>
      <w:lvlJc w:val="left"/>
      <w:pPr>
        <w:ind w:left="3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56D2C8">
      <w:start w:val="1"/>
      <w:numFmt w:val="bullet"/>
      <w:lvlText w:val="▪"/>
      <w:lvlJc w:val="left"/>
      <w:pPr>
        <w:ind w:left="40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0682DE">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2005EE">
      <w:start w:val="1"/>
      <w:numFmt w:val="bullet"/>
      <w:lvlText w:val="o"/>
      <w:lvlJc w:val="left"/>
      <w:pPr>
        <w:ind w:left="55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8E4C48">
      <w:start w:val="1"/>
      <w:numFmt w:val="bullet"/>
      <w:lvlText w:val="▪"/>
      <w:lvlJc w:val="left"/>
      <w:pPr>
        <w:ind w:left="6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C483670"/>
    <w:multiLevelType w:val="hybridMultilevel"/>
    <w:tmpl w:val="4F865526"/>
    <w:lvl w:ilvl="0" w:tplc="2D545942">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2C9AC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F0928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6297F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DEB46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D0EAA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FC84E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76B99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3232A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45B7587"/>
    <w:multiLevelType w:val="hybridMultilevel"/>
    <w:tmpl w:val="1CEC0A48"/>
    <w:lvl w:ilvl="0" w:tplc="E9A88E2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9253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BE691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9A1A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D0D1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FED3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320F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949F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1E82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1FC1DBB"/>
    <w:multiLevelType w:val="hybridMultilevel"/>
    <w:tmpl w:val="92F8CBC6"/>
    <w:lvl w:ilvl="0" w:tplc="ED1628AA">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F094D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EC50F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EE1F2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E4157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D6DF9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2E2C1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A20DE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20593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124761920">
    <w:abstractNumId w:val="2"/>
  </w:num>
  <w:num w:numId="2" w16cid:durableId="366149676">
    <w:abstractNumId w:val="5"/>
  </w:num>
  <w:num w:numId="3" w16cid:durableId="1508248006">
    <w:abstractNumId w:val="0"/>
  </w:num>
  <w:num w:numId="4" w16cid:durableId="859465948">
    <w:abstractNumId w:val="4"/>
  </w:num>
  <w:num w:numId="5" w16cid:durableId="1615097588">
    <w:abstractNumId w:val="3"/>
  </w:num>
  <w:num w:numId="6" w16cid:durableId="1125663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A7"/>
    <w:rsid w:val="00002673"/>
    <w:rsid w:val="00096AA7"/>
    <w:rsid w:val="00130DE4"/>
    <w:rsid w:val="00163B54"/>
    <w:rsid w:val="00180D10"/>
    <w:rsid w:val="001B16BC"/>
    <w:rsid w:val="0024390C"/>
    <w:rsid w:val="00295FEA"/>
    <w:rsid w:val="002F1F8B"/>
    <w:rsid w:val="003B056E"/>
    <w:rsid w:val="00414388"/>
    <w:rsid w:val="00475543"/>
    <w:rsid w:val="004A6ECF"/>
    <w:rsid w:val="00536841"/>
    <w:rsid w:val="00692AF1"/>
    <w:rsid w:val="00697AB7"/>
    <w:rsid w:val="00883DEF"/>
    <w:rsid w:val="009579BF"/>
    <w:rsid w:val="00992231"/>
    <w:rsid w:val="009E130C"/>
    <w:rsid w:val="00C87C91"/>
    <w:rsid w:val="00D03F30"/>
    <w:rsid w:val="00D44DB3"/>
    <w:rsid w:val="00DD3662"/>
    <w:rsid w:val="00EE130E"/>
    <w:rsid w:val="00EF5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3CCA"/>
  <w15:docId w15:val="{878189AF-98F9-40DB-99E8-ECE0C62B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3"/>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92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AF1"/>
    <w:rPr>
      <w:rFonts w:ascii="Calibri" w:eastAsia="Calibri" w:hAnsi="Calibri" w:cs="Calibri"/>
      <w:color w:val="000000"/>
      <w:sz w:val="20"/>
    </w:rPr>
  </w:style>
  <w:style w:type="paragraph" w:styleId="ListParagraph">
    <w:name w:val="List Paragraph"/>
    <w:basedOn w:val="Normal"/>
    <w:uiPriority w:val="34"/>
    <w:qFormat/>
    <w:rsid w:val="00692AF1"/>
    <w:pPr>
      <w:ind w:left="720"/>
      <w:contextualSpacing/>
    </w:pPr>
  </w:style>
  <w:style w:type="paragraph" w:styleId="TOCHeading">
    <w:name w:val="TOC Heading"/>
    <w:basedOn w:val="Heading1"/>
    <w:next w:val="Normal"/>
    <w:uiPriority w:val="39"/>
    <w:unhideWhenUsed/>
    <w:qFormat/>
    <w:rsid w:val="00692AF1"/>
    <w:pPr>
      <w:spacing w:before="240" w:after="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692AF1"/>
    <w:pPr>
      <w:spacing w:after="100"/>
      <w:ind w:left="0"/>
    </w:pPr>
  </w:style>
  <w:style w:type="character" w:styleId="Hyperlink">
    <w:name w:val="Hyperlink"/>
    <w:basedOn w:val="DefaultParagraphFont"/>
    <w:uiPriority w:val="99"/>
    <w:unhideWhenUsed/>
    <w:rsid w:val="00692AF1"/>
    <w:rPr>
      <w:color w:val="0563C1" w:themeColor="hyperlink"/>
      <w:u w:val="single"/>
    </w:rPr>
  </w:style>
  <w:style w:type="character" w:styleId="CommentReference">
    <w:name w:val="annotation reference"/>
    <w:basedOn w:val="DefaultParagraphFont"/>
    <w:uiPriority w:val="99"/>
    <w:semiHidden/>
    <w:unhideWhenUsed/>
    <w:rsid w:val="00692AF1"/>
    <w:rPr>
      <w:sz w:val="16"/>
      <w:szCs w:val="16"/>
    </w:rPr>
  </w:style>
  <w:style w:type="paragraph" w:styleId="CommentText">
    <w:name w:val="annotation text"/>
    <w:basedOn w:val="Normal"/>
    <w:link w:val="CommentTextChar"/>
    <w:uiPriority w:val="99"/>
    <w:unhideWhenUsed/>
    <w:rsid w:val="00692AF1"/>
    <w:pPr>
      <w:spacing w:line="240" w:lineRule="auto"/>
    </w:pPr>
    <w:rPr>
      <w:szCs w:val="20"/>
    </w:rPr>
  </w:style>
  <w:style w:type="character" w:customStyle="1" w:styleId="CommentTextChar">
    <w:name w:val="Comment Text Char"/>
    <w:basedOn w:val="DefaultParagraphFont"/>
    <w:link w:val="CommentText"/>
    <w:uiPriority w:val="99"/>
    <w:rsid w:val="00692AF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92AF1"/>
    <w:rPr>
      <w:b/>
      <w:bCs/>
    </w:rPr>
  </w:style>
  <w:style w:type="character" w:customStyle="1" w:styleId="CommentSubjectChar">
    <w:name w:val="Comment Subject Char"/>
    <w:basedOn w:val="CommentTextChar"/>
    <w:link w:val="CommentSubject"/>
    <w:uiPriority w:val="99"/>
    <w:semiHidden/>
    <w:rsid w:val="00692AF1"/>
    <w:rPr>
      <w:rFonts w:ascii="Calibri" w:eastAsia="Calibri" w:hAnsi="Calibri" w:cs="Calibri"/>
      <w:b/>
      <w:bCs/>
      <w:color w:val="000000"/>
      <w:sz w:val="20"/>
      <w:szCs w:val="20"/>
    </w:rPr>
  </w:style>
  <w:style w:type="paragraph" w:styleId="Footer">
    <w:name w:val="footer"/>
    <w:basedOn w:val="Normal"/>
    <w:link w:val="FooterChar"/>
    <w:uiPriority w:val="99"/>
    <w:unhideWhenUsed/>
    <w:rsid w:val="00EF5B40"/>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EF5B40"/>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Health and Safety Policy</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dc:title>
  <dc:subject/>
  <dc:creator>Ann Greenwood</dc:creator>
  <cp:keywords/>
  <cp:lastModifiedBy>Roberto Foddai</cp:lastModifiedBy>
  <cp:revision>12</cp:revision>
  <cp:lastPrinted>2026-03-04T10:50:00Z</cp:lastPrinted>
  <dcterms:created xsi:type="dcterms:W3CDTF">2022-10-19T15:12:00Z</dcterms:created>
  <dcterms:modified xsi:type="dcterms:W3CDTF">2026-03-04T10:50:00Z</dcterms:modified>
</cp:coreProperties>
</file>