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E3FB3" w14:textId="77777777" w:rsidR="00F63C0D" w:rsidRPr="002269E4" w:rsidRDefault="00B01B89">
      <w:pPr>
        <w:tabs>
          <w:tab w:val="left" w:pos="6391"/>
        </w:tabs>
        <w:ind w:left="295"/>
        <w:rPr>
          <w:rFonts w:ascii="Arial" w:hAnsi="Arial" w:cs="Arial"/>
          <w:position w:val="17"/>
          <w:sz w:val="20"/>
        </w:rPr>
      </w:pPr>
      <w:r w:rsidRPr="002269E4">
        <w:rPr>
          <w:rFonts w:ascii="Arial" w:hAnsi="Arial" w:cs="Arial"/>
          <w:noProof/>
          <w:sz w:val="20"/>
        </w:rPr>
        <w:drawing>
          <wp:inline distT="0" distB="0" distL="0" distR="0" wp14:anchorId="4E2C71AB" wp14:editId="1A1187A3">
            <wp:extent cx="980541" cy="107289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980541" cy="1072896"/>
                    </a:xfrm>
                    <a:prstGeom prst="rect">
                      <a:avLst/>
                    </a:prstGeom>
                  </pic:spPr>
                </pic:pic>
              </a:graphicData>
            </a:graphic>
          </wp:inline>
        </w:drawing>
      </w:r>
      <w:r w:rsidRPr="002269E4">
        <w:rPr>
          <w:rFonts w:ascii="Arial" w:hAnsi="Arial" w:cs="Arial"/>
          <w:sz w:val="20"/>
        </w:rPr>
        <w:tab/>
      </w:r>
      <w:r w:rsidRPr="002269E4">
        <w:rPr>
          <w:rFonts w:ascii="Arial" w:hAnsi="Arial" w:cs="Arial"/>
          <w:noProof/>
          <w:position w:val="17"/>
          <w:sz w:val="20"/>
        </w:rPr>
        <w:drawing>
          <wp:inline distT="0" distB="0" distL="0" distR="0" wp14:anchorId="2D8D3BE0" wp14:editId="1E3EDB0A">
            <wp:extent cx="1960015" cy="99526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960015" cy="995267"/>
                    </a:xfrm>
                    <a:prstGeom prst="rect">
                      <a:avLst/>
                    </a:prstGeom>
                  </pic:spPr>
                </pic:pic>
              </a:graphicData>
            </a:graphic>
          </wp:inline>
        </w:drawing>
      </w:r>
    </w:p>
    <w:p w14:paraId="0FEEB4F6" w14:textId="77777777" w:rsidR="00F63C0D" w:rsidRPr="002269E4" w:rsidRDefault="00F63C0D">
      <w:pPr>
        <w:pStyle w:val="BodyText"/>
        <w:rPr>
          <w:rFonts w:ascii="Arial" w:hAnsi="Arial" w:cs="Arial"/>
          <w:sz w:val="48"/>
        </w:rPr>
      </w:pPr>
    </w:p>
    <w:p w14:paraId="53A0E974" w14:textId="77777777" w:rsidR="00F63C0D" w:rsidRPr="002269E4" w:rsidRDefault="00F63C0D">
      <w:pPr>
        <w:pStyle w:val="BodyText"/>
        <w:rPr>
          <w:rFonts w:ascii="Arial" w:hAnsi="Arial" w:cs="Arial"/>
          <w:sz w:val="48"/>
        </w:rPr>
      </w:pPr>
    </w:p>
    <w:p w14:paraId="5F28E7CC" w14:textId="77777777" w:rsidR="00F63C0D" w:rsidRPr="002269E4" w:rsidRDefault="00F63C0D">
      <w:pPr>
        <w:pStyle w:val="BodyText"/>
        <w:rPr>
          <w:rFonts w:ascii="Arial" w:hAnsi="Arial" w:cs="Arial"/>
          <w:sz w:val="48"/>
        </w:rPr>
      </w:pPr>
    </w:p>
    <w:p w14:paraId="3F516316" w14:textId="77777777" w:rsidR="00F63C0D" w:rsidRPr="002269E4" w:rsidRDefault="00F63C0D">
      <w:pPr>
        <w:pStyle w:val="BodyText"/>
        <w:rPr>
          <w:rFonts w:ascii="Arial" w:hAnsi="Arial" w:cs="Arial"/>
          <w:sz w:val="48"/>
        </w:rPr>
      </w:pPr>
    </w:p>
    <w:p w14:paraId="30532500" w14:textId="77777777" w:rsidR="00F63C0D" w:rsidRPr="002269E4" w:rsidRDefault="00F63C0D">
      <w:pPr>
        <w:pStyle w:val="BodyText"/>
        <w:rPr>
          <w:rFonts w:ascii="Arial" w:hAnsi="Arial" w:cs="Arial"/>
          <w:sz w:val="48"/>
        </w:rPr>
      </w:pPr>
    </w:p>
    <w:p w14:paraId="00BF3AF5" w14:textId="77777777" w:rsidR="00F63C0D" w:rsidRPr="002269E4" w:rsidRDefault="00F63C0D">
      <w:pPr>
        <w:pStyle w:val="BodyText"/>
        <w:spacing w:before="149"/>
        <w:rPr>
          <w:rFonts w:ascii="Arial" w:hAnsi="Arial" w:cs="Arial"/>
          <w:sz w:val="48"/>
        </w:rPr>
      </w:pPr>
    </w:p>
    <w:p w14:paraId="43458732" w14:textId="77777777" w:rsidR="00F63C0D" w:rsidRPr="002269E4" w:rsidRDefault="00B01B89">
      <w:pPr>
        <w:pStyle w:val="Title"/>
        <w:spacing w:line="259" w:lineRule="auto"/>
        <w:rPr>
          <w:rFonts w:ascii="Arial" w:hAnsi="Arial" w:cs="Arial"/>
        </w:rPr>
      </w:pPr>
      <w:bookmarkStart w:id="0" w:name="Cover_TPFT_adopted_policies_-_March_2026"/>
      <w:bookmarkEnd w:id="0"/>
      <w:r w:rsidRPr="002269E4">
        <w:rPr>
          <w:rFonts w:ascii="Arial" w:hAnsi="Arial" w:cs="Arial"/>
          <w:color w:val="0070C0"/>
        </w:rPr>
        <w:t>Gloucester House: Safeguarding and Child</w:t>
      </w:r>
      <w:r w:rsidRPr="002269E4">
        <w:rPr>
          <w:rFonts w:ascii="Arial" w:hAnsi="Arial" w:cs="Arial"/>
          <w:color w:val="0070C0"/>
          <w:spacing w:val="-15"/>
        </w:rPr>
        <w:t xml:space="preserve"> </w:t>
      </w:r>
      <w:r w:rsidRPr="002269E4">
        <w:rPr>
          <w:rFonts w:ascii="Arial" w:hAnsi="Arial" w:cs="Arial"/>
          <w:color w:val="0070C0"/>
        </w:rPr>
        <w:t>Protection</w:t>
      </w:r>
      <w:r w:rsidRPr="002269E4">
        <w:rPr>
          <w:rFonts w:ascii="Arial" w:hAnsi="Arial" w:cs="Arial"/>
          <w:color w:val="0070C0"/>
          <w:spacing w:val="-72"/>
        </w:rPr>
        <w:t xml:space="preserve"> </w:t>
      </w:r>
      <w:r w:rsidRPr="002269E4">
        <w:rPr>
          <w:rFonts w:ascii="Arial" w:hAnsi="Arial" w:cs="Arial"/>
          <w:color w:val="0070C0"/>
        </w:rPr>
        <w:t>Policy</w:t>
      </w:r>
      <w:r w:rsidRPr="002269E4">
        <w:rPr>
          <w:rFonts w:ascii="Arial" w:hAnsi="Arial" w:cs="Arial"/>
          <w:color w:val="0070C0"/>
          <w:spacing w:val="-11"/>
        </w:rPr>
        <w:t xml:space="preserve"> </w:t>
      </w:r>
      <w:r w:rsidRPr="002269E4">
        <w:rPr>
          <w:rFonts w:ascii="Arial" w:hAnsi="Arial" w:cs="Arial"/>
          <w:color w:val="0070C0"/>
        </w:rPr>
        <w:t>and</w:t>
      </w:r>
      <w:r w:rsidRPr="002269E4">
        <w:rPr>
          <w:rFonts w:ascii="Arial" w:hAnsi="Arial" w:cs="Arial"/>
          <w:color w:val="0070C0"/>
          <w:spacing w:val="-11"/>
        </w:rPr>
        <w:t xml:space="preserve"> </w:t>
      </w:r>
      <w:r w:rsidRPr="002269E4">
        <w:rPr>
          <w:rFonts w:ascii="Arial" w:hAnsi="Arial" w:cs="Arial"/>
          <w:color w:val="0070C0"/>
        </w:rPr>
        <w:t>Procedures</w:t>
      </w:r>
    </w:p>
    <w:p w14:paraId="5D6059DD" w14:textId="77777777" w:rsidR="00F63C0D" w:rsidRPr="002269E4" w:rsidRDefault="00F63C0D">
      <w:pPr>
        <w:pStyle w:val="BodyText"/>
        <w:rPr>
          <w:rFonts w:ascii="Arial" w:hAnsi="Arial" w:cs="Arial"/>
          <w:b/>
          <w:sz w:val="48"/>
        </w:rPr>
      </w:pPr>
    </w:p>
    <w:p w14:paraId="54644A47" w14:textId="77777777" w:rsidR="00F63C0D" w:rsidRPr="002269E4" w:rsidRDefault="00F63C0D">
      <w:pPr>
        <w:pStyle w:val="BodyText"/>
        <w:rPr>
          <w:rFonts w:ascii="Arial" w:hAnsi="Arial" w:cs="Arial"/>
          <w:b/>
          <w:sz w:val="48"/>
        </w:rPr>
      </w:pPr>
    </w:p>
    <w:p w14:paraId="26825B37" w14:textId="77777777" w:rsidR="00F63C0D" w:rsidRPr="002269E4" w:rsidRDefault="00F63C0D">
      <w:pPr>
        <w:pStyle w:val="BodyText"/>
        <w:rPr>
          <w:rFonts w:ascii="Arial" w:hAnsi="Arial" w:cs="Arial"/>
          <w:b/>
          <w:sz w:val="48"/>
        </w:rPr>
      </w:pPr>
    </w:p>
    <w:p w14:paraId="71F20327" w14:textId="77777777" w:rsidR="00F63C0D" w:rsidRPr="002269E4" w:rsidRDefault="00F63C0D">
      <w:pPr>
        <w:pStyle w:val="BodyText"/>
        <w:rPr>
          <w:rFonts w:ascii="Arial" w:hAnsi="Arial" w:cs="Arial"/>
          <w:b/>
          <w:sz w:val="48"/>
        </w:rPr>
      </w:pPr>
    </w:p>
    <w:p w14:paraId="6C6FD585" w14:textId="77777777" w:rsidR="00F63C0D" w:rsidRPr="002269E4" w:rsidRDefault="00F63C0D">
      <w:pPr>
        <w:pStyle w:val="BodyText"/>
        <w:spacing w:before="492"/>
        <w:rPr>
          <w:rFonts w:ascii="Arial" w:hAnsi="Arial" w:cs="Arial"/>
          <w:b/>
          <w:sz w:val="48"/>
        </w:rPr>
      </w:pPr>
    </w:p>
    <w:p w14:paraId="195F2DF4" w14:textId="77777777" w:rsidR="00F63C0D" w:rsidRPr="00B62B15" w:rsidRDefault="00B01B89" w:rsidP="00B62B15">
      <w:pPr>
        <w:rPr>
          <w:b/>
          <w:bCs/>
        </w:rPr>
      </w:pPr>
      <w:r w:rsidRPr="00B62B15">
        <w:rPr>
          <w:b/>
          <w:bCs/>
        </w:rPr>
        <w:t>NLFT adopted this policy from Tavistock and Portman NHS Foundation Trust (TPFT) in March</w:t>
      </w:r>
      <w:r w:rsidRPr="00B62B15">
        <w:rPr>
          <w:b/>
          <w:bCs/>
          <w:spacing w:val="-4"/>
        </w:rPr>
        <w:t xml:space="preserve"> </w:t>
      </w:r>
      <w:r w:rsidRPr="00B62B15">
        <w:rPr>
          <w:b/>
          <w:bCs/>
        </w:rPr>
        <w:t>2026</w:t>
      </w:r>
      <w:r w:rsidRPr="00B62B15">
        <w:rPr>
          <w:b/>
          <w:bCs/>
          <w:spacing w:val="-2"/>
        </w:rPr>
        <w:t xml:space="preserve"> </w:t>
      </w:r>
      <w:r w:rsidRPr="00B62B15">
        <w:rPr>
          <w:b/>
          <w:bCs/>
        </w:rPr>
        <w:t>ahead</w:t>
      </w:r>
      <w:r w:rsidRPr="00B62B15">
        <w:rPr>
          <w:b/>
          <w:bCs/>
          <w:spacing w:val="-4"/>
        </w:rPr>
        <w:t xml:space="preserve"> </w:t>
      </w:r>
      <w:r w:rsidRPr="00B62B15">
        <w:rPr>
          <w:b/>
          <w:bCs/>
        </w:rPr>
        <w:t>of</w:t>
      </w:r>
      <w:r w:rsidRPr="00B62B15">
        <w:rPr>
          <w:b/>
          <w:bCs/>
          <w:spacing w:val="-3"/>
        </w:rPr>
        <w:t xml:space="preserve"> </w:t>
      </w:r>
      <w:r w:rsidRPr="00B62B15">
        <w:rPr>
          <w:b/>
          <w:bCs/>
        </w:rPr>
        <w:t>the</w:t>
      </w:r>
      <w:r w:rsidRPr="00B62B15">
        <w:rPr>
          <w:b/>
          <w:bCs/>
          <w:spacing w:val="-2"/>
        </w:rPr>
        <w:t xml:space="preserve"> </w:t>
      </w:r>
      <w:r w:rsidRPr="00B62B15">
        <w:rPr>
          <w:b/>
          <w:bCs/>
        </w:rPr>
        <w:t>merger</w:t>
      </w:r>
      <w:r w:rsidRPr="00B62B15">
        <w:rPr>
          <w:b/>
          <w:bCs/>
          <w:spacing w:val="-1"/>
        </w:rPr>
        <w:t xml:space="preserve"> </w:t>
      </w:r>
      <w:r w:rsidRPr="00B62B15">
        <w:rPr>
          <w:b/>
          <w:bCs/>
        </w:rPr>
        <w:t>by</w:t>
      </w:r>
      <w:r w:rsidRPr="00B62B15">
        <w:rPr>
          <w:b/>
          <w:bCs/>
          <w:spacing w:val="-4"/>
        </w:rPr>
        <w:t xml:space="preserve"> </w:t>
      </w:r>
      <w:r w:rsidRPr="00B62B15">
        <w:rPr>
          <w:b/>
          <w:bCs/>
        </w:rPr>
        <w:t>acquisition. References</w:t>
      </w:r>
      <w:r w:rsidRPr="00B62B15">
        <w:rPr>
          <w:b/>
          <w:bCs/>
          <w:spacing w:val="-4"/>
        </w:rPr>
        <w:t xml:space="preserve"> </w:t>
      </w:r>
      <w:r w:rsidRPr="00B62B15">
        <w:rPr>
          <w:b/>
          <w:bCs/>
        </w:rPr>
        <w:t>in</w:t>
      </w:r>
      <w:r w:rsidRPr="00B62B15">
        <w:rPr>
          <w:b/>
          <w:bCs/>
          <w:spacing w:val="-4"/>
        </w:rPr>
        <w:t xml:space="preserve"> </w:t>
      </w:r>
      <w:r w:rsidRPr="00B62B15">
        <w:rPr>
          <w:b/>
          <w:bCs/>
        </w:rPr>
        <w:t>the</w:t>
      </w:r>
      <w:r w:rsidRPr="00B62B15">
        <w:rPr>
          <w:b/>
          <w:bCs/>
          <w:spacing w:val="-2"/>
        </w:rPr>
        <w:t xml:space="preserve"> </w:t>
      </w:r>
      <w:r w:rsidRPr="00B62B15">
        <w:rPr>
          <w:b/>
          <w:bCs/>
        </w:rPr>
        <w:t>policy</w:t>
      </w:r>
      <w:r w:rsidRPr="00B62B15">
        <w:rPr>
          <w:b/>
          <w:bCs/>
          <w:spacing w:val="-4"/>
        </w:rPr>
        <w:t xml:space="preserve"> </w:t>
      </w:r>
      <w:r w:rsidRPr="00B62B15">
        <w:rPr>
          <w:b/>
          <w:bCs/>
        </w:rPr>
        <w:t>to</w:t>
      </w:r>
      <w:r w:rsidRPr="00B62B15">
        <w:rPr>
          <w:b/>
          <w:bCs/>
          <w:spacing w:val="-6"/>
        </w:rPr>
        <w:t xml:space="preserve"> </w:t>
      </w:r>
      <w:r w:rsidRPr="00B62B15">
        <w:rPr>
          <w:b/>
          <w:bCs/>
        </w:rPr>
        <w:t>TPFT</w:t>
      </w:r>
      <w:r w:rsidRPr="00B62B15">
        <w:rPr>
          <w:b/>
          <w:bCs/>
          <w:spacing w:val="-2"/>
        </w:rPr>
        <w:t xml:space="preserve"> </w:t>
      </w:r>
      <w:r w:rsidRPr="00B62B15">
        <w:rPr>
          <w:b/>
          <w:bCs/>
        </w:rPr>
        <w:t>structures, links, processes and policies will, from 1 April 2026, usually refer to NLFT.</w:t>
      </w:r>
    </w:p>
    <w:p w14:paraId="7372AD00" w14:textId="77777777" w:rsidR="00F63C0D" w:rsidRPr="002269E4" w:rsidRDefault="00F63C0D">
      <w:pPr>
        <w:pStyle w:val="Heading2"/>
        <w:spacing w:line="276" w:lineRule="auto"/>
        <w:sectPr w:rsidR="00F63C0D" w:rsidRPr="002269E4">
          <w:type w:val="continuous"/>
          <w:pgSz w:w="11910" w:h="16850"/>
          <w:pgMar w:top="1900" w:right="1133" w:bottom="280" w:left="992" w:header="720" w:footer="720" w:gutter="0"/>
          <w:cols w:space="720"/>
        </w:sectPr>
      </w:pPr>
    </w:p>
    <w:p w14:paraId="1163BE28" w14:textId="77777777" w:rsidR="00F63C0D" w:rsidRPr="002269E4" w:rsidRDefault="00B01B89">
      <w:pPr>
        <w:spacing w:before="72"/>
        <w:ind w:left="140"/>
        <w:rPr>
          <w:rFonts w:ascii="Arial" w:hAnsi="Arial" w:cs="Arial"/>
          <w:b/>
          <w:sz w:val="24"/>
        </w:rPr>
      </w:pPr>
      <w:bookmarkStart w:id="1" w:name="Version_Control"/>
      <w:bookmarkEnd w:id="1"/>
      <w:r w:rsidRPr="002269E4">
        <w:rPr>
          <w:rFonts w:ascii="Arial" w:hAnsi="Arial" w:cs="Arial"/>
          <w:b/>
          <w:sz w:val="24"/>
        </w:rPr>
        <w:lastRenderedPageBreak/>
        <w:t>Version</w:t>
      </w:r>
      <w:r w:rsidRPr="002269E4">
        <w:rPr>
          <w:rFonts w:ascii="Arial" w:hAnsi="Arial" w:cs="Arial"/>
          <w:b/>
          <w:spacing w:val="-1"/>
          <w:sz w:val="24"/>
        </w:rPr>
        <w:t xml:space="preserve"> </w:t>
      </w:r>
      <w:r w:rsidRPr="002269E4">
        <w:rPr>
          <w:rFonts w:ascii="Arial" w:hAnsi="Arial" w:cs="Arial"/>
          <w:b/>
          <w:spacing w:val="-2"/>
          <w:sz w:val="24"/>
        </w:rPr>
        <w:t>Control</w:t>
      </w:r>
    </w:p>
    <w:p w14:paraId="3A82C066" w14:textId="77777777" w:rsidR="00F63C0D" w:rsidRPr="002269E4" w:rsidRDefault="00F63C0D">
      <w:pPr>
        <w:pStyle w:val="BodyText"/>
        <w:spacing w:before="103"/>
        <w:rPr>
          <w:rFonts w:ascii="Arial" w:hAnsi="Arial" w:cs="Arial"/>
          <w:b/>
          <w:sz w:val="20"/>
        </w:rPr>
      </w:pPr>
    </w:p>
    <w:tbl>
      <w:tblPr>
        <w:tblW w:w="0" w:type="auto"/>
        <w:tblInd w:w="150"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CellMar>
          <w:left w:w="0" w:type="dxa"/>
          <w:right w:w="0" w:type="dxa"/>
        </w:tblCellMar>
        <w:tblLook w:val="01E0" w:firstRow="1" w:lastRow="1" w:firstColumn="1" w:lastColumn="1" w:noHBand="0" w:noVBand="0"/>
      </w:tblPr>
      <w:tblGrid>
        <w:gridCol w:w="2971"/>
        <w:gridCol w:w="6379"/>
      </w:tblGrid>
      <w:tr w:rsidR="00F63C0D" w:rsidRPr="002269E4" w14:paraId="14B38FA9" w14:textId="77777777">
        <w:trPr>
          <w:trHeight w:val="546"/>
        </w:trPr>
        <w:tc>
          <w:tcPr>
            <w:tcW w:w="2971" w:type="dxa"/>
            <w:tcBorders>
              <w:bottom w:val="single" w:sz="6" w:space="0" w:color="0070C0"/>
              <w:right w:val="single" w:sz="6" w:space="0" w:color="0070C0"/>
            </w:tcBorders>
          </w:tcPr>
          <w:p w14:paraId="451BE7EA" w14:textId="77777777" w:rsidR="00F63C0D" w:rsidRPr="002269E4" w:rsidRDefault="00B01B89">
            <w:pPr>
              <w:pStyle w:val="TableParagraph"/>
              <w:ind w:left="69"/>
              <w:rPr>
                <w:rFonts w:ascii="Arial" w:hAnsi="Arial" w:cs="Arial"/>
              </w:rPr>
            </w:pPr>
            <w:r w:rsidRPr="002269E4">
              <w:rPr>
                <w:rFonts w:ascii="Arial" w:hAnsi="Arial" w:cs="Arial"/>
              </w:rPr>
              <w:t>Policy</w:t>
            </w:r>
            <w:r w:rsidRPr="002269E4">
              <w:rPr>
                <w:rFonts w:ascii="Arial" w:hAnsi="Arial" w:cs="Arial"/>
                <w:spacing w:val="-5"/>
              </w:rPr>
              <w:t xml:space="preserve"> </w:t>
            </w:r>
            <w:r w:rsidRPr="002269E4">
              <w:rPr>
                <w:rFonts w:ascii="Arial" w:hAnsi="Arial" w:cs="Arial"/>
                <w:spacing w:val="-2"/>
              </w:rPr>
              <w:t>Title</w:t>
            </w:r>
          </w:p>
        </w:tc>
        <w:tc>
          <w:tcPr>
            <w:tcW w:w="6379" w:type="dxa"/>
            <w:tcBorders>
              <w:left w:val="single" w:sz="6" w:space="0" w:color="0070C0"/>
              <w:bottom w:val="single" w:sz="6" w:space="0" w:color="0070C0"/>
            </w:tcBorders>
          </w:tcPr>
          <w:p w14:paraId="5A9CD432" w14:textId="77777777" w:rsidR="00F63C0D" w:rsidRPr="002269E4" w:rsidRDefault="00B01B89">
            <w:pPr>
              <w:pStyle w:val="TableParagraph"/>
              <w:spacing w:before="2"/>
              <w:ind w:left="7"/>
              <w:rPr>
                <w:rFonts w:ascii="Arial" w:hAnsi="Arial" w:cs="Arial"/>
              </w:rPr>
            </w:pPr>
            <w:r w:rsidRPr="002269E4">
              <w:rPr>
                <w:rFonts w:ascii="Arial" w:hAnsi="Arial" w:cs="Arial"/>
              </w:rPr>
              <w:t>Gloucester</w:t>
            </w:r>
            <w:r w:rsidRPr="002269E4">
              <w:rPr>
                <w:rFonts w:ascii="Arial" w:hAnsi="Arial" w:cs="Arial"/>
                <w:spacing w:val="-6"/>
              </w:rPr>
              <w:t xml:space="preserve"> </w:t>
            </w:r>
            <w:r w:rsidRPr="002269E4">
              <w:rPr>
                <w:rFonts w:ascii="Arial" w:hAnsi="Arial" w:cs="Arial"/>
              </w:rPr>
              <w:t>House:</w:t>
            </w:r>
            <w:r w:rsidRPr="002269E4">
              <w:rPr>
                <w:rFonts w:ascii="Arial" w:hAnsi="Arial" w:cs="Arial"/>
                <w:spacing w:val="-5"/>
              </w:rPr>
              <w:t xml:space="preserve"> </w:t>
            </w:r>
            <w:r w:rsidRPr="002269E4">
              <w:rPr>
                <w:rFonts w:ascii="Arial" w:hAnsi="Arial" w:cs="Arial"/>
              </w:rPr>
              <w:t>Safeguarding</w:t>
            </w:r>
            <w:r w:rsidRPr="002269E4">
              <w:rPr>
                <w:rFonts w:ascii="Arial" w:hAnsi="Arial" w:cs="Arial"/>
                <w:spacing w:val="-6"/>
              </w:rPr>
              <w:t xml:space="preserve"> </w:t>
            </w:r>
            <w:r w:rsidRPr="002269E4">
              <w:rPr>
                <w:rFonts w:ascii="Arial" w:hAnsi="Arial" w:cs="Arial"/>
              </w:rPr>
              <w:t>and</w:t>
            </w:r>
            <w:r w:rsidRPr="002269E4">
              <w:rPr>
                <w:rFonts w:ascii="Arial" w:hAnsi="Arial" w:cs="Arial"/>
                <w:spacing w:val="-7"/>
              </w:rPr>
              <w:t xml:space="preserve"> </w:t>
            </w:r>
            <w:r w:rsidRPr="002269E4">
              <w:rPr>
                <w:rFonts w:ascii="Arial" w:hAnsi="Arial" w:cs="Arial"/>
              </w:rPr>
              <w:t>Child</w:t>
            </w:r>
            <w:r w:rsidRPr="002269E4">
              <w:rPr>
                <w:rFonts w:ascii="Arial" w:hAnsi="Arial" w:cs="Arial"/>
                <w:spacing w:val="-6"/>
              </w:rPr>
              <w:t xml:space="preserve"> </w:t>
            </w:r>
            <w:r w:rsidRPr="002269E4">
              <w:rPr>
                <w:rFonts w:ascii="Arial" w:hAnsi="Arial" w:cs="Arial"/>
              </w:rPr>
              <w:t>Protection</w:t>
            </w:r>
            <w:r w:rsidRPr="002269E4">
              <w:rPr>
                <w:rFonts w:ascii="Arial" w:hAnsi="Arial" w:cs="Arial"/>
                <w:spacing w:val="-6"/>
              </w:rPr>
              <w:t xml:space="preserve"> </w:t>
            </w:r>
            <w:r w:rsidRPr="002269E4">
              <w:rPr>
                <w:rFonts w:ascii="Arial" w:hAnsi="Arial" w:cs="Arial"/>
              </w:rPr>
              <w:t>Policy</w:t>
            </w:r>
            <w:r w:rsidRPr="002269E4">
              <w:rPr>
                <w:rFonts w:ascii="Arial" w:hAnsi="Arial" w:cs="Arial"/>
                <w:spacing w:val="-6"/>
              </w:rPr>
              <w:t xml:space="preserve"> </w:t>
            </w:r>
            <w:r w:rsidRPr="002269E4">
              <w:rPr>
                <w:rFonts w:ascii="Arial" w:hAnsi="Arial" w:cs="Arial"/>
                <w:spacing w:val="-5"/>
              </w:rPr>
              <w:t>and</w:t>
            </w:r>
          </w:p>
          <w:p w14:paraId="4D857A59" w14:textId="77777777" w:rsidR="00F63C0D" w:rsidRPr="002269E4" w:rsidRDefault="00B01B89">
            <w:pPr>
              <w:pStyle w:val="TableParagraph"/>
              <w:spacing w:before="21" w:line="251" w:lineRule="exact"/>
              <w:ind w:left="7"/>
              <w:rPr>
                <w:rFonts w:ascii="Arial" w:hAnsi="Arial" w:cs="Arial"/>
              </w:rPr>
            </w:pPr>
            <w:r w:rsidRPr="002269E4">
              <w:rPr>
                <w:rFonts w:ascii="Arial" w:hAnsi="Arial" w:cs="Arial"/>
                <w:spacing w:val="-2"/>
              </w:rPr>
              <w:t>Procedures</w:t>
            </w:r>
          </w:p>
        </w:tc>
      </w:tr>
      <w:tr w:rsidR="00F63C0D" w:rsidRPr="002269E4" w14:paraId="274D8AF6" w14:textId="77777777">
        <w:trPr>
          <w:trHeight w:val="321"/>
        </w:trPr>
        <w:tc>
          <w:tcPr>
            <w:tcW w:w="2971" w:type="dxa"/>
            <w:tcBorders>
              <w:top w:val="single" w:sz="6" w:space="0" w:color="0070C0"/>
              <w:bottom w:val="single" w:sz="6" w:space="0" w:color="0070C0"/>
              <w:right w:val="single" w:sz="6" w:space="0" w:color="0070C0"/>
            </w:tcBorders>
          </w:tcPr>
          <w:p w14:paraId="479B0C61" w14:textId="77777777" w:rsidR="00F63C0D" w:rsidRPr="002269E4" w:rsidRDefault="00B01B89">
            <w:pPr>
              <w:pStyle w:val="TableParagraph"/>
              <w:spacing w:line="253" w:lineRule="exact"/>
              <w:ind w:left="69"/>
              <w:rPr>
                <w:rFonts w:ascii="Arial" w:hAnsi="Arial" w:cs="Arial"/>
              </w:rPr>
            </w:pPr>
            <w:r w:rsidRPr="002269E4">
              <w:rPr>
                <w:rFonts w:ascii="Arial" w:hAnsi="Arial" w:cs="Arial"/>
              </w:rPr>
              <w:t>Version</w:t>
            </w:r>
            <w:r w:rsidRPr="002269E4">
              <w:rPr>
                <w:rFonts w:ascii="Arial" w:hAnsi="Arial" w:cs="Arial"/>
                <w:spacing w:val="-7"/>
              </w:rPr>
              <w:t xml:space="preserve"> </w:t>
            </w:r>
            <w:r w:rsidRPr="002269E4">
              <w:rPr>
                <w:rFonts w:ascii="Arial" w:hAnsi="Arial" w:cs="Arial"/>
                <w:spacing w:val="-2"/>
              </w:rPr>
              <w:t>number</w:t>
            </w:r>
          </w:p>
        </w:tc>
        <w:tc>
          <w:tcPr>
            <w:tcW w:w="6379" w:type="dxa"/>
            <w:tcBorders>
              <w:top w:val="single" w:sz="6" w:space="0" w:color="0070C0"/>
              <w:left w:val="single" w:sz="6" w:space="0" w:color="0070C0"/>
              <w:bottom w:val="single" w:sz="6" w:space="0" w:color="0070C0"/>
            </w:tcBorders>
          </w:tcPr>
          <w:p w14:paraId="2236B1BE" w14:textId="77777777" w:rsidR="00F63C0D" w:rsidRPr="002269E4" w:rsidRDefault="00B01B89">
            <w:pPr>
              <w:pStyle w:val="TableParagraph"/>
              <w:spacing w:line="253" w:lineRule="exact"/>
              <w:ind w:left="69"/>
              <w:rPr>
                <w:rFonts w:ascii="Arial" w:hAnsi="Arial" w:cs="Arial"/>
              </w:rPr>
            </w:pPr>
            <w:r w:rsidRPr="002269E4">
              <w:rPr>
                <w:rFonts w:ascii="Arial" w:hAnsi="Arial" w:cs="Arial"/>
                <w:spacing w:val="-10"/>
              </w:rPr>
              <w:t>1</w:t>
            </w:r>
          </w:p>
        </w:tc>
      </w:tr>
      <w:tr w:rsidR="00F63C0D" w:rsidRPr="002269E4" w14:paraId="46919A58" w14:textId="77777777">
        <w:trPr>
          <w:trHeight w:val="323"/>
        </w:trPr>
        <w:tc>
          <w:tcPr>
            <w:tcW w:w="2971" w:type="dxa"/>
            <w:tcBorders>
              <w:top w:val="single" w:sz="6" w:space="0" w:color="0070C0"/>
              <w:bottom w:val="single" w:sz="6" w:space="0" w:color="0070C0"/>
              <w:right w:val="single" w:sz="6" w:space="0" w:color="0070C0"/>
            </w:tcBorders>
          </w:tcPr>
          <w:p w14:paraId="64D8B709" w14:textId="77777777" w:rsidR="00F63C0D" w:rsidRPr="002269E4" w:rsidRDefault="00B01B89">
            <w:pPr>
              <w:pStyle w:val="TableParagraph"/>
              <w:spacing w:before="2"/>
              <w:ind w:left="69"/>
              <w:rPr>
                <w:rFonts w:ascii="Arial" w:hAnsi="Arial" w:cs="Arial"/>
              </w:rPr>
            </w:pPr>
            <w:r w:rsidRPr="002269E4">
              <w:rPr>
                <w:rFonts w:ascii="Arial" w:hAnsi="Arial" w:cs="Arial"/>
                <w:spacing w:val="-2"/>
              </w:rPr>
              <w:t>Reference</w:t>
            </w:r>
          </w:p>
        </w:tc>
        <w:tc>
          <w:tcPr>
            <w:tcW w:w="6379" w:type="dxa"/>
            <w:tcBorders>
              <w:top w:val="single" w:sz="6" w:space="0" w:color="0070C0"/>
              <w:left w:val="single" w:sz="6" w:space="0" w:color="0070C0"/>
              <w:bottom w:val="single" w:sz="6" w:space="0" w:color="0070C0"/>
            </w:tcBorders>
          </w:tcPr>
          <w:p w14:paraId="68F2D2E5" w14:textId="77777777" w:rsidR="00F63C0D" w:rsidRPr="002269E4" w:rsidRDefault="00B01B89">
            <w:pPr>
              <w:pStyle w:val="TableParagraph"/>
              <w:spacing w:before="2"/>
              <w:ind w:left="69"/>
              <w:rPr>
                <w:rFonts w:ascii="Arial" w:hAnsi="Arial" w:cs="Arial"/>
              </w:rPr>
            </w:pPr>
            <w:r w:rsidRPr="002269E4">
              <w:rPr>
                <w:rFonts w:ascii="Arial" w:hAnsi="Arial" w:cs="Arial"/>
                <w:spacing w:val="-2"/>
              </w:rPr>
              <w:t>CORP116</w:t>
            </w:r>
          </w:p>
        </w:tc>
      </w:tr>
      <w:tr w:rsidR="00F63C0D" w:rsidRPr="002269E4" w14:paraId="1A7EC9BD" w14:textId="77777777">
        <w:trPr>
          <w:trHeight w:val="320"/>
        </w:trPr>
        <w:tc>
          <w:tcPr>
            <w:tcW w:w="2971" w:type="dxa"/>
            <w:tcBorders>
              <w:top w:val="single" w:sz="6" w:space="0" w:color="0070C0"/>
              <w:bottom w:val="single" w:sz="6" w:space="0" w:color="0070C0"/>
              <w:right w:val="single" w:sz="6" w:space="0" w:color="0070C0"/>
            </w:tcBorders>
          </w:tcPr>
          <w:p w14:paraId="5ADB052C" w14:textId="77777777" w:rsidR="00F63C0D" w:rsidRPr="002269E4" w:rsidRDefault="00B01B89">
            <w:pPr>
              <w:pStyle w:val="TableParagraph"/>
              <w:spacing w:before="2"/>
              <w:ind w:left="69"/>
              <w:rPr>
                <w:rFonts w:ascii="Arial" w:hAnsi="Arial" w:cs="Arial"/>
              </w:rPr>
            </w:pPr>
            <w:r w:rsidRPr="002269E4">
              <w:rPr>
                <w:rFonts w:ascii="Arial" w:hAnsi="Arial" w:cs="Arial"/>
                <w:spacing w:val="-2"/>
              </w:rPr>
              <w:t>Category</w:t>
            </w:r>
          </w:p>
        </w:tc>
        <w:tc>
          <w:tcPr>
            <w:tcW w:w="6379" w:type="dxa"/>
            <w:tcBorders>
              <w:top w:val="single" w:sz="6" w:space="0" w:color="0070C0"/>
              <w:left w:val="single" w:sz="6" w:space="0" w:color="0070C0"/>
              <w:bottom w:val="single" w:sz="6" w:space="0" w:color="0070C0"/>
            </w:tcBorders>
          </w:tcPr>
          <w:p w14:paraId="1F6255B5" w14:textId="77777777" w:rsidR="00F63C0D" w:rsidRPr="002269E4" w:rsidRDefault="00B01B89">
            <w:pPr>
              <w:pStyle w:val="TableParagraph"/>
              <w:spacing w:before="2"/>
              <w:ind w:left="69"/>
              <w:rPr>
                <w:rFonts w:ascii="Arial" w:hAnsi="Arial" w:cs="Arial"/>
              </w:rPr>
            </w:pPr>
            <w:r w:rsidRPr="002269E4">
              <w:rPr>
                <w:rFonts w:ascii="Arial" w:hAnsi="Arial" w:cs="Arial"/>
                <w:spacing w:val="-2"/>
              </w:rPr>
              <w:t>Corporate</w:t>
            </w:r>
          </w:p>
        </w:tc>
      </w:tr>
      <w:tr w:rsidR="00F63C0D" w:rsidRPr="002269E4" w14:paraId="5AA3C2F2" w14:textId="77777777">
        <w:trPr>
          <w:trHeight w:val="321"/>
        </w:trPr>
        <w:tc>
          <w:tcPr>
            <w:tcW w:w="2971" w:type="dxa"/>
            <w:tcBorders>
              <w:top w:val="single" w:sz="6" w:space="0" w:color="0070C0"/>
              <w:bottom w:val="single" w:sz="6" w:space="0" w:color="0070C0"/>
              <w:right w:val="single" w:sz="6" w:space="0" w:color="0070C0"/>
            </w:tcBorders>
          </w:tcPr>
          <w:p w14:paraId="0D0E07FE" w14:textId="77777777" w:rsidR="00F63C0D" w:rsidRPr="002269E4" w:rsidRDefault="00B01B89">
            <w:pPr>
              <w:pStyle w:val="TableParagraph"/>
              <w:spacing w:before="2"/>
              <w:ind w:left="69"/>
              <w:rPr>
                <w:rFonts w:ascii="Arial" w:hAnsi="Arial" w:cs="Arial"/>
              </w:rPr>
            </w:pPr>
            <w:r w:rsidRPr="002269E4">
              <w:rPr>
                <w:rFonts w:ascii="Arial" w:hAnsi="Arial" w:cs="Arial"/>
              </w:rPr>
              <w:t>Target</w:t>
            </w:r>
            <w:r w:rsidRPr="002269E4">
              <w:rPr>
                <w:rFonts w:ascii="Arial" w:hAnsi="Arial" w:cs="Arial"/>
                <w:spacing w:val="-4"/>
              </w:rPr>
              <w:t xml:space="preserve"> </w:t>
            </w:r>
            <w:r w:rsidRPr="002269E4">
              <w:rPr>
                <w:rFonts w:ascii="Arial" w:hAnsi="Arial" w:cs="Arial"/>
                <w:spacing w:val="-2"/>
              </w:rPr>
              <w:t>Audience</w:t>
            </w:r>
          </w:p>
        </w:tc>
        <w:tc>
          <w:tcPr>
            <w:tcW w:w="6379" w:type="dxa"/>
            <w:tcBorders>
              <w:top w:val="single" w:sz="6" w:space="0" w:color="0070C0"/>
              <w:left w:val="single" w:sz="6" w:space="0" w:color="0070C0"/>
              <w:bottom w:val="single" w:sz="6" w:space="0" w:color="0070C0"/>
            </w:tcBorders>
          </w:tcPr>
          <w:p w14:paraId="6E5554D1" w14:textId="77777777" w:rsidR="00F63C0D" w:rsidRPr="002269E4" w:rsidRDefault="00B01B89">
            <w:pPr>
              <w:pStyle w:val="TableParagraph"/>
              <w:spacing w:before="2"/>
              <w:ind w:left="69"/>
              <w:rPr>
                <w:rFonts w:ascii="Arial" w:hAnsi="Arial" w:cs="Arial"/>
              </w:rPr>
            </w:pPr>
            <w:r w:rsidRPr="002269E4">
              <w:rPr>
                <w:rFonts w:ascii="Arial" w:hAnsi="Arial" w:cs="Arial"/>
              </w:rPr>
              <w:t>Gloucester</w:t>
            </w:r>
            <w:r w:rsidRPr="002269E4">
              <w:rPr>
                <w:rFonts w:ascii="Arial" w:hAnsi="Arial" w:cs="Arial"/>
                <w:spacing w:val="-8"/>
              </w:rPr>
              <w:t xml:space="preserve"> </w:t>
            </w:r>
            <w:r w:rsidRPr="002269E4">
              <w:rPr>
                <w:rFonts w:ascii="Arial" w:hAnsi="Arial" w:cs="Arial"/>
                <w:spacing w:val="-2"/>
              </w:rPr>
              <w:t>House</w:t>
            </w:r>
          </w:p>
        </w:tc>
      </w:tr>
      <w:tr w:rsidR="00F63C0D" w:rsidRPr="002269E4" w14:paraId="45D3683A" w14:textId="77777777">
        <w:trPr>
          <w:trHeight w:val="320"/>
        </w:trPr>
        <w:tc>
          <w:tcPr>
            <w:tcW w:w="2971" w:type="dxa"/>
            <w:tcBorders>
              <w:top w:val="single" w:sz="6" w:space="0" w:color="0070C0"/>
              <w:bottom w:val="single" w:sz="6" w:space="0" w:color="0070C0"/>
              <w:right w:val="single" w:sz="6" w:space="0" w:color="0070C0"/>
            </w:tcBorders>
          </w:tcPr>
          <w:p w14:paraId="577AA2D7" w14:textId="77777777" w:rsidR="00F63C0D" w:rsidRPr="002269E4" w:rsidRDefault="00B01B89">
            <w:pPr>
              <w:pStyle w:val="TableParagraph"/>
              <w:spacing w:before="2"/>
              <w:ind w:left="69"/>
              <w:rPr>
                <w:rFonts w:ascii="Arial" w:hAnsi="Arial" w:cs="Arial"/>
              </w:rPr>
            </w:pPr>
            <w:r w:rsidRPr="002269E4">
              <w:rPr>
                <w:rFonts w:ascii="Arial" w:hAnsi="Arial" w:cs="Arial"/>
              </w:rPr>
              <w:t>Approved</w:t>
            </w:r>
            <w:r w:rsidRPr="002269E4">
              <w:rPr>
                <w:rFonts w:ascii="Arial" w:hAnsi="Arial" w:cs="Arial"/>
                <w:spacing w:val="-5"/>
              </w:rPr>
              <w:t xml:space="preserve"> </w:t>
            </w:r>
            <w:r w:rsidRPr="002269E4">
              <w:rPr>
                <w:rFonts w:ascii="Arial" w:hAnsi="Arial" w:cs="Arial"/>
              </w:rPr>
              <w:t>by</w:t>
            </w:r>
            <w:r w:rsidRPr="002269E4">
              <w:rPr>
                <w:rFonts w:ascii="Arial" w:hAnsi="Arial" w:cs="Arial"/>
                <w:spacing w:val="-4"/>
              </w:rPr>
              <w:t xml:space="preserve"> </w:t>
            </w:r>
            <w:r w:rsidRPr="002269E4">
              <w:rPr>
                <w:rFonts w:ascii="Arial" w:hAnsi="Arial" w:cs="Arial"/>
              </w:rPr>
              <w:t>(Step</w:t>
            </w:r>
            <w:r w:rsidRPr="002269E4">
              <w:rPr>
                <w:rFonts w:ascii="Arial" w:hAnsi="Arial" w:cs="Arial"/>
                <w:spacing w:val="-4"/>
              </w:rPr>
              <w:t xml:space="preserve"> </w:t>
            </w:r>
            <w:r w:rsidRPr="002269E4">
              <w:rPr>
                <w:rFonts w:ascii="Arial" w:hAnsi="Arial" w:cs="Arial"/>
                <w:spacing w:val="-5"/>
              </w:rPr>
              <w:t>1)</w:t>
            </w:r>
          </w:p>
        </w:tc>
        <w:tc>
          <w:tcPr>
            <w:tcW w:w="6379" w:type="dxa"/>
            <w:tcBorders>
              <w:top w:val="single" w:sz="6" w:space="0" w:color="0070C0"/>
              <w:left w:val="single" w:sz="6" w:space="0" w:color="0070C0"/>
              <w:bottom w:val="single" w:sz="6" w:space="0" w:color="0070C0"/>
            </w:tcBorders>
          </w:tcPr>
          <w:p w14:paraId="16C605A6" w14:textId="77777777" w:rsidR="00F63C0D" w:rsidRPr="002269E4" w:rsidRDefault="00B01B89">
            <w:pPr>
              <w:pStyle w:val="TableParagraph"/>
              <w:spacing w:before="2"/>
              <w:ind w:left="69"/>
              <w:rPr>
                <w:rFonts w:ascii="Arial" w:hAnsi="Arial" w:cs="Arial"/>
              </w:rPr>
            </w:pPr>
            <w:r w:rsidRPr="002269E4">
              <w:rPr>
                <w:rFonts w:ascii="Arial" w:hAnsi="Arial" w:cs="Arial"/>
              </w:rPr>
              <w:t>TPFT’s</w:t>
            </w:r>
            <w:r w:rsidRPr="002269E4">
              <w:rPr>
                <w:rFonts w:ascii="Arial" w:hAnsi="Arial" w:cs="Arial"/>
                <w:spacing w:val="-4"/>
              </w:rPr>
              <w:t xml:space="preserve"> </w:t>
            </w:r>
            <w:r w:rsidRPr="002269E4">
              <w:rPr>
                <w:rFonts w:ascii="Arial" w:hAnsi="Arial" w:cs="Arial"/>
              </w:rPr>
              <w:t>Gloucester</w:t>
            </w:r>
            <w:r w:rsidRPr="002269E4">
              <w:rPr>
                <w:rFonts w:ascii="Arial" w:hAnsi="Arial" w:cs="Arial"/>
                <w:spacing w:val="-6"/>
              </w:rPr>
              <w:t xml:space="preserve"> </w:t>
            </w:r>
            <w:r w:rsidRPr="002269E4">
              <w:rPr>
                <w:rFonts w:ascii="Arial" w:hAnsi="Arial" w:cs="Arial"/>
              </w:rPr>
              <w:t>House</w:t>
            </w:r>
            <w:r w:rsidRPr="002269E4">
              <w:rPr>
                <w:rFonts w:ascii="Arial" w:hAnsi="Arial" w:cs="Arial"/>
                <w:spacing w:val="-5"/>
              </w:rPr>
              <w:t xml:space="preserve"> </w:t>
            </w:r>
            <w:r w:rsidRPr="002269E4">
              <w:rPr>
                <w:rFonts w:ascii="Arial" w:hAnsi="Arial" w:cs="Arial"/>
              </w:rPr>
              <w:t>Steering</w:t>
            </w:r>
            <w:r w:rsidRPr="002269E4">
              <w:rPr>
                <w:rFonts w:ascii="Arial" w:hAnsi="Arial" w:cs="Arial"/>
                <w:spacing w:val="-4"/>
              </w:rPr>
              <w:t xml:space="preserve"> </w:t>
            </w:r>
            <w:r w:rsidRPr="002269E4">
              <w:rPr>
                <w:rFonts w:ascii="Arial" w:hAnsi="Arial" w:cs="Arial"/>
              </w:rPr>
              <w:t>Group</w:t>
            </w:r>
            <w:r w:rsidRPr="002269E4">
              <w:rPr>
                <w:rFonts w:ascii="Arial" w:hAnsi="Arial" w:cs="Arial"/>
                <w:spacing w:val="-7"/>
              </w:rPr>
              <w:t xml:space="preserve"> </w:t>
            </w:r>
            <w:r w:rsidRPr="002269E4">
              <w:rPr>
                <w:rFonts w:ascii="Arial" w:hAnsi="Arial" w:cs="Arial"/>
              </w:rPr>
              <w:t>or</w:t>
            </w:r>
            <w:r w:rsidRPr="002269E4">
              <w:rPr>
                <w:rFonts w:ascii="Arial" w:hAnsi="Arial" w:cs="Arial"/>
                <w:spacing w:val="-6"/>
              </w:rPr>
              <w:t xml:space="preserve"> </w:t>
            </w:r>
            <w:r w:rsidRPr="002269E4">
              <w:rPr>
                <w:rFonts w:ascii="Arial" w:hAnsi="Arial" w:cs="Arial"/>
              </w:rPr>
              <w:t>Chair</w:t>
            </w:r>
            <w:r w:rsidRPr="002269E4">
              <w:rPr>
                <w:rFonts w:ascii="Arial" w:hAnsi="Arial" w:cs="Arial"/>
                <w:spacing w:val="-3"/>
              </w:rPr>
              <w:t xml:space="preserve"> </w:t>
            </w:r>
            <w:r w:rsidRPr="002269E4">
              <w:rPr>
                <w:rFonts w:ascii="Arial" w:hAnsi="Arial" w:cs="Arial"/>
              </w:rPr>
              <w:t>and</w:t>
            </w:r>
            <w:r w:rsidRPr="002269E4">
              <w:rPr>
                <w:rFonts w:ascii="Arial" w:hAnsi="Arial" w:cs="Arial"/>
                <w:spacing w:val="-4"/>
              </w:rPr>
              <w:t xml:space="preserve"> </w:t>
            </w:r>
            <w:r w:rsidRPr="002269E4">
              <w:rPr>
                <w:rFonts w:ascii="Arial" w:hAnsi="Arial" w:cs="Arial"/>
                <w:spacing w:val="-5"/>
              </w:rPr>
              <w:t>ELT</w:t>
            </w:r>
          </w:p>
        </w:tc>
      </w:tr>
      <w:tr w:rsidR="00F63C0D" w:rsidRPr="002269E4" w14:paraId="6298DCD5" w14:textId="77777777">
        <w:trPr>
          <w:trHeight w:val="320"/>
        </w:trPr>
        <w:tc>
          <w:tcPr>
            <w:tcW w:w="2971" w:type="dxa"/>
            <w:tcBorders>
              <w:top w:val="single" w:sz="6" w:space="0" w:color="0070C0"/>
              <w:bottom w:val="single" w:sz="6" w:space="0" w:color="0070C0"/>
              <w:right w:val="single" w:sz="6" w:space="0" w:color="0070C0"/>
            </w:tcBorders>
          </w:tcPr>
          <w:p w14:paraId="5A525861" w14:textId="77777777" w:rsidR="00F63C0D" w:rsidRPr="002269E4" w:rsidRDefault="00B01B89">
            <w:pPr>
              <w:pStyle w:val="TableParagraph"/>
              <w:spacing w:before="2"/>
              <w:ind w:left="69"/>
              <w:rPr>
                <w:rFonts w:ascii="Arial" w:hAnsi="Arial" w:cs="Arial"/>
              </w:rPr>
            </w:pPr>
            <w:r w:rsidRPr="002269E4">
              <w:rPr>
                <w:rFonts w:ascii="Arial" w:hAnsi="Arial" w:cs="Arial"/>
              </w:rPr>
              <w:t>Ratified</w:t>
            </w:r>
            <w:r w:rsidRPr="002269E4">
              <w:rPr>
                <w:rFonts w:ascii="Arial" w:hAnsi="Arial" w:cs="Arial"/>
                <w:spacing w:val="-3"/>
              </w:rPr>
              <w:t xml:space="preserve"> </w:t>
            </w:r>
            <w:r w:rsidRPr="002269E4">
              <w:rPr>
                <w:rFonts w:ascii="Arial" w:hAnsi="Arial" w:cs="Arial"/>
              </w:rPr>
              <w:t>by</w:t>
            </w:r>
            <w:r w:rsidRPr="002269E4">
              <w:rPr>
                <w:rFonts w:ascii="Arial" w:hAnsi="Arial" w:cs="Arial"/>
                <w:spacing w:val="-6"/>
              </w:rPr>
              <w:t xml:space="preserve"> </w:t>
            </w:r>
            <w:r w:rsidRPr="002269E4">
              <w:rPr>
                <w:rFonts w:ascii="Arial" w:hAnsi="Arial" w:cs="Arial"/>
              </w:rPr>
              <w:t>(Step</w:t>
            </w:r>
            <w:r w:rsidRPr="002269E4">
              <w:rPr>
                <w:rFonts w:ascii="Arial" w:hAnsi="Arial" w:cs="Arial"/>
                <w:spacing w:val="-3"/>
              </w:rPr>
              <w:t xml:space="preserve"> </w:t>
            </w:r>
            <w:r w:rsidRPr="002269E4">
              <w:rPr>
                <w:rFonts w:ascii="Arial" w:hAnsi="Arial" w:cs="Arial"/>
                <w:spacing w:val="-5"/>
              </w:rPr>
              <w:t>2)</w:t>
            </w:r>
          </w:p>
        </w:tc>
        <w:tc>
          <w:tcPr>
            <w:tcW w:w="6379" w:type="dxa"/>
            <w:tcBorders>
              <w:top w:val="single" w:sz="6" w:space="0" w:color="0070C0"/>
              <w:left w:val="single" w:sz="6" w:space="0" w:color="0070C0"/>
              <w:bottom w:val="single" w:sz="6" w:space="0" w:color="0070C0"/>
            </w:tcBorders>
          </w:tcPr>
          <w:p w14:paraId="24155CE1" w14:textId="77777777" w:rsidR="00F63C0D" w:rsidRPr="002269E4" w:rsidRDefault="00B01B89">
            <w:pPr>
              <w:pStyle w:val="TableParagraph"/>
              <w:spacing w:before="2"/>
              <w:ind w:left="69"/>
              <w:rPr>
                <w:rFonts w:ascii="Arial" w:hAnsi="Arial" w:cs="Arial"/>
              </w:rPr>
            </w:pPr>
            <w:r w:rsidRPr="002269E4">
              <w:rPr>
                <w:rFonts w:ascii="Arial" w:hAnsi="Arial" w:cs="Arial"/>
              </w:rPr>
              <w:t>NLFT’s</w:t>
            </w:r>
            <w:r w:rsidRPr="002269E4">
              <w:rPr>
                <w:rFonts w:ascii="Arial" w:hAnsi="Arial" w:cs="Arial"/>
                <w:spacing w:val="-6"/>
              </w:rPr>
              <w:t xml:space="preserve"> </w:t>
            </w:r>
            <w:r w:rsidRPr="002269E4">
              <w:rPr>
                <w:rFonts w:ascii="Arial" w:hAnsi="Arial" w:cs="Arial"/>
              </w:rPr>
              <w:t>Executive</w:t>
            </w:r>
            <w:r w:rsidRPr="002269E4">
              <w:rPr>
                <w:rFonts w:ascii="Arial" w:hAnsi="Arial" w:cs="Arial"/>
                <w:spacing w:val="-9"/>
              </w:rPr>
              <w:t xml:space="preserve"> </w:t>
            </w:r>
            <w:r w:rsidRPr="002269E4">
              <w:rPr>
                <w:rFonts w:ascii="Arial" w:hAnsi="Arial" w:cs="Arial"/>
              </w:rPr>
              <w:t>Management</w:t>
            </w:r>
            <w:r w:rsidRPr="002269E4">
              <w:rPr>
                <w:rFonts w:ascii="Arial" w:hAnsi="Arial" w:cs="Arial"/>
                <w:spacing w:val="-6"/>
              </w:rPr>
              <w:t xml:space="preserve"> </w:t>
            </w:r>
            <w:r w:rsidRPr="002269E4">
              <w:rPr>
                <w:rFonts w:ascii="Arial" w:hAnsi="Arial" w:cs="Arial"/>
                <w:spacing w:val="-2"/>
              </w:rPr>
              <w:t>Committee</w:t>
            </w:r>
          </w:p>
        </w:tc>
      </w:tr>
      <w:tr w:rsidR="00F63C0D" w:rsidRPr="002269E4" w14:paraId="18FCE6E2" w14:textId="77777777">
        <w:trPr>
          <w:trHeight w:val="321"/>
        </w:trPr>
        <w:tc>
          <w:tcPr>
            <w:tcW w:w="2971" w:type="dxa"/>
            <w:tcBorders>
              <w:top w:val="single" w:sz="6" w:space="0" w:color="0070C0"/>
              <w:bottom w:val="single" w:sz="6" w:space="0" w:color="0070C0"/>
              <w:right w:val="single" w:sz="6" w:space="0" w:color="0070C0"/>
            </w:tcBorders>
          </w:tcPr>
          <w:p w14:paraId="1D5CC0F5" w14:textId="77777777" w:rsidR="00F63C0D" w:rsidRPr="002269E4" w:rsidRDefault="00B01B89">
            <w:pPr>
              <w:pStyle w:val="TableParagraph"/>
              <w:spacing w:before="2"/>
              <w:ind w:left="69"/>
              <w:rPr>
                <w:rFonts w:ascii="Arial" w:hAnsi="Arial" w:cs="Arial"/>
              </w:rPr>
            </w:pPr>
            <w:r w:rsidRPr="002269E4">
              <w:rPr>
                <w:rFonts w:ascii="Arial" w:hAnsi="Arial" w:cs="Arial"/>
              </w:rPr>
              <w:t>Executive</w:t>
            </w:r>
            <w:r w:rsidRPr="002269E4">
              <w:rPr>
                <w:rFonts w:ascii="Arial" w:hAnsi="Arial" w:cs="Arial"/>
                <w:spacing w:val="-9"/>
              </w:rPr>
              <w:t xml:space="preserve"> </w:t>
            </w:r>
            <w:r w:rsidRPr="002269E4">
              <w:rPr>
                <w:rFonts w:ascii="Arial" w:hAnsi="Arial" w:cs="Arial"/>
                <w:spacing w:val="-2"/>
              </w:rPr>
              <w:t>Director</w:t>
            </w:r>
          </w:p>
        </w:tc>
        <w:tc>
          <w:tcPr>
            <w:tcW w:w="6379" w:type="dxa"/>
            <w:tcBorders>
              <w:top w:val="single" w:sz="6" w:space="0" w:color="0070C0"/>
              <w:left w:val="single" w:sz="6" w:space="0" w:color="0070C0"/>
              <w:bottom w:val="single" w:sz="6" w:space="0" w:color="0070C0"/>
            </w:tcBorders>
          </w:tcPr>
          <w:p w14:paraId="0A6327DC" w14:textId="77777777" w:rsidR="00F63C0D" w:rsidRPr="002269E4" w:rsidRDefault="00B01B89">
            <w:pPr>
              <w:pStyle w:val="TableParagraph"/>
              <w:spacing w:before="2"/>
              <w:ind w:left="69"/>
              <w:rPr>
                <w:rFonts w:ascii="Arial" w:hAnsi="Arial" w:cs="Arial"/>
              </w:rPr>
            </w:pPr>
            <w:r w:rsidRPr="002269E4">
              <w:rPr>
                <w:rFonts w:ascii="Arial" w:hAnsi="Arial" w:cs="Arial"/>
              </w:rPr>
              <w:t>Chief</w:t>
            </w:r>
            <w:r w:rsidRPr="002269E4">
              <w:rPr>
                <w:rFonts w:ascii="Arial" w:hAnsi="Arial" w:cs="Arial"/>
                <w:spacing w:val="-5"/>
              </w:rPr>
              <w:t xml:space="preserve"> </w:t>
            </w:r>
            <w:r w:rsidRPr="002269E4">
              <w:rPr>
                <w:rFonts w:ascii="Arial" w:hAnsi="Arial" w:cs="Arial"/>
              </w:rPr>
              <w:t>Nursing</w:t>
            </w:r>
            <w:r w:rsidRPr="002269E4">
              <w:rPr>
                <w:rFonts w:ascii="Arial" w:hAnsi="Arial" w:cs="Arial"/>
                <w:spacing w:val="-7"/>
              </w:rPr>
              <w:t xml:space="preserve"> </w:t>
            </w:r>
            <w:r w:rsidRPr="002269E4">
              <w:rPr>
                <w:rFonts w:ascii="Arial" w:hAnsi="Arial" w:cs="Arial"/>
                <w:spacing w:val="-2"/>
              </w:rPr>
              <w:t>Officer</w:t>
            </w:r>
          </w:p>
        </w:tc>
      </w:tr>
      <w:tr w:rsidR="00F63C0D" w:rsidRPr="002269E4" w14:paraId="2E440834" w14:textId="77777777">
        <w:trPr>
          <w:trHeight w:val="320"/>
        </w:trPr>
        <w:tc>
          <w:tcPr>
            <w:tcW w:w="2971" w:type="dxa"/>
            <w:tcBorders>
              <w:top w:val="single" w:sz="6" w:space="0" w:color="0070C0"/>
              <w:bottom w:val="single" w:sz="6" w:space="0" w:color="0070C0"/>
              <w:right w:val="single" w:sz="6" w:space="0" w:color="0070C0"/>
            </w:tcBorders>
          </w:tcPr>
          <w:p w14:paraId="39323C47" w14:textId="77777777" w:rsidR="00F63C0D" w:rsidRPr="002269E4" w:rsidRDefault="00B01B89">
            <w:pPr>
              <w:pStyle w:val="TableParagraph"/>
              <w:spacing w:before="2"/>
              <w:ind w:left="69"/>
              <w:rPr>
                <w:rFonts w:ascii="Arial" w:hAnsi="Arial" w:cs="Arial"/>
              </w:rPr>
            </w:pPr>
            <w:r w:rsidRPr="002269E4">
              <w:rPr>
                <w:rFonts w:ascii="Arial" w:hAnsi="Arial" w:cs="Arial"/>
              </w:rPr>
              <w:t>Date</w:t>
            </w:r>
            <w:r w:rsidRPr="002269E4">
              <w:rPr>
                <w:rFonts w:ascii="Arial" w:hAnsi="Arial" w:cs="Arial"/>
                <w:spacing w:val="-2"/>
              </w:rPr>
              <w:t xml:space="preserve"> Ratified</w:t>
            </w:r>
          </w:p>
        </w:tc>
        <w:tc>
          <w:tcPr>
            <w:tcW w:w="6379" w:type="dxa"/>
            <w:tcBorders>
              <w:top w:val="single" w:sz="6" w:space="0" w:color="0070C0"/>
              <w:left w:val="single" w:sz="6" w:space="0" w:color="0070C0"/>
              <w:bottom w:val="single" w:sz="6" w:space="0" w:color="0070C0"/>
            </w:tcBorders>
          </w:tcPr>
          <w:p w14:paraId="573F30E8" w14:textId="77777777" w:rsidR="00F63C0D" w:rsidRPr="002269E4" w:rsidRDefault="00B01B89">
            <w:pPr>
              <w:pStyle w:val="TableParagraph"/>
              <w:spacing w:before="2"/>
              <w:ind w:left="69"/>
              <w:rPr>
                <w:rFonts w:ascii="Arial" w:hAnsi="Arial" w:cs="Arial"/>
              </w:rPr>
            </w:pPr>
            <w:r w:rsidRPr="002269E4">
              <w:rPr>
                <w:rFonts w:ascii="Arial" w:hAnsi="Arial" w:cs="Arial"/>
              </w:rPr>
              <w:t>March</w:t>
            </w:r>
            <w:r w:rsidRPr="002269E4">
              <w:rPr>
                <w:rFonts w:ascii="Arial" w:hAnsi="Arial" w:cs="Arial"/>
                <w:spacing w:val="-3"/>
              </w:rPr>
              <w:t xml:space="preserve"> </w:t>
            </w:r>
            <w:r w:rsidRPr="002269E4">
              <w:rPr>
                <w:rFonts w:ascii="Arial" w:hAnsi="Arial" w:cs="Arial"/>
                <w:spacing w:val="-4"/>
              </w:rPr>
              <w:t>2026</w:t>
            </w:r>
          </w:p>
        </w:tc>
      </w:tr>
      <w:tr w:rsidR="00F63C0D" w:rsidRPr="002269E4" w14:paraId="7B89FA30" w14:textId="77777777">
        <w:trPr>
          <w:trHeight w:val="321"/>
        </w:trPr>
        <w:tc>
          <w:tcPr>
            <w:tcW w:w="2971" w:type="dxa"/>
            <w:tcBorders>
              <w:top w:val="single" w:sz="6" w:space="0" w:color="0070C0"/>
              <w:bottom w:val="single" w:sz="6" w:space="0" w:color="0070C0"/>
              <w:right w:val="single" w:sz="6" w:space="0" w:color="0070C0"/>
            </w:tcBorders>
          </w:tcPr>
          <w:p w14:paraId="02FB7728" w14:textId="77777777" w:rsidR="00F63C0D" w:rsidRPr="002269E4" w:rsidRDefault="00B01B89">
            <w:pPr>
              <w:pStyle w:val="TableParagraph"/>
              <w:spacing w:before="2"/>
              <w:ind w:left="69"/>
              <w:rPr>
                <w:rFonts w:ascii="Arial" w:hAnsi="Arial" w:cs="Arial"/>
              </w:rPr>
            </w:pPr>
            <w:r w:rsidRPr="002269E4">
              <w:rPr>
                <w:rFonts w:ascii="Arial" w:hAnsi="Arial" w:cs="Arial"/>
              </w:rPr>
              <w:t>Date</w:t>
            </w:r>
            <w:r w:rsidRPr="002269E4">
              <w:rPr>
                <w:rFonts w:ascii="Arial" w:hAnsi="Arial" w:cs="Arial"/>
                <w:spacing w:val="-4"/>
              </w:rPr>
              <w:t xml:space="preserve"> </w:t>
            </w:r>
            <w:r w:rsidRPr="002269E4">
              <w:rPr>
                <w:rFonts w:ascii="Arial" w:hAnsi="Arial" w:cs="Arial"/>
              </w:rPr>
              <w:t>of</w:t>
            </w:r>
            <w:r w:rsidRPr="002269E4">
              <w:rPr>
                <w:rFonts w:ascii="Arial" w:hAnsi="Arial" w:cs="Arial"/>
                <w:spacing w:val="-2"/>
              </w:rPr>
              <w:t xml:space="preserve"> </w:t>
            </w:r>
            <w:r w:rsidRPr="002269E4">
              <w:rPr>
                <w:rFonts w:ascii="Arial" w:hAnsi="Arial" w:cs="Arial"/>
              </w:rPr>
              <w:t>Next</w:t>
            </w:r>
            <w:r w:rsidRPr="002269E4">
              <w:rPr>
                <w:rFonts w:ascii="Arial" w:hAnsi="Arial" w:cs="Arial"/>
                <w:spacing w:val="-4"/>
              </w:rPr>
              <w:t xml:space="preserve"> </w:t>
            </w:r>
            <w:r w:rsidRPr="002269E4">
              <w:rPr>
                <w:rFonts w:ascii="Arial" w:hAnsi="Arial" w:cs="Arial"/>
                <w:spacing w:val="-2"/>
              </w:rPr>
              <w:t>Review</w:t>
            </w:r>
          </w:p>
        </w:tc>
        <w:tc>
          <w:tcPr>
            <w:tcW w:w="6379" w:type="dxa"/>
            <w:tcBorders>
              <w:top w:val="single" w:sz="6" w:space="0" w:color="0070C0"/>
              <w:left w:val="single" w:sz="6" w:space="0" w:color="0070C0"/>
              <w:bottom w:val="single" w:sz="6" w:space="0" w:color="0070C0"/>
            </w:tcBorders>
          </w:tcPr>
          <w:p w14:paraId="0416D8DB" w14:textId="0354C4B9" w:rsidR="00F63C0D" w:rsidRPr="002269E4" w:rsidRDefault="00AD4A00" w:rsidP="00AD4A00">
            <w:pPr>
              <w:pStyle w:val="TableParagraph"/>
              <w:spacing w:before="2"/>
              <w:rPr>
                <w:rFonts w:ascii="Arial" w:hAnsi="Arial" w:cs="Arial"/>
              </w:rPr>
            </w:pPr>
            <w:r w:rsidRPr="002269E4">
              <w:rPr>
                <w:rFonts w:ascii="Arial" w:hAnsi="Arial" w:cs="Arial"/>
              </w:rPr>
              <w:t>September</w:t>
            </w:r>
            <w:r w:rsidR="00B01B89" w:rsidRPr="002269E4">
              <w:rPr>
                <w:rFonts w:ascii="Arial" w:hAnsi="Arial" w:cs="Arial"/>
                <w:spacing w:val="-6"/>
              </w:rPr>
              <w:t xml:space="preserve"> </w:t>
            </w:r>
            <w:r w:rsidR="00B01B89" w:rsidRPr="002269E4">
              <w:rPr>
                <w:rFonts w:ascii="Arial" w:hAnsi="Arial" w:cs="Arial"/>
                <w:spacing w:val="-4"/>
              </w:rPr>
              <w:t>202</w:t>
            </w:r>
            <w:r w:rsidRPr="002269E4">
              <w:rPr>
                <w:rFonts w:ascii="Arial" w:hAnsi="Arial" w:cs="Arial"/>
                <w:spacing w:val="-4"/>
              </w:rPr>
              <w:t>6</w:t>
            </w:r>
          </w:p>
        </w:tc>
      </w:tr>
      <w:tr w:rsidR="00F63C0D" w:rsidRPr="002269E4" w14:paraId="3B4F4843" w14:textId="77777777">
        <w:trPr>
          <w:trHeight w:val="320"/>
        </w:trPr>
        <w:tc>
          <w:tcPr>
            <w:tcW w:w="2971" w:type="dxa"/>
            <w:tcBorders>
              <w:top w:val="single" w:sz="6" w:space="0" w:color="0070C0"/>
              <w:bottom w:val="single" w:sz="6" w:space="0" w:color="0070C0"/>
              <w:right w:val="single" w:sz="6" w:space="0" w:color="0070C0"/>
            </w:tcBorders>
          </w:tcPr>
          <w:p w14:paraId="774FEFD9" w14:textId="77777777" w:rsidR="00F63C0D" w:rsidRPr="002269E4" w:rsidRDefault="00B01B89">
            <w:pPr>
              <w:pStyle w:val="TableParagraph"/>
              <w:spacing w:before="2"/>
              <w:ind w:left="69"/>
              <w:rPr>
                <w:rFonts w:ascii="Arial" w:hAnsi="Arial" w:cs="Arial"/>
              </w:rPr>
            </w:pPr>
            <w:r w:rsidRPr="002269E4">
              <w:rPr>
                <w:rFonts w:ascii="Arial" w:hAnsi="Arial" w:cs="Arial"/>
              </w:rPr>
              <w:t>Policy</w:t>
            </w:r>
            <w:r w:rsidRPr="002269E4">
              <w:rPr>
                <w:rFonts w:ascii="Arial" w:hAnsi="Arial" w:cs="Arial"/>
                <w:spacing w:val="-5"/>
              </w:rPr>
              <w:t xml:space="preserve"> </w:t>
            </w:r>
            <w:r w:rsidRPr="002269E4">
              <w:rPr>
                <w:rFonts w:ascii="Arial" w:hAnsi="Arial" w:cs="Arial"/>
                <w:spacing w:val="-2"/>
              </w:rPr>
              <w:t>Author</w:t>
            </w:r>
          </w:p>
        </w:tc>
        <w:tc>
          <w:tcPr>
            <w:tcW w:w="6379" w:type="dxa"/>
            <w:tcBorders>
              <w:top w:val="single" w:sz="6" w:space="0" w:color="0070C0"/>
              <w:left w:val="single" w:sz="6" w:space="0" w:color="0070C0"/>
              <w:bottom w:val="single" w:sz="6" w:space="0" w:color="0070C0"/>
            </w:tcBorders>
          </w:tcPr>
          <w:p w14:paraId="50B14274" w14:textId="77777777" w:rsidR="00F63C0D" w:rsidRPr="002269E4" w:rsidRDefault="00B01B89" w:rsidP="00CF3B0C">
            <w:pPr>
              <w:pStyle w:val="TableParagraph"/>
              <w:spacing w:before="2"/>
              <w:rPr>
                <w:rFonts w:ascii="Arial" w:hAnsi="Arial" w:cs="Arial"/>
              </w:rPr>
            </w:pPr>
            <w:r w:rsidRPr="002269E4">
              <w:rPr>
                <w:rFonts w:ascii="Arial" w:hAnsi="Arial" w:cs="Arial"/>
              </w:rPr>
              <w:t>Gloucester</w:t>
            </w:r>
            <w:r w:rsidRPr="002269E4">
              <w:rPr>
                <w:rFonts w:ascii="Arial" w:hAnsi="Arial" w:cs="Arial"/>
                <w:spacing w:val="-8"/>
              </w:rPr>
              <w:t xml:space="preserve"> </w:t>
            </w:r>
            <w:r w:rsidRPr="002269E4">
              <w:rPr>
                <w:rFonts w:ascii="Arial" w:hAnsi="Arial" w:cs="Arial"/>
                <w:spacing w:val="-2"/>
              </w:rPr>
              <w:t>House</w:t>
            </w:r>
          </w:p>
        </w:tc>
      </w:tr>
      <w:tr w:rsidR="00F63C0D" w:rsidRPr="002269E4" w14:paraId="4782D30D" w14:textId="77777777">
        <w:trPr>
          <w:trHeight w:val="320"/>
        </w:trPr>
        <w:tc>
          <w:tcPr>
            <w:tcW w:w="2971" w:type="dxa"/>
            <w:tcBorders>
              <w:top w:val="single" w:sz="6" w:space="0" w:color="0070C0"/>
              <w:bottom w:val="single" w:sz="6" w:space="0" w:color="0070C0"/>
              <w:right w:val="single" w:sz="6" w:space="0" w:color="0070C0"/>
            </w:tcBorders>
          </w:tcPr>
          <w:p w14:paraId="6B94104C" w14:textId="77777777" w:rsidR="00F63C0D" w:rsidRPr="002269E4" w:rsidRDefault="00B01B89">
            <w:pPr>
              <w:pStyle w:val="TableParagraph"/>
              <w:spacing w:before="2"/>
              <w:ind w:left="69"/>
              <w:rPr>
                <w:rFonts w:ascii="Arial" w:hAnsi="Arial" w:cs="Arial"/>
              </w:rPr>
            </w:pPr>
            <w:r w:rsidRPr="002269E4">
              <w:rPr>
                <w:rFonts w:ascii="Arial" w:hAnsi="Arial" w:cs="Arial"/>
              </w:rPr>
              <w:t>Email</w:t>
            </w:r>
            <w:r w:rsidRPr="002269E4">
              <w:rPr>
                <w:rFonts w:ascii="Arial" w:hAnsi="Arial" w:cs="Arial"/>
                <w:spacing w:val="-4"/>
              </w:rPr>
              <w:t xml:space="preserve"> </w:t>
            </w:r>
            <w:r w:rsidRPr="002269E4">
              <w:rPr>
                <w:rFonts w:ascii="Arial" w:hAnsi="Arial" w:cs="Arial"/>
                <w:spacing w:val="-2"/>
              </w:rPr>
              <w:t>contact</w:t>
            </w:r>
          </w:p>
        </w:tc>
        <w:tc>
          <w:tcPr>
            <w:tcW w:w="6379" w:type="dxa"/>
            <w:tcBorders>
              <w:top w:val="single" w:sz="6" w:space="0" w:color="0070C0"/>
              <w:left w:val="single" w:sz="6" w:space="0" w:color="0070C0"/>
              <w:bottom w:val="single" w:sz="6" w:space="0" w:color="0070C0"/>
            </w:tcBorders>
          </w:tcPr>
          <w:p w14:paraId="2A422B46" w14:textId="30E6C602" w:rsidR="00F63C0D" w:rsidRPr="002269E4" w:rsidRDefault="00CF3B0C">
            <w:pPr>
              <w:pStyle w:val="TableParagraph"/>
              <w:rPr>
                <w:rFonts w:ascii="Arial" w:hAnsi="Arial" w:cs="Arial"/>
              </w:rPr>
            </w:pPr>
            <w:r>
              <w:rPr>
                <w:rFonts w:ascii="Arial" w:hAnsi="Arial" w:cs="Arial"/>
              </w:rPr>
              <w:t>NLFT.Gloucesterhouseadmin@nhs.net</w:t>
            </w:r>
          </w:p>
        </w:tc>
      </w:tr>
      <w:tr w:rsidR="00F63C0D" w:rsidRPr="002269E4" w14:paraId="34E5B3A6" w14:textId="77777777">
        <w:trPr>
          <w:trHeight w:val="321"/>
        </w:trPr>
        <w:tc>
          <w:tcPr>
            <w:tcW w:w="2971" w:type="dxa"/>
            <w:tcBorders>
              <w:top w:val="single" w:sz="6" w:space="0" w:color="0070C0"/>
              <w:bottom w:val="single" w:sz="6" w:space="0" w:color="0070C0"/>
              <w:right w:val="single" w:sz="6" w:space="0" w:color="0070C0"/>
            </w:tcBorders>
          </w:tcPr>
          <w:p w14:paraId="00E78387" w14:textId="77777777" w:rsidR="00F63C0D" w:rsidRPr="002269E4" w:rsidRDefault="00B01B89">
            <w:pPr>
              <w:pStyle w:val="TableParagraph"/>
              <w:spacing w:before="2"/>
              <w:ind w:left="69"/>
              <w:rPr>
                <w:rFonts w:ascii="Arial" w:hAnsi="Arial" w:cs="Arial"/>
              </w:rPr>
            </w:pPr>
            <w:r w:rsidRPr="002269E4">
              <w:rPr>
                <w:rFonts w:ascii="Arial" w:hAnsi="Arial" w:cs="Arial"/>
              </w:rPr>
              <w:t>Reviewed</w:t>
            </w:r>
            <w:r w:rsidRPr="002269E4">
              <w:rPr>
                <w:rFonts w:ascii="Arial" w:hAnsi="Arial" w:cs="Arial"/>
                <w:spacing w:val="-9"/>
              </w:rPr>
              <w:t xml:space="preserve"> </w:t>
            </w:r>
            <w:r w:rsidRPr="002269E4">
              <w:rPr>
                <w:rFonts w:ascii="Arial" w:hAnsi="Arial" w:cs="Arial"/>
                <w:spacing w:val="-5"/>
              </w:rPr>
              <w:t>by</w:t>
            </w:r>
          </w:p>
        </w:tc>
        <w:tc>
          <w:tcPr>
            <w:tcW w:w="6379" w:type="dxa"/>
            <w:tcBorders>
              <w:top w:val="single" w:sz="6" w:space="0" w:color="0070C0"/>
              <w:left w:val="single" w:sz="6" w:space="0" w:color="0070C0"/>
              <w:bottom w:val="single" w:sz="6" w:space="0" w:color="0070C0"/>
            </w:tcBorders>
          </w:tcPr>
          <w:p w14:paraId="4CAD7170" w14:textId="77777777" w:rsidR="00F63C0D" w:rsidRPr="002269E4" w:rsidRDefault="00B01B89">
            <w:pPr>
              <w:pStyle w:val="TableParagraph"/>
              <w:spacing w:before="2"/>
              <w:ind w:left="69"/>
              <w:rPr>
                <w:rFonts w:ascii="Arial" w:hAnsi="Arial" w:cs="Arial"/>
              </w:rPr>
            </w:pPr>
            <w:r w:rsidRPr="002269E4">
              <w:rPr>
                <w:rFonts w:ascii="Arial" w:hAnsi="Arial" w:cs="Arial"/>
              </w:rPr>
              <w:t>Locally</w:t>
            </w:r>
            <w:r w:rsidRPr="002269E4">
              <w:rPr>
                <w:rFonts w:ascii="Arial" w:hAnsi="Arial" w:cs="Arial"/>
                <w:spacing w:val="-8"/>
              </w:rPr>
              <w:t xml:space="preserve"> </w:t>
            </w:r>
            <w:r w:rsidRPr="002269E4">
              <w:rPr>
                <w:rFonts w:ascii="Arial" w:hAnsi="Arial" w:cs="Arial"/>
              </w:rPr>
              <w:t>within</w:t>
            </w:r>
            <w:r w:rsidRPr="002269E4">
              <w:rPr>
                <w:rFonts w:ascii="Arial" w:hAnsi="Arial" w:cs="Arial"/>
                <w:spacing w:val="-6"/>
              </w:rPr>
              <w:t xml:space="preserve"> </w:t>
            </w:r>
            <w:r w:rsidRPr="002269E4">
              <w:rPr>
                <w:rFonts w:ascii="Arial" w:hAnsi="Arial" w:cs="Arial"/>
                <w:spacing w:val="-4"/>
              </w:rPr>
              <w:t>TPFT</w:t>
            </w:r>
          </w:p>
        </w:tc>
      </w:tr>
      <w:tr w:rsidR="00F63C0D" w:rsidRPr="002269E4" w14:paraId="6D8AA5BC" w14:textId="77777777">
        <w:trPr>
          <w:trHeight w:val="321"/>
        </w:trPr>
        <w:tc>
          <w:tcPr>
            <w:tcW w:w="2971" w:type="dxa"/>
            <w:tcBorders>
              <w:top w:val="single" w:sz="6" w:space="0" w:color="0070C0"/>
              <w:right w:val="single" w:sz="6" w:space="0" w:color="0070C0"/>
            </w:tcBorders>
          </w:tcPr>
          <w:p w14:paraId="6B29C410" w14:textId="77777777" w:rsidR="00F63C0D" w:rsidRPr="002269E4" w:rsidRDefault="00B01B89">
            <w:pPr>
              <w:pStyle w:val="TableParagraph"/>
              <w:spacing w:before="2"/>
              <w:ind w:left="69"/>
              <w:rPr>
                <w:rFonts w:ascii="Arial" w:hAnsi="Arial" w:cs="Arial"/>
              </w:rPr>
            </w:pPr>
            <w:r w:rsidRPr="002269E4">
              <w:rPr>
                <w:rFonts w:ascii="Arial" w:hAnsi="Arial" w:cs="Arial"/>
              </w:rPr>
              <w:t>Key</w:t>
            </w:r>
            <w:r w:rsidRPr="002269E4">
              <w:rPr>
                <w:rFonts w:ascii="Arial" w:hAnsi="Arial" w:cs="Arial"/>
                <w:spacing w:val="-3"/>
              </w:rPr>
              <w:t xml:space="preserve"> </w:t>
            </w:r>
            <w:r w:rsidRPr="002269E4">
              <w:rPr>
                <w:rFonts w:ascii="Arial" w:hAnsi="Arial" w:cs="Arial"/>
                <w:spacing w:val="-2"/>
              </w:rPr>
              <w:t>words</w:t>
            </w:r>
          </w:p>
        </w:tc>
        <w:tc>
          <w:tcPr>
            <w:tcW w:w="6379" w:type="dxa"/>
            <w:tcBorders>
              <w:top w:val="single" w:sz="6" w:space="0" w:color="0070C0"/>
              <w:left w:val="single" w:sz="6" w:space="0" w:color="0070C0"/>
            </w:tcBorders>
          </w:tcPr>
          <w:p w14:paraId="3C539512" w14:textId="77777777" w:rsidR="00F63C0D" w:rsidRPr="002269E4" w:rsidRDefault="00F63C0D">
            <w:pPr>
              <w:pStyle w:val="TableParagraph"/>
              <w:rPr>
                <w:rFonts w:ascii="Arial" w:hAnsi="Arial" w:cs="Arial"/>
              </w:rPr>
            </w:pPr>
          </w:p>
        </w:tc>
      </w:tr>
    </w:tbl>
    <w:p w14:paraId="7B050119" w14:textId="77777777" w:rsidR="00F63C0D" w:rsidRPr="002269E4" w:rsidRDefault="00F63C0D">
      <w:pPr>
        <w:pStyle w:val="BodyText"/>
        <w:spacing w:before="24"/>
        <w:rPr>
          <w:rFonts w:ascii="Arial" w:hAnsi="Arial" w:cs="Arial"/>
          <w:b/>
          <w:sz w:val="24"/>
        </w:rPr>
      </w:pPr>
    </w:p>
    <w:p w14:paraId="0A081A31" w14:textId="77777777" w:rsidR="00F63C0D" w:rsidRPr="002269E4" w:rsidRDefault="00B01B89">
      <w:pPr>
        <w:ind w:left="140"/>
        <w:rPr>
          <w:rFonts w:ascii="Arial" w:hAnsi="Arial" w:cs="Arial"/>
          <w:b/>
          <w:sz w:val="24"/>
        </w:rPr>
      </w:pPr>
      <w:r w:rsidRPr="002269E4">
        <w:rPr>
          <w:rFonts w:ascii="Arial" w:hAnsi="Arial" w:cs="Arial"/>
          <w:b/>
          <w:sz w:val="24"/>
        </w:rPr>
        <w:t>Key</w:t>
      </w:r>
      <w:r w:rsidRPr="002269E4">
        <w:rPr>
          <w:rFonts w:ascii="Arial" w:hAnsi="Arial" w:cs="Arial"/>
          <w:b/>
          <w:spacing w:val="-3"/>
          <w:sz w:val="24"/>
        </w:rPr>
        <w:t xml:space="preserve"> </w:t>
      </w:r>
      <w:r w:rsidRPr="002269E4">
        <w:rPr>
          <w:rFonts w:ascii="Arial" w:hAnsi="Arial" w:cs="Arial"/>
          <w:b/>
          <w:sz w:val="24"/>
        </w:rPr>
        <w:t>changes</w:t>
      </w:r>
      <w:r w:rsidRPr="002269E4">
        <w:rPr>
          <w:rFonts w:ascii="Arial" w:hAnsi="Arial" w:cs="Arial"/>
          <w:b/>
          <w:spacing w:val="-3"/>
          <w:sz w:val="24"/>
        </w:rPr>
        <w:t xml:space="preserve"> </w:t>
      </w:r>
      <w:r w:rsidRPr="002269E4">
        <w:rPr>
          <w:rFonts w:ascii="Arial" w:hAnsi="Arial" w:cs="Arial"/>
          <w:b/>
          <w:sz w:val="24"/>
        </w:rPr>
        <w:t>to</w:t>
      </w:r>
      <w:r w:rsidRPr="002269E4">
        <w:rPr>
          <w:rFonts w:ascii="Arial" w:hAnsi="Arial" w:cs="Arial"/>
          <w:b/>
          <w:spacing w:val="-4"/>
          <w:sz w:val="24"/>
        </w:rPr>
        <w:t xml:space="preserve"> </w:t>
      </w:r>
      <w:r w:rsidRPr="002269E4">
        <w:rPr>
          <w:rFonts w:ascii="Arial" w:hAnsi="Arial" w:cs="Arial"/>
          <w:b/>
          <w:sz w:val="24"/>
        </w:rPr>
        <w:t>policy</w:t>
      </w:r>
      <w:r w:rsidRPr="002269E4">
        <w:rPr>
          <w:rFonts w:ascii="Arial" w:hAnsi="Arial" w:cs="Arial"/>
          <w:b/>
          <w:spacing w:val="-2"/>
          <w:sz w:val="24"/>
        </w:rPr>
        <w:t xml:space="preserve"> document</w:t>
      </w:r>
    </w:p>
    <w:p w14:paraId="73E171E2" w14:textId="77777777" w:rsidR="00F63C0D" w:rsidRPr="002269E4" w:rsidRDefault="00F63C0D">
      <w:pPr>
        <w:pStyle w:val="BodyText"/>
        <w:spacing w:before="127"/>
        <w:rPr>
          <w:rFonts w:ascii="Arial" w:hAnsi="Arial" w:cs="Arial"/>
          <w:b/>
          <w:sz w:val="20"/>
        </w:rPr>
      </w:pPr>
    </w:p>
    <w:tbl>
      <w:tblPr>
        <w:tblW w:w="0" w:type="auto"/>
        <w:tblInd w:w="150" w:type="dxa"/>
        <w:tblBorders>
          <w:top w:val="single" w:sz="6" w:space="0" w:color="0070C0"/>
          <w:left w:val="single" w:sz="6" w:space="0" w:color="0070C0"/>
          <w:bottom w:val="single" w:sz="6" w:space="0" w:color="0070C0"/>
          <w:right w:val="single" w:sz="6" w:space="0" w:color="0070C0"/>
          <w:insideH w:val="single" w:sz="6" w:space="0" w:color="0070C0"/>
          <w:insideV w:val="single" w:sz="6" w:space="0" w:color="0070C0"/>
        </w:tblBorders>
        <w:tblLayout w:type="fixed"/>
        <w:tblCellMar>
          <w:left w:w="0" w:type="dxa"/>
          <w:right w:w="0" w:type="dxa"/>
        </w:tblCellMar>
        <w:tblLook w:val="01E0" w:firstRow="1" w:lastRow="1" w:firstColumn="1" w:lastColumn="1" w:noHBand="0" w:noVBand="0"/>
      </w:tblPr>
      <w:tblGrid>
        <w:gridCol w:w="989"/>
        <w:gridCol w:w="1416"/>
        <w:gridCol w:w="6946"/>
      </w:tblGrid>
      <w:tr w:rsidR="00F63C0D" w:rsidRPr="002269E4" w14:paraId="56401A5B" w14:textId="77777777">
        <w:trPr>
          <w:trHeight w:val="321"/>
        </w:trPr>
        <w:tc>
          <w:tcPr>
            <w:tcW w:w="989" w:type="dxa"/>
            <w:tcBorders>
              <w:left w:val="single" w:sz="4" w:space="0" w:color="0070C0"/>
            </w:tcBorders>
          </w:tcPr>
          <w:p w14:paraId="2ADAF220" w14:textId="77777777" w:rsidR="00F63C0D" w:rsidRPr="002269E4" w:rsidRDefault="00B01B89">
            <w:pPr>
              <w:pStyle w:val="TableParagraph"/>
              <w:spacing w:line="253" w:lineRule="exact"/>
              <w:ind w:left="7"/>
              <w:rPr>
                <w:rFonts w:ascii="Arial" w:hAnsi="Arial" w:cs="Arial"/>
                <w:b/>
              </w:rPr>
            </w:pPr>
            <w:r w:rsidRPr="002269E4">
              <w:rPr>
                <w:rFonts w:ascii="Arial" w:hAnsi="Arial" w:cs="Arial"/>
                <w:b/>
                <w:spacing w:val="-2"/>
              </w:rPr>
              <w:t>Version</w:t>
            </w:r>
          </w:p>
        </w:tc>
        <w:tc>
          <w:tcPr>
            <w:tcW w:w="1416" w:type="dxa"/>
          </w:tcPr>
          <w:p w14:paraId="2C877564" w14:textId="77777777" w:rsidR="00F63C0D" w:rsidRPr="002269E4" w:rsidRDefault="00B01B89">
            <w:pPr>
              <w:pStyle w:val="TableParagraph"/>
              <w:spacing w:line="253" w:lineRule="exact"/>
              <w:ind w:left="66"/>
              <w:rPr>
                <w:rFonts w:ascii="Arial" w:hAnsi="Arial" w:cs="Arial"/>
                <w:b/>
              </w:rPr>
            </w:pPr>
            <w:r w:rsidRPr="002269E4">
              <w:rPr>
                <w:rFonts w:ascii="Arial" w:hAnsi="Arial" w:cs="Arial"/>
                <w:b/>
                <w:spacing w:val="-4"/>
              </w:rPr>
              <w:t>Date</w:t>
            </w:r>
          </w:p>
        </w:tc>
        <w:tc>
          <w:tcPr>
            <w:tcW w:w="6946" w:type="dxa"/>
            <w:tcBorders>
              <w:right w:val="single" w:sz="4" w:space="0" w:color="0070C0"/>
            </w:tcBorders>
          </w:tcPr>
          <w:p w14:paraId="63AF46E8" w14:textId="77777777" w:rsidR="00F63C0D" w:rsidRPr="002269E4" w:rsidRDefault="00B01B89">
            <w:pPr>
              <w:pStyle w:val="TableParagraph"/>
              <w:spacing w:line="253" w:lineRule="exact"/>
              <w:ind w:left="69"/>
              <w:rPr>
                <w:rFonts w:ascii="Arial" w:hAnsi="Arial" w:cs="Arial"/>
                <w:b/>
              </w:rPr>
            </w:pPr>
            <w:r w:rsidRPr="002269E4">
              <w:rPr>
                <w:rFonts w:ascii="Arial" w:hAnsi="Arial" w:cs="Arial"/>
                <w:b/>
              </w:rPr>
              <w:t>Summary</w:t>
            </w:r>
            <w:r w:rsidRPr="002269E4">
              <w:rPr>
                <w:rFonts w:ascii="Arial" w:hAnsi="Arial" w:cs="Arial"/>
                <w:b/>
                <w:spacing w:val="-4"/>
              </w:rPr>
              <w:t xml:space="preserve"> </w:t>
            </w:r>
            <w:r w:rsidRPr="002269E4">
              <w:rPr>
                <w:rFonts w:ascii="Arial" w:hAnsi="Arial" w:cs="Arial"/>
                <w:b/>
              </w:rPr>
              <w:t>of</w:t>
            </w:r>
            <w:r w:rsidRPr="002269E4">
              <w:rPr>
                <w:rFonts w:ascii="Arial" w:hAnsi="Arial" w:cs="Arial"/>
                <w:b/>
                <w:spacing w:val="-1"/>
              </w:rPr>
              <w:t xml:space="preserve"> </w:t>
            </w:r>
            <w:r w:rsidRPr="002269E4">
              <w:rPr>
                <w:rFonts w:ascii="Arial" w:hAnsi="Arial" w:cs="Arial"/>
                <w:b/>
              </w:rPr>
              <w:t>key</w:t>
            </w:r>
            <w:r w:rsidRPr="002269E4">
              <w:rPr>
                <w:rFonts w:ascii="Arial" w:hAnsi="Arial" w:cs="Arial"/>
                <w:b/>
                <w:spacing w:val="-5"/>
              </w:rPr>
              <w:t xml:space="preserve"> </w:t>
            </w:r>
            <w:r w:rsidRPr="002269E4">
              <w:rPr>
                <w:rFonts w:ascii="Arial" w:hAnsi="Arial" w:cs="Arial"/>
                <w:b/>
                <w:spacing w:val="-2"/>
              </w:rPr>
              <w:t>changes</w:t>
            </w:r>
          </w:p>
        </w:tc>
      </w:tr>
      <w:tr w:rsidR="00F63C0D" w:rsidRPr="002269E4" w14:paraId="05CC03F9" w14:textId="77777777">
        <w:trPr>
          <w:trHeight w:val="1456"/>
        </w:trPr>
        <w:tc>
          <w:tcPr>
            <w:tcW w:w="989" w:type="dxa"/>
            <w:tcBorders>
              <w:left w:val="single" w:sz="4" w:space="0" w:color="0070C0"/>
            </w:tcBorders>
          </w:tcPr>
          <w:p w14:paraId="743FFA5C" w14:textId="77777777" w:rsidR="00F63C0D" w:rsidRPr="002269E4" w:rsidRDefault="00B01B89">
            <w:pPr>
              <w:pStyle w:val="TableParagraph"/>
              <w:spacing w:line="253" w:lineRule="exact"/>
              <w:ind w:left="69"/>
              <w:rPr>
                <w:rFonts w:ascii="Arial" w:hAnsi="Arial" w:cs="Arial"/>
              </w:rPr>
            </w:pPr>
            <w:r w:rsidRPr="002269E4">
              <w:rPr>
                <w:rFonts w:ascii="Arial" w:hAnsi="Arial" w:cs="Arial"/>
                <w:spacing w:val="-10"/>
              </w:rPr>
              <w:t>1</w:t>
            </w:r>
          </w:p>
        </w:tc>
        <w:tc>
          <w:tcPr>
            <w:tcW w:w="1416" w:type="dxa"/>
          </w:tcPr>
          <w:p w14:paraId="55748B70" w14:textId="77777777" w:rsidR="00F63C0D" w:rsidRPr="002269E4" w:rsidRDefault="00B01B89">
            <w:pPr>
              <w:pStyle w:val="TableParagraph"/>
              <w:spacing w:line="253" w:lineRule="exact"/>
              <w:ind w:left="66"/>
              <w:rPr>
                <w:rFonts w:ascii="Arial" w:hAnsi="Arial" w:cs="Arial"/>
              </w:rPr>
            </w:pPr>
            <w:r w:rsidRPr="002269E4">
              <w:rPr>
                <w:rFonts w:ascii="Arial" w:hAnsi="Arial" w:cs="Arial"/>
              </w:rPr>
              <w:t>March</w:t>
            </w:r>
            <w:r w:rsidRPr="002269E4">
              <w:rPr>
                <w:rFonts w:ascii="Arial" w:hAnsi="Arial" w:cs="Arial"/>
                <w:spacing w:val="-3"/>
              </w:rPr>
              <w:t xml:space="preserve"> </w:t>
            </w:r>
            <w:r w:rsidRPr="002269E4">
              <w:rPr>
                <w:rFonts w:ascii="Arial" w:hAnsi="Arial" w:cs="Arial"/>
                <w:spacing w:val="-4"/>
              </w:rPr>
              <w:t>2026</w:t>
            </w:r>
          </w:p>
        </w:tc>
        <w:tc>
          <w:tcPr>
            <w:tcW w:w="6946" w:type="dxa"/>
            <w:tcBorders>
              <w:right w:val="single" w:sz="4" w:space="0" w:color="0070C0"/>
            </w:tcBorders>
          </w:tcPr>
          <w:p w14:paraId="731636CE" w14:textId="77777777" w:rsidR="00F63C0D" w:rsidRPr="002269E4" w:rsidRDefault="00B01B89">
            <w:pPr>
              <w:pStyle w:val="TableParagraph"/>
              <w:spacing w:line="253" w:lineRule="exact"/>
              <w:ind w:left="69"/>
              <w:rPr>
                <w:rFonts w:ascii="Arial" w:hAnsi="Arial" w:cs="Arial"/>
              </w:rPr>
            </w:pPr>
            <w:r w:rsidRPr="002269E4">
              <w:rPr>
                <w:rFonts w:ascii="Arial" w:hAnsi="Arial" w:cs="Arial"/>
              </w:rPr>
              <w:t>TPFT</w:t>
            </w:r>
            <w:r w:rsidRPr="002269E4">
              <w:rPr>
                <w:rFonts w:ascii="Arial" w:hAnsi="Arial" w:cs="Arial"/>
                <w:spacing w:val="-6"/>
              </w:rPr>
              <w:t xml:space="preserve"> </w:t>
            </w:r>
            <w:r w:rsidRPr="002269E4">
              <w:rPr>
                <w:rFonts w:ascii="Arial" w:hAnsi="Arial" w:cs="Arial"/>
              </w:rPr>
              <w:t>Gloucester</w:t>
            </w:r>
            <w:r w:rsidRPr="002269E4">
              <w:rPr>
                <w:rFonts w:ascii="Arial" w:hAnsi="Arial" w:cs="Arial"/>
                <w:spacing w:val="-3"/>
              </w:rPr>
              <w:t xml:space="preserve"> </w:t>
            </w:r>
            <w:r w:rsidRPr="002269E4">
              <w:rPr>
                <w:rFonts w:ascii="Arial" w:hAnsi="Arial" w:cs="Arial"/>
              </w:rPr>
              <w:t>House</w:t>
            </w:r>
            <w:r w:rsidRPr="002269E4">
              <w:rPr>
                <w:rFonts w:ascii="Arial" w:hAnsi="Arial" w:cs="Arial"/>
                <w:spacing w:val="-6"/>
              </w:rPr>
              <w:t xml:space="preserve"> </w:t>
            </w:r>
            <w:r w:rsidRPr="002269E4">
              <w:rPr>
                <w:rFonts w:ascii="Arial" w:hAnsi="Arial" w:cs="Arial"/>
              </w:rPr>
              <w:t>policy</w:t>
            </w:r>
            <w:r w:rsidRPr="002269E4">
              <w:rPr>
                <w:rFonts w:ascii="Arial" w:hAnsi="Arial" w:cs="Arial"/>
                <w:spacing w:val="-3"/>
              </w:rPr>
              <w:t xml:space="preserve"> </w:t>
            </w:r>
            <w:r w:rsidRPr="002269E4">
              <w:rPr>
                <w:rFonts w:ascii="Arial" w:hAnsi="Arial" w:cs="Arial"/>
              </w:rPr>
              <w:t>adopted</w:t>
            </w:r>
            <w:r w:rsidRPr="002269E4">
              <w:rPr>
                <w:rFonts w:ascii="Arial" w:hAnsi="Arial" w:cs="Arial"/>
                <w:spacing w:val="-6"/>
              </w:rPr>
              <w:t xml:space="preserve"> </w:t>
            </w:r>
            <w:r w:rsidRPr="002269E4">
              <w:rPr>
                <w:rFonts w:ascii="Arial" w:hAnsi="Arial" w:cs="Arial"/>
              </w:rPr>
              <w:t>by</w:t>
            </w:r>
            <w:r w:rsidRPr="002269E4">
              <w:rPr>
                <w:rFonts w:ascii="Arial" w:hAnsi="Arial" w:cs="Arial"/>
                <w:spacing w:val="-5"/>
              </w:rPr>
              <w:t xml:space="preserve"> </w:t>
            </w:r>
            <w:r w:rsidRPr="002269E4">
              <w:rPr>
                <w:rFonts w:ascii="Arial" w:hAnsi="Arial" w:cs="Arial"/>
                <w:spacing w:val="-4"/>
              </w:rPr>
              <w:t>NLFT.</w:t>
            </w:r>
          </w:p>
          <w:p w14:paraId="364164FD" w14:textId="77777777" w:rsidR="00F63C0D" w:rsidRPr="002269E4" w:rsidRDefault="00B01B89">
            <w:pPr>
              <w:pStyle w:val="TableParagraph"/>
              <w:spacing w:before="3" w:line="290" w:lineRule="atLeast"/>
              <w:ind w:left="6"/>
              <w:rPr>
                <w:rFonts w:ascii="Arial" w:hAnsi="Arial" w:cs="Arial"/>
              </w:rPr>
            </w:pPr>
            <w:r w:rsidRPr="002269E4">
              <w:rPr>
                <w:rFonts w:ascii="Arial" w:hAnsi="Arial" w:cs="Arial"/>
              </w:rPr>
              <w:t xml:space="preserve">2 April 2026 – added NLFT Chief Nursing Officer role and </w:t>
            </w:r>
            <w:hyperlink r:id="rId9">
              <w:r w:rsidRPr="002269E4">
                <w:rPr>
                  <w:rFonts w:ascii="Arial" w:hAnsi="Arial" w:cs="Arial"/>
                  <w:color w:val="0563C1"/>
                  <w:u w:val="single" w:color="0563C1"/>
                </w:rPr>
                <w:t>nlft.Safeguarding@nhs.net</w:t>
              </w:r>
            </w:hyperlink>
            <w:r w:rsidRPr="002269E4">
              <w:rPr>
                <w:rFonts w:ascii="Arial" w:hAnsi="Arial" w:cs="Arial"/>
                <w:color w:val="0563C1"/>
              </w:rPr>
              <w:t xml:space="preserve"> </w:t>
            </w:r>
            <w:r w:rsidRPr="002269E4">
              <w:rPr>
                <w:rFonts w:ascii="Arial" w:hAnsi="Arial" w:cs="Arial"/>
              </w:rPr>
              <w:t>contact details to policy to update from TPFT</w:t>
            </w:r>
            <w:r w:rsidRPr="002269E4">
              <w:rPr>
                <w:rFonts w:ascii="Arial" w:hAnsi="Arial" w:cs="Arial"/>
                <w:spacing w:val="-3"/>
              </w:rPr>
              <w:t xml:space="preserve"> </w:t>
            </w:r>
            <w:r w:rsidRPr="002269E4">
              <w:rPr>
                <w:rFonts w:ascii="Arial" w:hAnsi="Arial" w:cs="Arial"/>
              </w:rPr>
              <w:t>CNO</w:t>
            </w:r>
            <w:r w:rsidRPr="002269E4">
              <w:rPr>
                <w:rFonts w:ascii="Arial" w:hAnsi="Arial" w:cs="Arial"/>
                <w:spacing w:val="-1"/>
              </w:rPr>
              <w:t xml:space="preserve"> </w:t>
            </w:r>
            <w:r w:rsidRPr="002269E4">
              <w:rPr>
                <w:rFonts w:ascii="Arial" w:hAnsi="Arial" w:cs="Arial"/>
              </w:rPr>
              <w:t>who</w:t>
            </w:r>
            <w:r w:rsidRPr="002269E4">
              <w:rPr>
                <w:rFonts w:ascii="Arial" w:hAnsi="Arial" w:cs="Arial"/>
                <w:spacing w:val="-5"/>
              </w:rPr>
              <w:t xml:space="preserve"> </w:t>
            </w:r>
            <w:r w:rsidRPr="002269E4">
              <w:rPr>
                <w:rFonts w:ascii="Arial" w:hAnsi="Arial" w:cs="Arial"/>
              </w:rPr>
              <w:t>has</w:t>
            </w:r>
            <w:r w:rsidRPr="002269E4">
              <w:rPr>
                <w:rFonts w:ascii="Arial" w:hAnsi="Arial" w:cs="Arial"/>
                <w:spacing w:val="-2"/>
              </w:rPr>
              <w:t xml:space="preserve"> </w:t>
            </w:r>
            <w:r w:rsidRPr="002269E4">
              <w:rPr>
                <w:rFonts w:ascii="Arial" w:hAnsi="Arial" w:cs="Arial"/>
              </w:rPr>
              <w:t>left.</w:t>
            </w:r>
            <w:r w:rsidRPr="002269E4">
              <w:rPr>
                <w:rFonts w:ascii="Arial" w:hAnsi="Arial" w:cs="Arial"/>
                <w:spacing w:val="-3"/>
              </w:rPr>
              <w:t xml:space="preserve"> </w:t>
            </w:r>
            <w:r w:rsidRPr="002269E4">
              <w:rPr>
                <w:rFonts w:ascii="Arial" w:hAnsi="Arial" w:cs="Arial"/>
              </w:rPr>
              <w:t>One</w:t>
            </w:r>
            <w:r w:rsidRPr="002269E4">
              <w:rPr>
                <w:rFonts w:ascii="Arial" w:hAnsi="Arial" w:cs="Arial"/>
                <w:spacing w:val="-5"/>
              </w:rPr>
              <w:t xml:space="preserve"> </w:t>
            </w:r>
            <w:r w:rsidRPr="002269E4">
              <w:rPr>
                <w:rFonts w:ascii="Arial" w:hAnsi="Arial" w:cs="Arial"/>
              </w:rPr>
              <w:t>year</w:t>
            </w:r>
            <w:r w:rsidRPr="002269E4">
              <w:rPr>
                <w:rFonts w:ascii="Arial" w:hAnsi="Arial" w:cs="Arial"/>
                <w:spacing w:val="-4"/>
              </w:rPr>
              <w:t xml:space="preserve"> </w:t>
            </w:r>
            <w:r w:rsidRPr="002269E4">
              <w:rPr>
                <w:rFonts w:ascii="Arial" w:hAnsi="Arial" w:cs="Arial"/>
              </w:rPr>
              <w:t>review</w:t>
            </w:r>
            <w:r w:rsidRPr="002269E4">
              <w:rPr>
                <w:rFonts w:ascii="Arial" w:hAnsi="Arial" w:cs="Arial"/>
                <w:spacing w:val="-3"/>
              </w:rPr>
              <w:t xml:space="preserve"> </w:t>
            </w:r>
            <w:r w:rsidRPr="002269E4">
              <w:rPr>
                <w:rFonts w:ascii="Arial" w:hAnsi="Arial" w:cs="Arial"/>
              </w:rPr>
              <w:t>period</w:t>
            </w:r>
            <w:r w:rsidRPr="002269E4">
              <w:rPr>
                <w:rFonts w:ascii="Arial" w:hAnsi="Arial" w:cs="Arial"/>
                <w:spacing w:val="-3"/>
              </w:rPr>
              <w:t xml:space="preserve"> </w:t>
            </w:r>
            <w:r w:rsidRPr="002269E4">
              <w:rPr>
                <w:rFonts w:ascii="Arial" w:hAnsi="Arial" w:cs="Arial"/>
              </w:rPr>
              <w:t>in</w:t>
            </w:r>
            <w:r w:rsidRPr="002269E4">
              <w:rPr>
                <w:rFonts w:ascii="Arial" w:hAnsi="Arial" w:cs="Arial"/>
                <w:spacing w:val="-3"/>
              </w:rPr>
              <w:t xml:space="preserve"> </w:t>
            </w:r>
            <w:r w:rsidRPr="002269E4">
              <w:rPr>
                <w:rFonts w:ascii="Arial" w:hAnsi="Arial" w:cs="Arial"/>
              </w:rPr>
              <w:t>line</w:t>
            </w:r>
            <w:r w:rsidRPr="002269E4">
              <w:rPr>
                <w:rFonts w:ascii="Arial" w:hAnsi="Arial" w:cs="Arial"/>
                <w:spacing w:val="-3"/>
              </w:rPr>
              <w:t xml:space="preserve"> </w:t>
            </w:r>
            <w:r w:rsidRPr="002269E4">
              <w:rPr>
                <w:rFonts w:ascii="Arial" w:hAnsi="Arial" w:cs="Arial"/>
              </w:rPr>
              <w:t>with</w:t>
            </w:r>
            <w:r w:rsidRPr="002269E4">
              <w:rPr>
                <w:rFonts w:ascii="Arial" w:hAnsi="Arial" w:cs="Arial"/>
                <w:spacing w:val="-3"/>
              </w:rPr>
              <w:t xml:space="preserve"> </w:t>
            </w:r>
            <w:r w:rsidRPr="002269E4">
              <w:rPr>
                <w:rFonts w:ascii="Arial" w:hAnsi="Arial" w:cs="Arial"/>
              </w:rPr>
              <w:t xml:space="preserve">existing </w:t>
            </w:r>
            <w:r w:rsidRPr="002269E4">
              <w:rPr>
                <w:rFonts w:ascii="Arial" w:hAnsi="Arial" w:cs="Arial"/>
                <w:spacing w:val="-2"/>
              </w:rPr>
              <w:t>policy.</w:t>
            </w:r>
          </w:p>
        </w:tc>
      </w:tr>
      <w:tr w:rsidR="00F63C0D" w:rsidRPr="002269E4" w14:paraId="7BA6B8E6" w14:textId="77777777">
        <w:trPr>
          <w:trHeight w:val="321"/>
        </w:trPr>
        <w:tc>
          <w:tcPr>
            <w:tcW w:w="989" w:type="dxa"/>
            <w:tcBorders>
              <w:left w:val="single" w:sz="4" w:space="0" w:color="0070C0"/>
            </w:tcBorders>
          </w:tcPr>
          <w:p w14:paraId="7EC1148F" w14:textId="53D7E537" w:rsidR="00F63C0D" w:rsidRPr="002269E4" w:rsidRDefault="00AD4A00">
            <w:pPr>
              <w:pStyle w:val="TableParagraph"/>
              <w:rPr>
                <w:rFonts w:ascii="Arial" w:hAnsi="Arial" w:cs="Arial"/>
              </w:rPr>
            </w:pPr>
            <w:r w:rsidRPr="002269E4">
              <w:rPr>
                <w:rFonts w:ascii="Arial" w:hAnsi="Arial" w:cs="Arial"/>
              </w:rPr>
              <w:t>2</w:t>
            </w:r>
          </w:p>
        </w:tc>
        <w:tc>
          <w:tcPr>
            <w:tcW w:w="1416" w:type="dxa"/>
          </w:tcPr>
          <w:p w14:paraId="503EBF7D" w14:textId="6F2AB112" w:rsidR="00F63C0D" w:rsidRPr="002269E4" w:rsidRDefault="00AD4A00">
            <w:pPr>
              <w:pStyle w:val="TableParagraph"/>
              <w:rPr>
                <w:rFonts w:ascii="Arial" w:hAnsi="Arial" w:cs="Arial"/>
              </w:rPr>
            </w:pPr>
            <w:r w:rsidRPr="002269E4">
              <w:rPr>
                <w:rFonts w:ascii="Arial" w:hAnsi="Arial" w:cs="Arial"/>
              </w:rPr>
              <w:t xml:space="preserve">October 2026 </w:t>
            </w:r>
          </w:p>
        </w:tc>
        <w:tc>
          <w:tcPr>
            <w:tcW w:w="6946" w:type="dxa"/>
            <w:tcBorders>
              <w:right w:val="single" w:sz="4" w:space="0" w:color="0070C0"/>
            </w:tcBorders>
          </w:tcPr>
          <w:p w14:paraId="1244FCE6" w14:textId="61F24D37" w:rsidR="00F63C0D" w:rsidRPr="002269E4" w:rsidRDefault="00AD4A00">
            <w:pPr>
              <w:pStyle w:val="TableParagraph"/>
              <w:rPr>
                <w:rFonts w:ascii="Arial" w:hAnsi="Arial" w:cs="Arial"/>
              </w:rPr>
            </w:pPr>
            <w:r w:rsidRPr="002269E4">
              <w:rPr>
                <w:rFonts w:ascii="Arial" w:hAnsi="Arial" w:cs="Arial"/>
              </w:rPr>
              <w:t xml:space="preserve">Policy reviewed and updated in line with KCSIE </w:t>
            </w:r>
            <w:proofErr w:type="gramStart"/>
            <w:r w:rsidRPr="002269E4">
              <w:rPr>
                <w:rFonts w:ascii="Arial" w:hAnsi="Arial" w:cs="Arial"/>
              </w:rPr>
              <w:t>2026</w:t>
            </w:r>
            <w:proofErr w:type="gramEnd"/>
            <w:r w:rsidRPr="002269E4">
              <w:rPr>
                <w:rFonts w:ascii="Arial" w:hAnsi="Arial" w:cs="Arial"/>
              </w:rPr>
              <w:t xml:space="preserve"> and current Gloucester House/NLFT safeguarding arrangements, Organisational references, safeguarding roles, procedures and contact information updated where required. </w:t>
            </w:r>
          </w:p>
        </w:tc>
      </w:tr>
      <w:tr w:rsidR="00F63C0D" w:rsidRPr="002269E4" w14:paraId="600F667E" w14:textId="77777777">
        <w:trPr>
          <w:trHeight w:val="321"/>
        </w:trPr>
        <w:tc>
          <w:tcPr>
            <w:tcW w:w="989" w:type="dxa"/>
            <w:tcBorders>
              <w:left w:val="single" w:sz="4" w:space="0" w:color="0070C0"/>
            </w:tcBorders>
          </w:tcPr>
          <w:p w14:paraId="46105C58" w14:textId="75626BEC" w:rsidR="00F63C0D" w:rsidRPr="002269E4" w:rsidRDefault="00F63C0D">
            <w:pPr>
              <w:pStyle w:val="TableParagraph"/>
              <w:rPr>
                <w:rFonts w:ascii="Arial" w:hAnsi="Arial" w:cs="Arial"/>
              </w:rPr>
            </w:pPr>
          </w:p>
        </w:tc>
        <w:tc>
          <w:tcPr>
            <w:tcW w:w="1416" w:type="dxa"/>
          </w:tcPr>
          <w:p w14:paraId="7CB3817E" w14:textId="77777777" w:rsidR="00F63C0D" w:rsidRPr="002269E4" w:rsidRDefault="00F63C0D">
            <w:pPr>
              <w:pStyle w:val="TableParagraph"/>
              <w:rPr>
                <w:rFonts w:ascii="Arial" w:hAnsi="Arial" w:cs="Arial"/>
              </w:rPr>
            </w:pPr>
          </w:p>
        </w:tc>
        <w:tc>
          <w:tcPr>
            <w:tcW w:w="6946" w:type="dxa"/>
            <w:tcBorders>
              <w:right w:val="single" w:sz="4" w:space="0" w:color="0070C0"/>
            </w:tcBorders>
          </w:tcPr>
          <w:p w14:paraId="0D7BC3B3" w14:textId="77777777" w:rsidR="00F63C0D" w:rsidRPr="002269E4" w:rsidRDefault="00F63C0D">
            <w:pPr>
              <w:pStyle w:val="TableParagraph"/>
              <w:rPr>
                <w:rFonts w:ascii="Arial" w:hAnsi="Arial" w:cs="Arial"/>
              </w:rPr>
            </w:pPr>
          </w:p>
        </w:tc>
      </w:tr>
      <w:tr w:rsidR="00F63C0D" w:rsidRPr="002269E4" w14:paraId="5F83804B" w14:textId="77777777">
        <w:trPr>
          <w:trHeight w:val="321"/>
        </w:trPr>
        <w:tc>
          <w:tcPr>
            <w:tcW w:w="989" w:type="dxa"/>
            <w:tcBorders>
              <w:left w:val="single" w:sz="4" w:space="0" w:color="0070C0"/>
              <w:bottom w:val="single" w:sz="4" w:space="0" w:color="0070C0"/>
            </w:tcBorders>
          </w:tcPr>
          <w:p w14:paraId="49DBE004" w14:textId="77777777" w:rsidR="00F63C0D" w:rsidRPr="002269E4" w:rsidRDefault="00F63C0D">
            <w:pPr>
              <w:pStyle w:val="TableParagraph"/>
              <w:rPr>
                <w:rFonts w:ascii="Arial" w:hAnsi="Arial" w:cs="Arial"/>
              </w:rPr>
            </w:pPr>
          </w:p>
        </w:tc>
        <w:tc>
          <w:tcPr>
            <w:tcW w:w="1416" w:type="dxa"/>
            <w:tcBorders>
              <w:bottom w:val="single" w:sz="4" w:space="0" w:color="0070C0"/>
            </w:tcBorders>
          </w:tcPr>
          <w:p w14:paraId="132DD70B" w14:textId="77777777" w:rsidR="00F63C0D" w:rsidRPr="002269E4" w:rsidRDefault="00F63C0D">
            <w:pPr>
              <w:pStyle w:val="TableParagraph"/>
              <w:rPr>
                <w:rFonts w:ascii="Arial" w:hAnsi="Arial" w:cs="Arial"/>
              </w:rPr>
            </w:pPr>
          </w:p>
        </w:tc>
        <w:tc>
          <w:tcPr>
            <w:tcW w:w="6946" w:type="dxa"/>
            <w:tcBorders>
              <w:bottom w:val="single" w:sz="4" w:space="0" w:color="0070C0"/>
              <w:right w:val="single" w:sz="4" w:space="0" w:color="0070C0"/>
            </w:tcBorders>
          </w:tcPr>
          <w:p w14:paraId="609F6F73" w14:textId="77777777" w:rsidR="00F63C0D" w:rsidRPr="002269E4" w:rsidRDefault="00F63C0D">
            <w:pPr>
              <w:pStyle w:val="TableParagraph"/>
              <w:rPr>
                <w:rFonts w:ascii="Arial" w:hAnsi="Arial" w:cs="Arial"/>
              </w:rPr>
            </w:pPr>
          </w:p>
        </w:tc>
      </w:tr>
    </w:tbl>
    <w:p w14:paraId="52DD9E34" w14:textId="77777777" w:rsidR="00F63C0D" w:rsidRPr="002269E4" w:rsidRDefault="00F63C0D">
      <w:pPr>
        <w:pStyle w:val="TableParagraph"/>
        <w:rPr>
          <w:rFonts w:ascii="Arial" w:hAnsi="Arial" w:cs="Arial"/>
        </w:rPr>
        <w:sectPr w:rsidR="00F63C0D" w:rsidRPr="002269E4">
          <w:footerReference w:type="default" r:id="rId10"/>
          <w:pgSz w:w="11910" w:h="16850"/>
          <w:pgMar w:top="1060" w:right="1133" w:bottom="1200" w:left="992" w:header="0" w:footer="970" w:gutter="0"/>
          <w:cols w:space="720"/>
        </w:sectPr>
      </w:pPr>
    </w:p>
    <w:p w14:paraId="1B0B0C61" w14:textId="77777777" w:rsidR="00F63C0D" w:rsidRPr="002269E4" w:rsidRDefault="00B01B89" w:rsidP="00AB5735">
      <w:pPr>
        <w:pStyle w:val="ListParagraph"/>
        <w:numPr>
          <w:ilvl w:val="0"/>
          <w:numId w:val="3"/>
        </w:numPr>
        <w:tabs>
          <w:tab w:val="left" w:pos="498"/>
        </w:tabs>
        <w:spacing w:before="72"/>
        <w:ind w:left="498" w:hanging="358"/>
        <w:rPr>
          <w:rFonts w:ascii="Arial" w:hAnsi="Arial" w:cs="Arial"/>
          <w:b/>
          <w:sz w:val="24"/>
        </w:rPr>
      </w:pPr>
      <w:bookmarkStart w:id="2" w:name="1._Equality_Statement"/>
      <w:bookmarkEnd w:id="2"/>
      <w:r w:rsidRPr="002269E4">
        <w:rPr>
          <w:rFonts w:ascii="Arial" w:hAnsi="Arial" w:cs="Arial"/>
          <w:b/>
          <w:sz w:val="24"/>
        </w:rPr>
        <w:lastRenderedPageBreak/>
        <w:t>Equality</w:t>
      </w:r>
      <w:r w:rsidRPr="002269E4">
        <w:rPr>
          <w:rFonts w:ascii="Arial" w:hAnsi="Arial" w:cs="Arial"/>
          <w:b/>
          <w:spacing w:val="-4"/>
          <w:sz w:val="24"/>
        </w:rPr>
        <w:t xml:space="preserve"> </w:t>
      </w:r>
      <w:r w:rsidRPr="002269E4">
        <w:rPr>
          <w:rFonts w:ascii="Arial" w:hAnsi="Arial" w:cs="Arial"/>
          <w:b/>
          <w:spacing w:val="-2"/>
          <w:sz w:val="24"/>
        </w:rPr>
        <w:t>Statement</w:t>
      </w:r>
    </w:p>
    <w:p w14:paraId="11E6B6C3" w14:textId="77777777" w:rsidR="00F63C0D" w:rsidRPr="002269E4" w:rsidRDefault="00F63C0D">
      <w:pPr>
        <w:pStyle w:val="BodyText"/>
        <w:spacing w:before="57"/>
        <w:rPr>
          <w:rFonts w:ascii="Arial" w:hAnsi="Arial" w:cs="Arial"/>
          <w:b/>
          <w:sz w:val="24"/>
        </w:rPr>
      </w:pPr>
    </w:p>
    <w:p w14:paraId="5AFE224B" w14:textId="77777777" w:rsidR="00F63C0D" w:rsidRPr="002269E4" w:rsidRDefault="00B01B89">
      <w:pPr>
        <w:pStyle w:val="BodyText"/>
        <w:spacing w:line="276" w:lineRule="auto"/>
        <w:ind w:left="140"/>
        <w:rPr>
          <w:rFonts w:ascii="Arial" w:hAnsi="Arial" w:cs="Arial"/>
        </w:rPr>
      </w:pPr>
      <w:r w:rsidRPr="002269E4">
        <w:rPr>
          <w:rFonts w:ascii="Arial" w:hAnsi="Arial" w:cs="Arial"/>
        </w:rPr>
        <w:t>All</w:t>
      </w:r>
      <w:r w:rsidRPr="002269E4">
        <w:rPr>
          <w:rFonts w:ascii="Arial" w:hAnsi="Arial" w:cs="Arial"/>
          <w:spacing w:val="-2"/>
        </w:rPr>
        <w:t xml:space="preserve"> </w:t>
      </w:r>
      <w:r w:rsidRPr="002269E4">
        <w:rPr>
          <w:rFonts w:ascii="Arial" w:hAnsi="Arial" w:cs="Arial"/>
        </w:rPr>
        <w:t>public</w:t>
      </w:r>
      <w:r w:rsidRPr="002269E4">
        <w:rPr>
          <w:rFonts w:ascii="Arial" w:hAnsi="Arial" w:cs="Arial"/>
          <w:spacing w:val="-1"/>
        </w:rPr>
        <w:t xml:space="preserve"> </w:t>
      </w:r>
      <w:r w:rsidRPr="002269E4">
        <w:rPr>
          <w:rFonts w:ascii="Arial" w:hAnsi="Arial" w:cs="Arial"/>
        </w:rPr>
        <w:t>bodies</w:t>
      </w:r>
      <w:r w:rsidRPr="002269E4">
        <w:rPr>
          <w:rFonts w:ascii="Arial" w:hAnsi="Arial" w:cs="Arial"/>
          <w:spacing w:val="-1"/>
        </w:rPr>
        <w:t xml:space="preserve"> </w:t>
      </w:r>
      <w:r w:rsidRPr="002269E4">
        <w:rPr>
          <w:rFonts w:ascii="Arial" w:hAnsi="Arial" w:cs="Arial"/>
        </w:rPr>
        <w:t>have</w:t>
      </w:r>
      <w:r w:rsidRPr="002269E4">
        <w:rPr>
          <w:rFonts w:ascii="Arial" w:hAnsi="Arial" w:cs="Arial"/>
          <w:spacing w:val="-2"/>
        </w:rPr>
        <w:t xml:space="preserve"> </w:t>
      </w:r>
      <w:r w:rsidRPr="002269E4">
        <w:rPr>
          <w:rFonts w:ascii="Arial" w:hAnsi="Arial" w:cs="Arial"/>
        </w:rPr>
        <w:t>a</w:t>
      </w:r>
      <w:r w:rsidRPr="002269E4">
        <w:rPr>
          <w:rFonts w:ascii="Arial" w:hAnsi="Arial" w:cs="Arial"/>
          <w:spacing w:val="-4"/>
        </w:rPr>
        <w:t xml:space="preserve"> </w:t>
      </w:r>
      <w:r w:rsidRPr="002269E4">
        <w:rPr>
          <w:rFonts w:ascii="Arial" w:hAnsi="Arial" w:cs="Arial"/>
        </w:rPr>
        <w:t>statutory</w:t>
      </w:r>
      <w:r w:rsidRPr="002269E4">
        <w:rPr>
          <w:rFonts w:ascii="Arial" w:hAnsi="Arial" w:cs="Arial"/>
          <w:spacing w:val="-4"/>
        </w:rPr>
        <w:t xml:space="preserve"> </w:t>
      </w:r>
      <w:r w:rsidRPr="002269E4">
        <w:rPr>
          <w:rFonts w:ascii="Arial" w:hAnsi="Arial" w:cs="Arial"/>
        </w:rPr>
        <w:t>duty</w:t>
      </w:r>
      <w:r w:rsidRPr="002269E4">
        <w:rPr>
          <w:rFonts w:ascii="Arial" w:hAnsi="Arial" w:cs="Arial"/>
          <w:spacing w:val="-1"/>
        </w:rPr>
        <w:t xml:space="preserve"> </w:t>
      </w:r>
      <w:r w:rsidRPr="002269E4">
        <w:rPr>
          <w:rFonts w:ascii="Arial" w:hAnsi="Arial" w:cs="Arial"/>
        </w:rPr>
        <w:t>under</w:t>
      </w:r>
      <w:r w:rsidRPr="002269E4">
        <w:rPr>
          <w:rFonts w:ascii="Arial" w:hAnsi="Arial" w:cs="Arial"/>
          <w:spacing w:val="-3"/>
        </w:rPr>
        <w:t xml:space="preserve"> </w:t>
      </w:r>
      <w:r w:rsidRPr="002269E4">
        <w:rPr>
          <w:rFonts w:ascii="Arial" w:hAnsi="Arial" w:cs="Arial"/>
        </w:rPr>
        <w:t>the</w:t>
      </w:r>
      <w:r w:rsidRPr="002269E4">
        <w:rPr>
          <w:rFonts w:ascii="Arial" w:hAnsi="Arial" w:cs="Arial"/>
          <w:spacing w:val="-4"/>
        </w:rPr>
        <w:t xml:space="preserve"> </w:t>
      </w:r>
      <w:r w:rsidRPr="002269E4">
        <w:rPr>
          <w:rFonts w:ascii="Arial" w:hAnsi="Arial" w:cs="Arial"/>
        </w:rPr>
        <w:t>Equality</w:t>
      </w:r>
      <w:r w:rsidRPr="002269E4">
        <w:rPr>
          <w:rFonts w:ascii="Arial" w:hAnsi="Arial" w:cs="Arial"/>
          <w:spacing w:val="-1"/>
        </w:rPr>
        <w:t xml:space="preserve"> </w:t>
      </w:r>
      <w:r w:rsidRPr="002269E4">
        <w:rPr>
          <w:rFonts w:ascii="Arial" w:hAnsi="Arial" w:cs="Arial"/>
        </w:rPr>
        <w:t>Act 2010</w:t>
      </w:r>
      <w:r w:rsidRPr="002269E4">
        <w:rPr>
          <w:rFonts w:ascii="Arial" w:hAnsi="Arial" w:cs="Arial"/>
          <w:spacing w:val="-4"/>
        </w:rPr>
        <w:t xml:space="preserve"> </w:t>
      </w:r>
      <w:r w:rsidRPr="002269E4">
        <w:rPr>
          <w:rFonts w:ascii="Arial" w:hAnsi="Arial" w:cs="Arial"/>
        </w:rPr>
        <w:t>to</w:t>
      </w:r>
      <w:r w:rsidRPr="002269E4">
        <w:rPr>
          <w:rFonts w:ascii="Arial" w:hAnsi="Arial" w:cs="Arial"/>
          <w:spacing w:val="-2"/>
        </w:rPr>
        <w:t xml:space="preserve"> </w:t>
      </w:r>
      <w:r w:rsidRPr="002269E4">
        <w:rPr>
          <w:rFonts w:ascii="Arial" w:hAnsi="Arial" w:cs="Arial"/>
        </w:rPr>
        <w:t>set</w:t>
      </w:r>
      <w:r w:rsidRPr="002269E4">
        <w:rPr>
          <w:rFonts w:ascii="Arial" w:hAnsi="Arial" w:cs="Arial"/>
          <w:spacing w:val="-3"/>
        </w:rPr>
        <w:t xml:space="preserve"> </w:t>
      </w:r>
      <w:r w:rsidRPr="002269E4">
        <w:rPr>
          <w:rFonts w:ascii="Arial" w:hAnsi="Arial" w:cs="Arial"/>
        </w:rPr>
        <w:t>out arrangements</w:t>
      </w:r>
      <w:r w:rsidRPr="002269E4">
        <w:rPr>
          <w:rFonts w:ascii="Arial" w:hAnsi="Arial" w:cs="Arial"/>
          <w:spacing w:val="-6"/>
        </w:rPr>
        <w:t xml:space="preserve"> </w:t>
      </w:r>
      <w:r w:rsidRPr="002269E4">
        <w:rPr>
          <w:rFonts w:ascii="Arial" w:hAnsi="Arial" w:cs="Arial"/>
        </w:rPr>
        <w:t>to assess and consult on how their policies and functions impact on equality and fairness.</w:t>
      </w:r>
    </w:p>
    <w:p w14:paraId="62766DB6" w14:textId="77777777" w:rsidR="00F63C0D" w:rsidRPr="002269E4" w:rsidRDefault="00F63C0D">
      <w:pPr>
        <w:pStyle w:val="BodyText"/>
        <w:spacing w:before="39"/>
        <w:rPr>
          <w:rFonts w:ascii="Arial" w:hAnsi="Arial" w:cs="Arial"/>
        </w:rPr>
      </w:pPr>
    </w:p>
    <w:p w14:paraId="745BD07B" w14:textId="77777777" w:rsidR="00F63C0D" w:rsidRPr="002269E4" w:rsidRDefault="00B01B89">
      <w:pPr>
        <w:pStyle w:val="BodyText"/>
        <w:spacing w:line="276" w:lineRule="auto"/>
        <w:ind w:left="140"/>
        <w:rPr>
          <w:rFonts w:ascii="Arial" w:hAnsi="Arial" w:cs="Arial"/>
        </w:rPr>
      </w:pPr>
      <w:r w:rsidRPr="002269E4">
        <w:rPr>
          <w:rFonts w:ascii="Arial" w:hAnsi="Arial" w:cs="Arial"/>
        </w:rPr>
        <w:t xml:space="preserve">All policy documents will be equality impact assessed and this will include equality and human rights </w:t>
      </w:r>
      <w:proofErr w:type="gramStart"/>
      <w:r w:rsidRPr="002269E4">
        <w:rPr>
          <w:rFonts w:ascii="Arial" w:hAnsi="Arial" w:cs="Arial"/>
        </w:rPr>
        <w:t>with regard to</w:t>
      </w:r>
      <w:proofErr w:type="gramEnd"/>
      <w:r w:rsidRPr="002269E4">
        <w:rPr>
          <w:rFonts w:ascii="Arial" w:hAnsi="Arial" w:cs="Arial"/>
        </w:rPr>
        <w:t xml:space="preserve"> the protected characteristics including age, disability, gender reassignment, marriage</w:t>
      </w:r>
      <w:r w:rsidRPr="002269E4">
        <w:rPr>
          <w:rFonts w:ascii="Arial" w:hAnsi="Arial" w:cs="Arial"/>
          <w:spacing w:val="-2"/>
        </w:rPr>
        <w:t xml:space="preserve"> </w:t>
      </w:r>
      <w:r w:rsidRPr="002269E4">
        <w:rPr>
          <w:rFonts w:ascii="Arial" w:hAnsi="Arial" w:cs="Arial"/>
        </w:rPr>
        <w:t>and</w:t>
      </w:r>
      <w:r w:rsidRPr="002269E4">
        <w:rPr>
          <w:rFonts w:ascii="Arial" w:hAnsi="Arial" w:cs="Arial"/>
          <w:spacing w:val="-4"/>
        </w:rPr>
        <w:t xml:space="preserve"> </w:t>
      </w:r>
      <w:r w:rsidRPr="002269E4">
        <w:rPr>
          <w:rFonts w:ascii="Arial" w:hAnsi="Arial" w:cs="Arial"/>
        </w:rPr>
        <w:t>civil</w:t>
      </w:r>
      <w:r w:rsidRPr="002269E4">
        <w:rPr>
          <w:rFonts w:ascii="Arial" w:hAnsi="Arial" w:cs="Arial"/>
          <w:spacing w:val="-2"/>
        </w:rPr>
        <w:t xml:space="preserve"> </w:t>
      </w:r>
      <w:r w:rsidRPr="002269E4">
        <w:rPr>
          <w:rFonts w:ascii="Arial" w:hAnsi="Arial" w:cs="Arial"/>
        </w:rPr>
        <w:t>partnership,</w:t>
      </w:r>
      <w:r w:rsidRPr="002269E4">
        <w:rPr>
          <w:rFonts w:ascii="Arial" w:hAnsi="Arial" w:cs="Arial"/>
          <w:spacing w:val="-1"/>
        </w:rPr>
        <w:t xml:space="preserve"> </w:t>
      </w:r>
      <w:r w:rsidRPr="002269E4">
        <w:rPr>
          <w:rFonts w:ascii="Arial" w:hAnsi="Arial" w:cs="Arial"/>
        </w:rPr>
        <w:t>pregnancy</w:t>
      </w:r>
      <w:r w:rsidRPr="002269E4">
        <w:rPr>
          <w:rFonts w:ascii="Arial" w:hAnsi="Arial" w:cs="Arial"/>
          <w:spacing w:val="-4"/>
        </w:rPr>
        <w:t xml:space="preserve"> </w:t>
      </w:r>
      <w:r w:rsidRPr="002269E4">
        <w:rPr>
          <w:rFonts w:ascii="Arial" w:hAnsi="Arial" w:cs="Arial"/>
        </w:rPr>
        <w:t>and</w:t>
      </w:r>
      <w:r w:rsidRPr="002269E4">
        <w:rPr>
          <w:rFonts w:ascii="Arial" w:hAnsi="Arial" w:cs="Arial"/>
          <w:spacing w:val="-4"/>
        </w:rPr>
        <w:t xml:space="preserve"> </w:t>
      </w:r>
      <w:r w:rsidRPr="002269E4">
        <w:rPr>
          <w:rFonts w:ascii="Arial" w:hAnsi="Arial" w:cs="Arial"/>
        </w:rPr>
        <w:t>maternity,</w:t>
      </w:r>
      <w:r w:rsidRPr="002269E4">
        <w:rPr>
          <w:rFonts w:ascii="Arial" w:hAnsi="Arial" w:cs="Arial"/>
          <w:spacing w:val="-3"/>
        </w:rPr>
        <w:t xml:space="preserve"> </w:t>
      </w:r>
      <w:r w:rsidRPr="002269E4">
        <w:rPr>
          <w:rFonts w:ascii="Arial" w:hAnsi="Arial" w:cs="Arial"/>
        </w:rPr>
        <w:t>race,</w:t>
      </w:r>
      <w:r w:rsidRPr="002269E4">
        <w:rPr>
          <w:rFonts w:ascii="Arial" w:hAnsi="Arial" w:cs="Arial"/>
          <w:spacing w:val="-3"/>
        </w:rPr>
        <w:t xml:space="preserve"> </w:t>
      </w:r>
      <w:r w:rsidRPr="002269E4">
        <w:rPr>
          <w:rFonts w:ascii="Arial" w:hAnsi="Arial" w:cs="Arial"/>
        </w:rPr>
        <w:t>religion</w:t>
      </w:r>
      <w:r w:rsidRPr="002269E4">
        <w:rPr>
          <w:rFonts w:ascii="Arial" w:hAnsi="Arial" w:cs="Arial"/>
          <w:spacing w:val="-2"/>
        </w:rPr>
        <w:t xml:space="preserve"> </w:t>
      </w:r>
      <w:r w:rsidRPr="002269E4">
        <w:rPr>
          <w:rFonts w:ascii="Arial" w:hAnsi="Arial" w:cs="Arial"/>
        </w:rPr>
        <w:t>or</w:t>
      </w:r>
      <w:r w:rsidRPr="002269E4">
        <w:rPr>
          <w:rFonts w:ascii="Arial" w:hAnsi="Arial" w:cs="Arial"/>
          <w:spacing w:val="-1"/>
        </w:rPr>
        <w:t xml:space="preserve"> </w:t>
      </w:r>
      <w:r w:rsidRPr="002269E4">
        <w:rPr>
          <w:rFonts w:ascii="Arial" w:hAnsi="Arial" w:cs="Arial"/>
        </w:rPr>
        <w:t>belief,</w:t>
      </w:r>
      <w:r w:rsidRPr="002269E4">
        <w:rPr>
          <w:rFonts w:ascii="Arial" w:hAnsi="Arial" w:cs="Arial"/>
          <w:spacing w:val="-1"/>
        </w:rPr>
        <w:t xml:space="preserve"> </w:t>
      </w:r>
      <w:r w:rsidRPr="002269E4">
        <w:rPr>
          <w:rFonts w:ascii="Arial" w:hAnsi="Arial" w:cs="Arial"/>
        </w:rPr>
        <w:t>sex</w:t>
      </w:r>
      <w:r w:rsidRPr="002269E4">
        <w:rPr>
          <w:rFonts w:ascii="Arial" w:hAnsi="Arial" w:cs="Arial"/>
          <w:spacing w:val="-4"/>
        </w:rPr>
        <w:t xml:space="preserve"> </w:t>
      </w:r>
      <w:r w:rsidRPr="002269E4">
        <w:rPr>
          <w:rFonts w:ascii="Arial" w:hAnsi="Arial" w:cs="Arial"/>
        </w:rPr>
        <w:t>(gender)</w:t>
      </w:r>
      <w:r w:rsidRPr="002269E4">
        <w:rPr>
          <w:rFonts w:ascii="Arial" w:hAnsi="Arial" w:cs="Arial"/>
          <w:spacing w:val="-3"/>
        </w:rPr>
        <w:t xml:space="preserve"> </w:t>
      </w:r>
      <w:r w:rsidRPr="002269E4">
        <w:rPr>
          <w:rFonts w:ascii="Arial" w:hAnsi="Arial" w:cs="Arial"/>
        </w:rPr>
        <w:t>and sexual orientation.</w:t>
      </w:r>
    </w:p>
    <w:p w14:paraId="0159F812" w14:textId="77777777" w:rsidR="00F63C0D" w:rsidRPr="002269E4" w:rsidRDefault="00F63C0D">
      <w:pPr>
        <w:pStyle w:val="BodyText"/>
        <w:spacing w:before="37"/>
        <w:rPr>
          <w:rFonts w:ascii="Arial" w:hAnsi="Arial" w:cs="Arial"/>
        </w:rPr>
      </w:pPr>
    </w:p>
    <w:p w14:paraId="738E87E7" w14:textId="771FEC4B" w:rsidR="00F63C0D" w:rsidRPr="002269E4" w:rsidRDefault="00B01B89">
      <w:pPr>
        <w:pStyle w:val="BodyText"/>
        <w:spacing w:before="1" w:line="276" w:lineRule="auto"/>
        <w:ind w:left="141" w:right="118" w:hanging="1"/>
        <w:rPr>
          <w:rFonts w:ascii="Arial" w:hAnsi="Arial" w:cs="Arial"/>
        </w:rPr>
      </w:pPr>
      <w:r w:rsidRPr="002269E4">
        <w:rPr>
          <w:rFonts w:ascii="Arial" w:hAnsi="Arial" w:cs="Arial"/>
        </w:rPr>
        <w:t>The</w:t>
      </w:r>
      <w:r w:rsidRPr="002269E4">
        <w:rPr>
          <w:rFonts w:ascii="Arial" w:hAnsi="Arial" w:cs="Arial"/>
          <w:spacing w:val="-2"/>
        </w:rPr>
        <w:t xml:space="preserve"> </w:t>
      </w:r>
      <w:r w:rsidRPr="002269E4">
        <w:rPr>
          <w:rFonts w:ascii="Arial" w:hAnsi="Arial" w:cs="Arial"/>
        </w:rPr>
        <w:t>Trust will</w:t>
      </w:r>
      <w:r w:rsidRPr="002269E4">
        <w:rPr>
          <w:rFonts w:ascii="Arial" w:hAnsi="Arial" w:cs="Arial"/>
          <w:spacing w:val="-2"/>
        </w:rPr>
        <w:t xml:space="preserve"> </w:t>
      </w:r>
      <w:r w:rsidRPr="002269E4">
        <w:rPr>
          <w:rFonts w:ascii="Arial" w:hAnsi="Arial" w:cs="Arial"/>
        </w:rPr>
        <w:t>make</w:t>
      </w:r>
      <w:r w:rsidRPr="002269E4">
        <w:rPr>
          <w:rFonts w:ascii="Arial" w:hAnsi="Arial" w:cs="Arial"/>
          <w:spacing w:val="-4"/>
        </w:rPr>
        <w:t xml:space="preserve"> </w:t>
      </w:r>
      <w:r w:rsidRPr="002269E4">
        <w:rPr>
          <w:rFonts w:ascii="Arial" w:hAnsi="Arial" w:cs="Arial"/>
        </w:rPr>
        <w:t>accessible</w:t>
      </w:r>
      <w:r w:rsidRPr="002269E4">
        <w:rPr>
          <w:rFonts w:ascii="Arial" w:hAnsi="Arial" w:cs="Arial"/>
          <w:spacing w:val="-2"/>
        </w:rPr>
        <w:t xml:space="preserve"> </w:t>
      </w:r>
      <w:r w:rsidRPr="002269E4">
        <w:rPr>
          <w:rFonts w:ascii="Arial" w:hAnsi="Arial" w:cs="Arial"/>
        </w:rPr>
        <w:t>versions</w:t>
      </w:r>
      <w:r w:rsidRPr="002269E4">
        <w:rPr>
          <w:rFonts w:ascii="Arial" w:hAnsi="Arial" w:cs="Arial"/>
          <w:spacing w:val="-1"/>
        </w:rPr>
        <w:t xml:space="preserve"> </w:t>
      </w:r>
      <w:r w:rsidRPr="002269E4">
        <w:rPr>
          <w:rFonts w:ascii="Arial" w:hAnsi="Arial" w:cs="Arial"/>
        </w:rPr>
        <w:t>of</w:t>
      </w:r>
      <w:r w:rsidRPr="002269E4">
        <w:rPr>
          <w:rFonts w:ascii="Arial" w:hAnsi="Arial" w:cs="Arial"/>
          <w:spacing w:val="-3"/>
        </w:rPr>
        <w:t xml:space="preserve"> </w:t>
      </w:r>
      <w:r w:rsidRPr="002269E4">
        <w:rPr>
          <w:rFonts w:ascii="Arial" w:hAnsi="Arial" w:cs="Arial"/>
        </w:rPr>
        <w:t>this</w:t>
      </w:r>
      <w:r w:rsidRPr="002269E4">
        <w:rPr>
          <w:rFonts w:ascii="Arial" w:hAnsi="Arial" w:cs="Arial"/>
          <w:spacing w:val="-1"/>
        </w:rPr>
        <w:t xml:space="preserve"> </w:t>
      </w:r>
      <w:r w:rsidRPr="002269E4">
        <w:rPr>
          <w:rFonts w:ascii="Arial" w:hAnsi="Arial" w:cs="Arial"/>
        </w:rPr>
        <w:t>document</w:t>
      </w:r>
      <w:r w:rsidRPr="002269E4">
        <w:rPr>
          <w:rFonts w:ascii="Arial" w:hAnsi="Arial" w:cs="Arial"/>
          <w:spacing w:val="-2"/>
        </w:rPr>
        <w:t xml:space="preserve"> </w:t>
      </w:r>
      <w:r w:rsidRPr="002269E4">
        <w:rPr>
          <w:rFonts w:ascii="Arial" w:hAnsi="Arial" w:cs="Arial"/>
        </w:rPr>
        <w:t>available</w:t>
      </w:r>
      <w:r w:rsidR="00910E9B">
        <w:rPr>
          <w:rFonts w:ascii="Arial" w:hAnsi="Arial" w:cs="Arial"/>
        </w:rPr>
        <w:t>,</w:t>
      </w:r>
      <w:r w:rsidRPr="002269E4">
        <w:rPr>
          <w:rFonts w:ascii="Arial" w:hAnsi="Arial" w:cs="Arial"/>
          <w:spacing w:val="-2"/>
        </w:rPr>
        <w:t xml:space="preserve"> </w:t>
      </w:r>
      <w:r w:rsidRPr="002269E4">
        <w:rPr>
          <w:rFonts w:ascii="Arial" w:hAnsi="Arial" w:cs="Arial"/>
        </w:rPr>
        <w:t>where</w:t>
      </w:r>
      <w:r w:rsidRPr="002269E4">
        <w:rPr>
          <w:rFonts w:ascii="Arial" w:hAnsi="Arial" w:cs="Arial"/>
          <w:spacing w:val="-4"/>
        </w:rPr>
        <w:t xml:space="preserve"> </w:t>
      </w:r>
      <w:r w:rsidRPr="002269E4">
        <w:rPr>
          <w:rFonts w:ascii="Arial" w:hAnsi="Arial" w:cs="Arial"/>
        </w:rPr>
        <w:t>requested</w:t>
      </w:r>
      <w:r w:rsidRPr="002269E4">
        <w:rPr>
          <w:rFonts w:ascii="Arial" w:hAnsi="Arial" w:cs="Arial"/>
          <w:spacing w:val="-2"/>
        </w:rPr>
        <w:t xml:space="preserve"> </w:t>
      </w:r>
      <w:r w:rsidRPr="002269E4">
        <w:rPr>
          <w:rFonts w:ascii="Arial" w:hAnsi="Arial" w:cs="Arial"/>
        </w:rPr>
        <w:t>by</w:t>
      </w:r>
      <w:r w:rsidRPr="002269E4">
        <w:rPr>
          <w:rFonts w:ascii="Arial" w:hAnsi="Arial" w:cs="Arial"/>
          <w:spacing w:val="-6"/>
        </w:rPr>
        <w:t xml:space="preserve"> </w:t>
      </w:r>
      <w:r w:rsidRPr="002269E4">
        <w:rPr>
          <w:rFonts w:ascii="Arial" w:hAnsi="Arial" w:cs="Arial"/>
        </w:rPr>
        <w:t>members of the public, service users or staff.</w:t>
      </w:r>
    </w:p>
    <w:p w14:paraId="3E00A00E" w14:textId="77777777" w:rsidR="00F63C0D" w:rsidRPr="002269E4" w:rsidRDefault="00F63C0D">
      <w:pPr>
        <w:pStyle w:val="BodyText"/>
        <w:rPr>
          <w:rFonts w:ascii="Arial" w:hAnsi="Arial" w:cs="Arial"/>
        </w:rPr>
      </w:pPr>
    </w:p>
    <w:p w14:paraId="3909171F" w14:textId="77777777" w:rsidR="00F63C0D" w:rsidRPr="002269E4" w:rsidRDefault="00F63C0D">
      <w:pPr>
        <w:pStyle w:val="BodyText"/>
        <w:spacing w:before="76"/>
        <w:rPr>
          <w:rFonts w:ascii="Arial" w:hAnsi="Arial" w:cs="Arial"/>
        </w:rPr>
      </w:pPr>
    </w:p>
    <w:p w14:paraId="2CC8D887" w14:textId="77777777" w:rsidR="00F63C0D" w:rsidRPr="002269E4" w:rsidRDefault="00B01B89" w:rsidP="00AB5735">
      <w:pPr>
        <w:pStyle w:val="ListParagraph"/>
        <w:numPr>
          <w:ilvl w:val="0"/>
          <w:numId w:val="3"/>
        </w:numPr>
        <w:tabs>
          <w:tab w:val="left" w:pos="498"/>
        </w:tabs>
        <w:spacing w:before="1"/>
        <w:ind w:left="498" w:hanging="358"/>
        <w:rPr>
          <w:rFonts w:ascii="Arial" w:hAnsi="Arial" w:cs="Arial"/>
          <w:b/>
          <w:sz w:val="24"/>
        </w:rPr>
      </w:pPr>
      <w:bookmarkStart w:id="3" w:name="2._Trauma_Informed_Statement"/>
      <w:bookmarkEnd w:id="3"/>
      <w:r w:rsidRPr="002269E4">
        <w:rPr>
          <w:rFonts w:ascii="Arial" w:hAnsi="Arial" w:cs="Arial"/>
          <w:b/>
          <w:sz w:val="24"/>
        </w:rPr>
        <w:t>Trauma</w:t>
      </w:r>
      <w:r w:rsidRPr="002269E4">
        <w:rPr>
          <w:rFonts w:ascii="Arial" w:hAnsi="Arial" w:cs="Arial"/>
          <w:b/>
          <w:spacing w:val="-2"/>
          <w:sz w:val="24"/>
        </w:rPr>
        <w:t xml:space="preserve"> </w:t>
      </w:r>
      <w:r w:rsidRPr="002269E4">
        <w:rPr>
          <w:rFonts w:ascii="Arial" w:hAnsi="Arial" w:cs="Arial"/>
          <w:b/>
          <w:sz w:val="24"/>
        </w:rPr>
        <w:t>Informed</w:t>
      </w:r>
      <w:r w:rsidRPr="002269E4">
        <w:rPr>
          <w:rFonts w:ascii="Arial" w:hAnsi="Arial" w:cs="Arial"/>
          <w:b/>
          <w:spacing w:val="-5"/>
          <w:sz w:val="24"/>
        </w:rPr>
        <w:t xml:space="preserve"> </w:t>
      </w:r>
      <w:r w:rsidRPr="002269E4">
        <w:rPr>
          <w:rFonts w:ascii="Arial" w:hAnsi="Arial" w:cs="Arial"/>
          <w:b/>
          <w:spacing w:val="-2"/>
          <w:sz w:val="24"/>
        </w:rPr>
        <w:t>Statement</w:t>
      </w:r>
    </w:p>
    <w:p w14:paraId="30278BD6" w14:textId="77777777" w:rsidR="00F63C0D" w:rsidRPr="002269E4" w:rsidRDefault="00F63C0D">
      <w:pPr>
        <w:pStyle w:val="BodyText"/>
        <w:spacing w:before="54"/>
        <w:rPr>
          <w:rFonts w:ascii="Arial" w:hAnsi="Arial" w:cs="Arial"/>
          <w:b/>
          <w:sz w:val="24"/>
        </w:rPr>
      </w:pPr>
    </w:p>
    <w:p w14:paraId="782C4D95" w14:textId="0BD25F7C" w:rsidR="00F63C0D" w:rsidRPr="002269E4" w:rsidRDefault="00B01B89">
      <w:pPr>
        <w:pStyle w:val="BodyText"/>
        <w:spacing w:line="276" w:lineRule="auto"/>
        <w:ind w:left="140"/>
        <w:rPr>
          <w:rFonts w:ascii="Arial" w:hAnsi="Arial" w:cs="Arial"/>
        </w:rPr>
      </w:pPr>
      <w:r w:rsidRPr="002269E4">
        <w:rPr>
          <w:rFonts w:ascii="Arial" w:hAnsi="Arial" w:cs="Arial"/>
        </w:rPr>
        <w:t>To</w:t>
      </w:r>
      <w:r w:rsidRPr="002269E4">
        <w:rPr>
          <w:rFonts w:ascii="Arial" w:hAnsi="Arial" w:cs="Arial"/>
          <w:spacing w:val="-2"/>
        </w:rPr>
        <w:t xml:space="preserve"> </w:t>
      </w:r>
      <w:r w:rsidRPr="002269E4">
        <w:rPr>
          <w:rFonts w:ascii="Arial" w:hAnsi="Arial" w:cs="Arial"/>
        </w:rPr>
        <w:t>commit</w:t>
      </w:r>
      <w:r w:rsidRPr="002269E4">
        <w:rPr>
          <w:rFonts w:ascii="Arial" w:hAnsi="Arial" w:cs="Arial"/>
          <w:spacing w:val="-2"/>
        </w:rPr>
        <w:t xml:space="preserve"> </w:t>
      </w:r>
      <w:r w:rsidRPr="002269E4">
        <w:rPr>
          <w:rFonts w:ascii="Arial" w:hAnsi="Arial" w:cs="Arial"/>
        </w:rPr>
        <w:t>to</w:t>
      </w:r>
      <w:r w:rsidRPr="002269E4">
        <w:rPr>
          <w:rFonts w:ascii="Arial" w:hAnsi="Arial" w:cs="Arial"/>
          <w:spacing w:val="-4"/>
        </w:rPr>
        <w:t xml:space="preserve"> </w:t>
      </w:r>
      <w:r w:rsidRPr="002269E4">
        <w:rPr>
          <w:rFonts w:ascii="Arial" w:hAnsi="Arial" w:cs="Arial"/>
        </w:rPr>
        <w:t>a</w:t>
      </w:r>
      <w:r w:rsidRPr="002269E4">
        <w:rPr>
          <w:rFonts w:ascii="Arial" w:hAnsi="Arial" w:cs="Arial"/>
          <w:spacing w:val="-4"/>
        </w:rPr>
        <w:t xml:space="preserve"> </w:t>
      </w:r>
      <w:r w:rsidR="00AD4A00" w:rsidRPr="002269E4">
        <w:rPr>
          <w:rFonts w:ascii="Arial" w:hAnsi="Arial" w:cs="Arial"/>
        </w:rPr>
        <w:t>trauma</w:t>
      </w:r>
      <w:r w:rsidR="00AD4A00" w:rsidRPr="002269E4">
        <w:rPr>
          <w:rFonts w:ascii="Arial" w:hAnsi="Arial" w:cs="Arial"/>
          <w:spacing w:val="-4"/>
        </w:rPr>
        <w:t>-informed</w:t>
      </w:r>
      <w:r w:rsidRPr="002269E4">
        <w:rPr>
          <w:rFonts w:ascii="Arial" w:hAnsi="Arial" w:cs="Arial"/>
          <w:spacing w:val="-2"/>
        </w:rPr>
        <w:t xml:space="preserve"> </w:t>
      </w:r>
      <w:r w:rsidRPr="002269E4">
        <w:rPr>
          <w:rFonts w:ascii="Arial" w:hAnsi="Arial" w:cs="Arial"/>
        </w:rPr>
        <w:t>organisational</w:t>
      </w:r>
      <w:r w:rsidRPr="002269E4">
        <w:rPr>
          <w:rFonts w:ascii="Arial" w:hAnsi="Arial" w:cs="Arial"/>
          <w:spacing w:val="-2"/>
        </w:rPr>
        <w:t xml:space="preserve"> </w:t>
      </w:r>
      <w:r w:rsidRPr="002269E4">
        <w:rPr>
          <w:rFonts w:ascii="Arial" w:hAnsi="Arial" w:cs="Arial"/>
        </w:rPr>
        <w:t>culture,</w:t>
      </w:r>
      <w:r w:rsidRPr="002269E4">
        <w:rPr>
          <w:rFonts w:ascii="Arial" w:hAnsi="Arial" w:cs="Arial"/>
          <w:spacing w:val="-3"/>
        </w:rPr>
        <w:t xml:space="preserve"> </w:t>
      </w:r>
      <w:r w:rsidRPr="002269E4">
        <w:rPr>
          <w:rFonts w:ascii="Arial" w:hAnsi="Arial" w:cs="Arial"/>
        </w:rPr>
        <w:t>all</w:t>
      </w:r>
      <w:r w:rsidRPr="002269E4">
        <w:rPr>
          <w:rFonts w:ascii="Arial" w:hAnsi="Arial" w:cs="Arial"/>
          <w:spacing w:val="-2"/>
        </w:rPr>
        <w:t xml:space="preserve"> </w:t>
      </w:r>
      <w:r w:rsidRPr="002269E4">
        <w:rPr>
          <w:rFonts w:ascii="Arial" w:hAnsi="Arial" w:cs="Arial"/>
        </w:rPr>
        <w:t>policies,</w:t>
      </w:r>
      <w:r w:rsidRPr="002269E4">
        <w:rPr>
          <w:rFonts w:ascii="Arial" w:hAnsi="Arial" w:cs="Arial"/>
          <w:spacing w:val="-1"/>
        </w:rPr>
        <w:t xml:space="preserve"> </w:t>
      </w:r>
      <w:r w:rsidRPr="002269E4">
        <w:rPr>
          <w:rFonts w:ascii="Arial" w:hAnsi="Arial" w:cs="Arial"/>
        </w:rPr>
        <w:t>practices,</w:t>
      </w:r>
      <w:r w:rsidRPr="002269E4">
        <w:rPr>
          <w:rFonts w:ascii="Arial" w:hAnsi="Arial" w:cs="Arial"/>
          <w:spacing w:val="-1"/>
        </w:rPr>
        <w:t xml:space="preserve"> </w:t>
      </w:r>
      <w:r w:rsidRPr="002269E4">
        <w:rPr>
          <w:rFonts w:ascii="Arial" w:hAnsi="Arial" w:cs="Arial"/>
        </w:rPr>
        <w:t>and</w:t>
      </w:r>
      <w:r w:rsidRPr="002269E4">
        <w:rPr>
          <w:rFonts w:ascii="Arial" w:hAnsi="Arial" w:cs="Arial"/>
          <w:spacing w:val="-4"/>
        </w:rPr>
        <w:t xml:space="preserve"> </w:t>
      </w:r>
      <w:r w:rsidRPr="002269E4">
        <w:rPr>
          <w:rFonts w:ascii="Arial" w:hAnsi="Arial" w:cs="Arial"/>
        </w:rPr>
        <w:t>decisions</w:t>
      </w:r>
      <w:r w:rsidRPr="002269E4">
        <w:rPr>
          <w:rFonts w:ascii="Arial" w:hAnsi="Arial" w:cs="Arial"/>
          <w:spacing w:val="-4"/>
        </w:rPr>
        <w:t xml:space="preserve"> </w:t>
      </w:r>
      <w:r w:rsidRPr="002269E4">
        <w:rPr>
          <w:rFonts w:ascii="Arial" w:hAnsi="Arial" w:cs="Arial"/>
        </w:rPr>
        <w:t xml:space="preserve">must seek to </w:t>
      </w:r>
      <w:proofErr w:type="spellStart"/>
      <w:r w:rsidRPr="002269E4">
        <w:rPr>
          <w:rFonts w:ascii="Arial" w:hAnsi="Arial" w:cs="Arial"/>
        </w:rPr>
        <w:t>recognise</w:t>
      </w:r>
      <w:proofErr w:type="spellEnd"/>
      <w:r w:rsidRPr="002269E4">
        <w:rPr>
          <w:rFonts w:ascii="Arial" w:hAnsi="Arial" w:cs="Arial"/>
        </w:rPr>
        <w:t xml:space="preserve"> and respond to trauma, reduce the risk of re-</w:t>
      </w:r>
      <w:proofErr w:type="spellStart"/>
      <w:r w:rsidRPr="002269E4">
        <w:rPr>
          <w:rFonts w:ascii="Arial" w:hAnsi="Arial" w:cs="Arial"/>
        </w:rPr>
        <w:t>traumatisation</w:t>
      </w:r>
      <w:proofErr w:type="spellEnd"/>
      <w:r w:rsidRPr="002269E4">
        <w:rPr>
          <w:rFonts w:ascii="Arial" w:hAnsi="Arial" w:cs="Arial"/>
        </w:rPr>
        <w:t xml:space="preserve"> and take steps to repair any harm the organisation may cause to those who work within it or use its' services.</w:t>
      </w:r>
    </w:p>
    <w:p w14:paraId="56A939D9" w14:textId="77777777" w:rsidR="00F63C0D" w:rsidRPr="002269E4" w:rsidRDefault="00F63C0D">
      <w:pPr>
        <w:pStyle w:val="BodyText"/>
        <w:rPr>
          <w:rFonts w:ascii="Arial" w:hAnsi="Arial" w:cs="Arial"/>
        </w:rPr>
      </w:pPr>
    </w:p>
    <w:p w14:paraId="351D2940" w14:textId="77777777" w:rsidR="00F63C0D" w:rsidRPr="002269E4" w:rsidRDefault="00F63C0D">
      <w:pPr>
        <w:pStyle w:val="BodyText"/>
        <w:spacing w:before="76"/>
        <w:rPr>
          <w:rFonts w:ascii="Arial" w:hAnsi="Arial" w:cs="Arial"/>
        </w:rPr>
      </w:pPr>
    </w:p>
    <w:p w14:paraId="3AC459E9" w14:textId="77777777" w:rsidR="00F63C0D" w:rsidRPr="002269E4" w:rsidRDefault="00B01B89" w:rsidP="00AB5735">
      <w:pPr>
        <w:pStyle w:val="ListParagraph"/>
        <w:numPr>
          <w:ilvl w:val="0"/>
          <w:numId w:val="3"/>
        </w:numPr>
        <w:tabs>
          <w:tab w:val="left" w:pos="498"/>
        </w:tabs>
        <w:ind w:left="498" w:hanging="358"/>
        <w:rPr>
          <w:rFonts w:ascii="Arial" w:hAnsi="Arial" w:cs="Arial"/>
          <w:b/>
          <w:sz w:val="24"/>
        </w:rPr>
      </w:pPr>
      <w:bookmarkStart w:id="4" w:name="3._Vision_and_Values"/>
      <w:bookmarkEnd w:id="4"/>
      <w:r w:rsidRPr="002269E4">
        <w:rPr>
          <w:rFonts w:ascii="Arial" w:hAnsi="Arial" w:cs="Arial"/>
          <w:b/>
          <w:sz w:val="24"/>
        </w:rPr>
        <w:t>Vision</w:t>
      </w:r>
      <w:r w:rsidRPr="002269E4">
        <w:rPr>
          <w:rFonts w:ascii="Arial" w:hAnsi="Arial" w:cs="Arial"/>
          <w:b/>
          <w:spacing w:val="-3"/>
          <w:sz w:val="24"/>
        </w:rPr>
        <w:t xml:space="preserve"> </w:t>
      </w:r>
      <w:r w:rsidRPr="002269E4">
        <w:rPr>
          <w:rFonts w:ascii="Arial" w:hAnsi="Arial" w:cs="Arial"/>
          <w:b/>
          <w:sz w:val="24"/>
        </w:rPr>
        <w:t xml:space="preserve">and </w:t>
      </w:r>
      <w:r w:rsidRPr="002269E4">
        <w:rPr>
          <w:rFonts w:ascii="Arial" w:hAnsi="Arial" w:cs="Arial"/>
          <w:b/>
          <w:spacing w:val="-2"/>
          <w:sz w:val="24"/>
        </w:rPr>
        <w:t>Values</w:t>
      </w:r>
    </w:p>
    <w:p w14:paraId="19BA1B6F" w14:textId="77777777" w:rsidR="00F63C0D" w:rsidRPr="002269E4" w:rsidRDefault="00F63C0D">
      <w:pPr>
        <w:pStyle w:val="BodyText"/>
        <w:spacing w:before="57"/>
        <w:rPr>
          <w:rFonts w:ascii="Arial" w:hAnsi="Arial" w:cs="Arial"/>
          <w:b/>
          <w:sz w:val="24"/>
        </w:rPr>
      </w:pPr>
    </w:p>
    <w:p w14:paraId="13BB385C" w14:textId="77777777" w:rsidR="00F63C0D" w:rsidRPr="002269E4" w:rsidRDefault="00B01B89">
      <w:pPr>
        <w:pStyle w:val="BodyText"/>
        <w:spacing w:before="1" w:line="276" w:lineRule="auto"/>
        <w:ind w:left="141" w:right="24" w:hanging="1"/>
        <w:rPr>
          <w:rFonts w:ascii="Arial" w:hAnsi="Arial" w:cs="Arial"/>
        </w:rPr>
      </w:pPr>
      <w:r w:rsidRPr="002269E4">
        <w:rPr>
          <w:rFonts w:ascii="Arial" w:hAnsi="Arial" w:cs="Arial"/>
        </w:rPr>
        <w:t>We</w:t>
      </w:r>
      <w:r w:rsidRPr="002269E4">
        <w:rPr>
          <w:rFonts w:ascii="Arial" w:hAnsi="Arial" w:cs="Arial"/>
          <w:spacing w:val="-2"/>
        </w:rPr>
        <w:t xml:space="preserve"> </w:t>
      </w:r>
      <w:r w:rsidRPr="002269E4">
        <w:rPr>
          <w:rFonts w:ascii="Arial" w:hAnsi="Arial" w:cs="Arial"/>
        </w:rPr>
        <w:t>are</w:t>
      </w:r>
      <w:r w:rsidRPr="002269E4">
        <w:rPr>
          <w:rFonts w:ascii="Arial" w:hAnsi="Arial" w:cs="Arial"/>
          <w:spacing w:val="-2"/>
        </w:rPr>
        <w:t xml:space="preserve"> </w:t>
      </w:r>
      <w:r w:rsidRPr="002269E4">
        <w:rPr>
          <w:rFonts w:ascii="Arial" w:hAnsi="Arial" w:cs="Arial"/>
        </w:rPr>
        <w:t>guided</w:t>
      </w:r>
      <w:r w:rsidRPr="002269E4">
        <w:rPr>
          <w:rFonts w:ascii="Arial" w:hAnsi="Arial" w:cs="Arial"/>
          <w:spacing w:val="-2"/>
        </w:rPr>
        <w:t xml:space="preserve"> </w:t>
      </w:r>
      <w:r w:rsidRPr="002269E4">
        <w:rPr>
          <w:rFonts w:ascii="Arial" w:hAnsi="Arial" w:cs="Arial"/>
        </w:rPr>
        <w:t>in</w:t>
      </w:r>
      <w:r w:rsidRPr="002269E4">
        <w:rPr>
          <w:rFonts w:ascii="Arial" w:hAnsi="Arial" w:cs="Arial"/>
          <w:spacing w:val="-2"/>
        </w:rPr>
        <w:t xml:space="preserve"> </w:t>
      </w:r>
      <w:r w:rsidRPr="002269E4">
        <w:rPr>
          <w:rFonts w:ascii="Arial" w:hAnsi="Arial" w:cs="Arial"/>
        </w:rPr>
        <w:t>all</w:t>
      </w:r>
      <w:r w:rsidRPr="002269E4">
        <w:rPr>
          <w:rFonts w:ascii="Arial" w:hAnsi="Arial" w:cs="Arial"/>
          <w:spacing w:val="-2"/>
        </w:rPr>
        <w:t xml:space="preserve"> </w:t>
      </w:r>
      <w:r w:rsidRPr="002269E4">
        <w:rPr>
          <w:rFonts w:ascii="Arial" w:hAnsi="Arial" w:cs="Arial"/>
        </w:rPr>
        <w:t>we</w:t>
      </w:r>
      <w:r w:rsidRPr="002269E4">
        <w:rPr>
          <w:rFonts w:ascii="Arial" w:hAnsi="Arial" w:cs="Arial"/>
          <w:spacing w:val="-5"/>
        </w:rPr>
        <w:t xml:space="preserve"> </w:t>
      </w:r>
      <w:r w:rsidRPr="002269E4">
        <w:rPr>
          <w:rFonts w:ascii="Arial" w:hAnsi="Arial" w:cs="Arial"/>
        </w:rPr>
        <w:t>do</w:t>
      </w:r>
      <w:r w:rsidRPr="002269E4">
        <w:rPr>
          <w:rFonts w:ascii="Arial" w:hAnsi="Arial" w:cs="Arial"/>
          <w:spacing w:val="-2"/>
        </w:rPr>
        <w:t xml:space="preserve"> </w:t>
      </w:r>
      <w:r w:rsidRPr="002269E4">
        <w:rPr>
          <w:rFonts w:ascii="Arial" w:hAnsi="Arial" w:cs="Arial"/>
        </w:rPr>
        <w:t>by</w:t>
      </w:r>
      <w:r w:rsidRPr="002269E4">
        <w:rPr>
          <w:rFonts w:ascii="Arial" w:hAnsi="Arial" w:cs="Arial"/>
          <w:spacing w:val="-1"/>
        </w:rPr>
        <w:t xml:space="preserve"> </w:t>
      </w:r>
      <w:r w:rsidRPr="002269E4">
        <w:rPr>
          <w:rFonts w:ascii="Arial" w:hAnsi="Arial" w:cs="Arial"/>
        </w:rPr>
        <w:t xml:space="preserve">our </w:t>
      </w:r>
      <w:r w:rsidRPr="002269E4">
        <w:rPr>
          <w:rFonts w:ascii="Arial" w:hAnsi="Arial" w:cs="Arial"/>
          <w:b/>
        </w:rPr>
        <w:t>vision</w:t>
      </w:r>
      <w:r w:rsidRPr="002269E4">
        <w:rPr>
          <w:rFonts w:ascii="Arial" w:hAnsi="Arial" w:cs="Arial"/>
          <w:b/>
          <w:spacing w:val="-4"/>
        </w:rPr>
        <w:t xml:space="preserve"> </w:t>
      </w:r>
      <w:r w:rsidRPr="002269E4">
        <w:rPr>
          <w:rFonts w:ascii="Arial" w:hAnsi="Arial" w:cs="Arial"/>
        </w:rPr>
        <w:t>and</w:t>
      </w:r>
      <w:r w:rsidRPr="002269E4">
        <w:rPr>
          <w:rFonts w:ascii="Arial" w:hAnsi="Arial" w:cs="Arial"/>
          <w:spacing w:val="-4"/>
        </w:rPr>
        <w:t xml:space="preserve"> </w:t>
      </w:r>
      <w:proofErr w:type="gramStart"/>
      <w:r w:rsidRPr="002269E4">
        <w:rPr>
          <w:rFonts w:ascii="Arial" w:hAnsi="Arial" w:cs="Arial"/>
          <w:b/>
        </w:rPr>
        <w:t>values</w:t>
      </w:r>
      <w:proofErr w:type="gramEnd"/>
      <w:r w:rsidRPr="002269E4">
        <w:rPr>
          <w:rFonts w:ascii="Arial" w:hAnsi="Arial" w:cs="Arial"/>
          <w:b/>
          <w:spacing w:val="-2"/>
        </w:rPr>
        <w:t xml:space="preserve"> </w:t>
      </w:r>
      <w:r w:rsidRPr="002269E4">
        <w:rPr>
          <w:rFonts w:ascii="Arial" w:hAnsi="Arial" w:cs="Arial"/>
        </w:rPr>
        <w:t>and</w:t>
      </w:r>
      <w:r w:rsidRPr="002269E4">
        <w:rPr>
          <w:rFonts w:ascii="Arial" w:hAnsi="Arial" w:cs="Arial"/>
          <w:spacing w:val="-2"/>
        </w:rPr>
        <w:t xml:space="preserve"> </w:t>
      </w:r>
      <w:r w:rsidRPr="002269E4">
        <w:rPr>
          <w:rFonts w:ascii="Arial" w:hAnsi="Arial" w:cs="Arial"/>
        </w:rPr>
        <w:t>all</w:t>
      </w:r>
      <w:r w:rsidRPr="002269E4">
        <w:rPr>
          <w:rFonts w:ascii="Arial" w:hAnsi="Arial" w:cs="Arial"/>
          <w:spacing w:val="-2"/>
        </w:rPr>
        <w:t xml:space="preserve"> </w:t>
      </w:r>
      <w:r w:rsidRPr="002269E4">
        <w:rPr>
          <w:rFonts w:ascii="Arial" w:hAnsi="Arial" w:cs="Arial"/>
        </w:rPr>
        <w:t>policies</w:t>
      </w:r>
      <w:r w:rsidRPr="002269E4">
        <w:rPr>
          <w:rFonts w:ascii="Arial" w:hAnsi="Arial" w:cs="Arial"/>
          <w:spacing w:val="-1"/>
        </w:rPr>
        <w:t xml:space="preserve"> </w:t>
      </w:r>
      <w:r w:rsidRPr="002269E4">
        <w:rPr>
          <w:rFonts w:ascii="Arial" w:hAnsi="Arial" w:cs="Arial"/>
        </w:rPr>
        <w:t>and</w:t>
      </w:r>
      <w:r w:rsidRPr="002269E4">
        <w:rPr>
          <w:rFonts w:ascii="Arial" w:hAnsi="Arial" w:cs="Arial"/>
          <w:spacing w:val="-4"/>
        </w:rPr>
        <w:t xml:space="preserve"> </w:t>
      </w:r>
      <w:r w:rsidRPr="002269E4">
        <w:rPr>
          <w:rFonts w:ascii="Arial" w:hAnsi="Arial" w:cs="Arial"/>
        </w:rPr>
        <w:t>procedures</w:t>
      </w:r>
      <w:r w:rsidRPr="002269E4">
        <w:rPr>
          <w:rFonts w:ascii="Arial" w:hAnsi="Arial" w:cs="Arial"/>
          <w:spacing w:val="-4"/>
        </w:rPr>
        <w:t xml:space="preserve"> </w:t>
      </w:r>
      <w:r w:rsidRPr="002269E4">
        <w:rPr>
          <w:rFonts w:ascii="Arial" w:hAnsi="Arial" w:cs="Arial"/>
        </w:rPr>
        <w:t>are</w:t>
      </w:r>
      <w:r w:rsidRPr="002269E4">
        <w:rPr>
          <w:rFonts w:ascii="Arial" w:hAnsi="Arial" w:cs="Arial"/>
          <w:spacing w:val="-4"/>
        </w:rPr>
        <w:t xml:space="preserve"> </w:t>
      </w:r>
      <w:r w:rsidRPr="002269E4">
        <w:rPr>
          <w:rFonts w:ascii="Arial" w:hAnsi="Arial" w:cs="Arial"/>
        </w:rPr>
        <w:t>written</w:t>
      </w:r>
      <w:r w:rsidRPr="002269E4">
        <w:rPr>
          <w:rFonts w:ascii="Arial" w:hAnsi="Arial" w:cs="Arial"/>
          <w:spacing w:val="-2"/>
        </w:rPr>
        <w:t xml:space="preserve"> </w:t>
      </w:r>
      <w:r w:rsidRPr="002269E4">
        <w:rPr>
          <w:rFonts w:ascii="Arial" w:hAnsi="Arial" w:cs="Arial"/>
        </w:rPr>
        <w:t>in line with them.</w:t>
      </w:r>
    </w:p>
    <w:p w14:paraId="106DDC65" w14:textId="77777777" w:rsidR="00F63C0D" w:rsidRPr="002269E4" w:rsidRDefault="00F63C0D">
      <w:pPr>
        <w:pStyle w:val="BodyText"/>
        <w:spacing w:before="36"/>
        <w:rPr>
          <w:rFonts w:ascii="Arial" w:hAnsi="Arial" w:cs="Arial"/>
        </w:rPr>
      </w:pPr>
    </w:p>
    <w:p w14:paraId="61ACC04B" w14:textId="77777777" w:rsidR="00F63C0D" w:rsidRPr="002269E4" w:rsidRDefault="00B01B89">
      <w:pPr>
        <w:pStyle w:val="BodyText"/>
        <w:spacing w:line="554" w:lineRule="auto"/>
        <w:ind w:left="141" w:right="2818" w:hanging="1"/>
        <w:rPr>
          <w:rFonts w:ascii="Arial" w:hAnsi="Arial" w:cs="Arial"/>
        </w:rPr>
      </w:pPr>
      <w:r w:rsidRPr="002269E4">
        <w:rPr>
          <w:rFonts w:ascii="Arial" w:hAnsi="Arial" w:cs="Arial"/>
          <w:noProof/>
        </w:rPr>
        <w:drawing>
          <wp:anchor distT="0" distB="0" distL="0" distR="0" simplePos="0" relativeHeight="251574784" behindDoc="0" locked="0" layoutInCell="1" allowOverlap="1" wp14:anchorId="6C65E03A" wp14:editId="633142BA">
            <wp:simplePos x="0" y="0"/>
            <wp:positionH relativeFrom="margin">
              <wp:align>center</wp:align>
            </wp:positionH>
            <wp:positionV relativeFrom="paragraph">
              <wp:posOffset>1306223</wp:posOffset>
            </wp:positionV>
            <wp:extent cx="5152380" cy="2246290"/>
            <wp:effectExtent l="0" t="0" r="0" b="1905"/>
            <wp:wrapNone/>
            <wp:docPr id="4" name="Image 4" descr="A group of blue and green rectangles with text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group of blue and green rectangles with text  AI-generated content may be incorrect."/>
                    <pic:cNvPicPr/>
                  </pic:nvPicPr>
                  <pic:blipFill>
                    <a:blip r:embed="rId11" cstate="print"/>
                    <a:stretch>
                      <a:fillRect/>
                    </a:stretch>
                  </pic:blipFill>
                  <pic:spPr>
                    <a:xfrm>
                      <a:off x="0" y="0"/>
                      <a:ext cx="5152380" cy="2246290"/>
                    </a:xfrm>
                    <a:prstGeom prst="rect">
                      <a:avLst/>
                    </a:prstGeom>
                  </pic:spPr>
                </pic:pic>
              </a:graphicData>
            </a:graphic>
          </wp:anchor>
        </w:drawing>
      </w:r>
      <w:r w:rsidRPr="002269E4">
        <w:rPr>
          <w:rFonts w:ascii="Arial" w:hAnsi="Arial" w:cs="Arial"/>
        </w:rPr>
        <w:t>Our</w:t>
      </w:r>
      <w:r w:rsidRPr="002269E4">
        <w:rPr>
          <w:rFonts w:ascii="Arial" w:hAnsi="Arial" w:cs="Arial"/>
          <w:spacing w:val="-5"/>
        </w:rPr>
        <w:t xml:space="preserve"> </w:t>
      </w:r>
      <w:r w:rsidRPr="002269E4">
        <w:rPr>
          <w:rFonts w:ascii="Arial" w:hAnsi="Arial" w:cs="Arial"/>
          <w:b/>
        </w:rPr>
        <w:t>vision</w:t>
      </w:r>
      <w:r w:rsidRPr="002269E4">
        <w:rPr>
          <w:rFonts w:ascii="Arial" w:hAnsi="Arial" w:cs="Arial"/>
          <w:b/>
          <w:spacing w:val="-4"/>
        </w:rPr>
        <w:t xml:space="preserve"> </w:t>
      </w:r>
      <w:r w:rsidRPr="002269E4">
        <w:rPr>
          <w:rFonts w:ascii="Arial" w:hAnsi="Arial" w:cs="Arial"/>
        </w:rPr>
        <w:t>is</w:t>
      </w:r>
      <w:r w:rsidRPr="002269E4">
        <w:rPr>
          <w:rFonts w:ascii="Arial" w:hAnsi="Arial" w:cs="Arial"/>
          <w:spacing w:val="-6"/>
        </w:rPr>
        <w:t xml:space="preserve"> </w:t>
      </w:r>
      <w:r w:rsidRPr="002269E4">
        <w:rPr>
          <w:rFonts w:ascii="Arial" w:hAnsi="Arial" w:cs="Arial"/>
        </w:rPr>
        <w:t>better</w:t>
      </w:r>
      <w:r w:rsidRPr="002269E4">
        <w:rPr>
          <w:rFonts w:ascii="Arial" w:hAnsi="Arial" w:cs="Arial"/>
          <w:spacing w:val="-5"/>
        </w:rPr>
        <w:t xml:space="preserve"> </w:t>
      </w:r>
      <w:r w:rsidRPr="002269E4">
        <w:rPr>
          <w:rFonts w:ascii="Arial" w:hAnsi="Arial" w:cs="Arial"/>
        </w:rPr>
        <w:t>mental</w:t>
      </w:r>
      <w:r w:rsidRPr="002269E4">
        <w:rPr>
          <w:rFonts w:ascii="Arial" w:hAnsi="Arial" w:cs="Arial"/>
          <w:spacing w:val="-4"/>
        </w:rPr>
        <w:t xml:space="preserve"> </w:t>
      </w:r>
      <w:r w:rsidRPr="002269E4">
        <w:rPr>
          <w:rFonts w:ascii="Arial" w:hAnsi="Arial" w:cs="Arial"/>
        </w:rPr>
        <w:t>health,</w:t>
      </w:r>
      <w:r w:rsidRPr="002269E4">
        <w:rPr>
          <w:rFonts w:ascii="Arial" w:hAnsi="Arial" w:cs="Arial"/>
          <w:spacing w:val="-5"/>
        </w:rPr>
        <w:t xml:space="preserve"> </w:t>
      </w:r>
      <w:r w:rsidRPr="002269E4">
        <w:rPr>
          <w:rFonts w:ascii="Arial" w:hAnsi="Arial" w:cs="Arial"/>
        </w:rPr>
        <w:t>better</w:t>
      </w:r>
      <w:r w:rsidRPr="002269E4">
        <w:rPr>
          <w:rFonts w:ascii="Arial" w:hAnsi="Arial" w:cs="Arial"/>
          <w:spacing w:val="-2"/>
        </w:rPr>
        <w:t xml:space="preserve"> </w:t>
      </w:r>
      <w:r w:rsidRPr="002269E4">
        <w:rPr>
          <w:rFonts w:ascii="Arial" w:hAnsi="Arial" w:cs="Arial"/>
        </w:rPr>
        <w:t>lives,</w:t>
      </w:r>
      <w:r w:rsidRPr="002269E4">
        <w:rPr>
          <w:rFonts w:ascii="Arial" w:hAnsi="Arial" w:cs="Arial"/>
          <w:spacing w:val="-4"/>
        </w:rPr>
        <w:t xml:space="preserve"> </w:t>
      </w:r>
      <w:r w:rsidRPr="002269E4">
        <w:rPr>
          <w:rFonts w:ascii="Arial" w:hAnsi="Arial" w:cs="Arial"/>
        </w:rPr>
        <w:t>better</w:t>
      </w:r>
      <w:r w:rsidRPr="002269E4">
        <w:rPr>
          <w:rFonts w:ascii="Arial" w:hAnsi="Arial" w:cs="Arial"/>
          <w:spacing w:val="-2"/>
        </w:rPr>
        <w:t xml:space="preserve"> </w:t>
      </w:r>
      <w:r w:rsidRPr="002269E4">
        <w:rPr>
          <w:rFonts w:ascii="Arial" w:hAnsi="Arial" w:cs="Arial"/>
        </w:rPr>
        <w:t xml:space="preserve">communities. Our </w:t>
      </w:r>
      <w:r w:rsidRPr="002269E4">
        <w:rPr>
          <w:rFonts w:ascii="Arial" w:hAnsi="Arial" w:cs="Arial"/>
          <w:b/>
        </w:rPr>
        <w:t>values</w:t>
      </w:r>
      <w:r w:rsidRPr="002269E4">
        <w:rPr>
          <w:rFonts w:ascii="Arial" w:hAnsi="Arial" w:cs="Arial"/>
        </w:rPr>
        <w:t>:</w:t>
      </w:r>
    </w:p>
    <w:p w14:paraId="3B59E087" w14:textId="77777777" w:rsidR="00F63C0D" w:rsidRPr="002269E4" w:rsidRDefault="00F63C0D">
      <w:pPr>
        <w:pStyle w:val="BodyText"/>
        <w:spacing w:line="554" w:lineRule="auto"/>
        <w:rPr>
          <w:rFonts w:ascii="Arial" w:hAnsi="Arial" w:cs="Arial"/>
        </w:rPr>
        <w:sectPr w:rsidR="00F63C0D" w:rsidRPr="002269E4" w:rsidSect="00F45C36">
          <w:pgSz w:w="11910" w:h="16850"/>
          <w:pgMar w:top="720" w:right="720" w:bottom="720" w:left="720" w:header="0" w:footer="970" w:gutter="0"/>
          <w:cols w:space="720"/>
          <w:docGrid w:linePitch="299"/>
        </w:sectPr>
      </w:pPr>
    </w:p>
    <w:p w14:paraId="02076860" w14:textId="77777777" w:rsidR="00F63C0D" w:rsidRPr="002269E4" w:rsidRDefault="00B01B89">
      <w:pPr>
        <w:ind w:left="4312"/>
        <w:rPr>
          <w:rFonts w:ascii="Arial" w:hAnsi="Arial" w:cs="Arial"/>
          <w:sz w:val="20"/>
        </w:rPr>
      </w:pPr>
      <w:r w:rsidRPr="002269E4">
        <w:rPr>
          <w:rFonts w:ascii="Arial" w:hAnsi="Arial" w:cs="Arial"/>
          <w:noProof/>
          <w:sz w:val="20"/>
        </w:rPr>
        <w:lastRenderedPageBreak/>
        <w:drawing>
          <wp:inline distT="0" distB="0" distL="0" distR="0" wp14:anchorId="1B7EE8E8" wp14:editId="6EB9D7A8">
            <wp:extent cx="852538" cy="92811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852538" cy="928116"/>
                    </a:xfrm>
                    <a:prstGeom prst="rect">
                      <a:avLst/>
                    </a:prstGeom>
                  </pic:spPr>
                </pic:pic>
              </a:graphicData>
            </a:graphic>
          </wp:inline>
        </w:drawing>
      </w:r>
    </w:p>
    <w:p w14:paraId="035FA254" w14:textId="77777777" w:rsidR="00F45C36" w:rsidRDefault="00F45C36">
      <w:pPr>
        <w:pStyle w:val="Title"/>
        <w:spacing w:before="540" w:line="259" w:lineRule="auto"/>
        <w:ind w:left="757" w:right="335"/>
        <w:jc w:val="center"/>
        <w:rPr>
          <w:rFonts w:ascii="Arial" w:hAnsi="Arial" w:cs="Arial"/>
        </w:rPr>
      </w:pPr>
      <w:bookmarkStart w:id="5" w:name="GH8._Safeguarding_Policy_GH_updated_Nov_"/>
      <w:bookmarkEnd w:id="5"/>
    </w:p>
    <w:p w14:paraId="50C67184" w14:textId="77777777" w:rsidR="00F45C36" w:rsidRDefault="00F45C36">
      <w:pPr>
        <w:pStyle w:val="Title"/>
        <w:spacing w:before="540" w:line="259" w:lineRule="auto"/>
        <w:ind w:left="757" w:right="335"/>
        <w:jc w:val="center"/>
        <w:rPr>
          <w:rFonts w:ascii="Arial" w:hAnsi="Arial" w:cs="Arial"/>
        </w:rPr>
      </w:pPr>
    </w:p>
    <w:p w14:paraId="713BC95E" w14:textId="06E315C2" w:rsidR="00F63C0D" w:rsidRPr="002269E4" w:rsidRDefault="00B01B89">
      <w:pPr>
        <w:pStyle w:val="Title"/>
        <w:spacing w:before="540" w:line="259" w:lineRule="auto"/>
        <w:ind w:left="757" w:right="335"/>
        <w:jc w:val="center"/>
        <w:rPr>
          <w:rFonts w:ascii="Arial" w:hAnsi="Arial" w:cs="Arial"/>
        </w:rPr>
      </w:pPr>
      <w:r w:rsidRPr="002269E4">
        <w:rPr>
          <w:rFonts w:ascii="Arial" w:hAnsi="Arial" w:cs="Arial"/>
        </w:rPr>
        <w:t>Safeguarding</w:t>
      </w:r>
      <w:r w:rsidRPr="002269E4">
        <w:rPr>
          <w:rFonts w:ascii="Arial" w:hAnsi="Arial" w:cs="Arial"/>
          <w:spacing w:val="-15"/>
        </w:rPr>
        <w:t xml:space="preserve"> </w:t>
      </w:r>
      <w:r w:rsidRPr="002269E4">
        <w:rPr>
          <w:rFonts w:ascii="Arial" w:hAnsi="Arial" w:cs="Arial"/>
        </w:rPr>
        <w:t>and</w:t>
      </w:r>
      <w:r w:rsidRPr="002269E4">
        <w:rPr>
          <w:rFonts w:ascii="Arial" w:hAnsi="Arial" w:cs="Arial"/>
          <w:spacing w:val="-12"/>
        </w:rPr>
        <w:t xml:space="preserve"> </w:t>
      </w:r>
      <w:r w:rsidRPr="002269E4">
        <w:rPr>
          <w:rFonts w:ascii="Arial" w:hAnsi="Arial" w:cs="Arial"/>
        </w:rPr>
        <w:t>Child</w:t>
      </w:r>
      <w:r w:rsidRPr="002269E4">
        <w:rPr>
          <w:rFonts w:ascii="Arial" w:hAnsi="Arial" w:cs="Arial"/>
          <w:spacing w:val="-7"/>
        </w:rPr>
        <w:t xml:space="preserve"> </w:t>
      </w:r>
      <w:r w:rsidRPr="002269E4">
        <w:rPr>
          <w:rFonts w:ascii="Arial" w:hAnsi="Arial" w:cs="Arial"/>
        </w:rPr>
        <w:t>Protection</w:t>
      </w:r>
      <w:r w:rsidRPr="002269E4">
        <w:rPr>
          <w:rFonts w:ascii="Arial" w:hAnsi="Arial" w:cs="Arial"/>
          <w:spacing w:val="-59"/>
        </w:rPr>
        <w:t xml:space="preserve"> </w:t>
      </w:r>
      <w:r w:rsidRPr="002269E4">
        <w:rPr>
          <w:rFonts w:ascii="Arial" w:hAnsi="Arial" w:cs="Arial"/>
        </w:rPr>
        <w:t>Policy and Procedures</w:t>
      </w:r>
      <w:r w:rsidRPr="002269E4">
        <w:rPr>
          <w:rFonts w:ascii="Arial" w:hAnsi="Arial" w:cs="Arial"/>
          <w:spacing w:val="-34"/>
        </w:rPr>
        <w:t xml:space="preserve"> </w:t>
      </w:r>
      <w:r w:rsidRPr="002269E4">
        <w:rPr>
          <w:rFonts w:ascii="Arial" w:hAnsi="Arial" w:cs="Arial"/>
        </w:rPr>
        <w:t>for Gloucester</w:t>
      </w:r>
      <w:r w:rsidRPr="002269E4">
        <w:rPr>
          <w:rFonts w:ascii="Arial" w:hAnsi="Arial" w:cs="Arial"/>
          <w:spacing w:val="-37"/>
        </w:rPr>
        <w:t xml:space="preserve"> </w:t>
      </w:r>
      <w:r w:rsidRPr="002269E4">
        <w:rPr>
          <w:rFonts w:ascii="Arial" w:hAnsi="Arial" w:cs="Arial"/>
        </w:rPr>
        <w:t>House</w:t>
      </w:r>
    </w:p>
    <w:p w14:paraId="1DA91895" w14:textId="77777777" w:rsidR="00F63C0D" w:rsidRPr="002269E4" w:rsidRDefault="00B01B89">
      <w:pPr>
        <w:spacing w:before="1"/>
        <w:ind w:left="757" w:right="615"/>
        <w:jc w:val="center"/>
        <w:rPr>
          <w:rFonts w:ascii="Arial" w:hAnsi="Arial" w:cs="Arial"/>
          <w:sz w:val="40"/>
        </w:rPr>
      </w:pPr>
      <w:r w:rsidRPr="002269E4">
        <w:rPr>
          <w:rFonts w:ascii="Arial" w:hAnsi="Arial" w:cs="Arial"/>
          <w:sz w:val="40"/>
        </w:rPr>
        <w:t>The</w:t>
      </w:r>
      <w:r w:rsidRPr="002269E4">
        <w:rPr>
          <w:rFonts w:ascii="Arial" w:hAnsi="Arial" w:cs="Arial"/>
          <w:spacing w:val="-4"/>
          <w:sz w:val="40"/>
        </w:rPr>
        <w:t xml:space="preserve"> </w:t>
      </w:r>
      <w:r w:rsidRPr="002269E4">
        <w:rPr>
          <w:rFonts w:ascii="Arial" w:hAnsi="Arial" w:cs="Arial"/>
          <w:sz w:val="40"/>
        </w:rPr>
        <w:t>Tavistock</w:t>
      </w:r>
      <w:r w:rsidRPr="002269E4">
        <w:rPr>
          <w:rFonts w:ascii="Arial" w:hAnsi="Arial" w:cs="Arial"/>
          <w:spacing w:val="-6"/>
          <w:sz w:val="40"/>
        </w:rPr>
        <w:t xml:space="preserve"> </w:t>
      </w:r>
      <w:r w:rsidRPr="002269E4">
        <w:rPr>
          <w:rFonts w:ascii="Arial" w:hAnsi="Arial" w:cs="Arial"/>
          <w:sz w:val="40"/>
        </w:rPr>
        <w:t>Children’s</w:t>
      </w:r>
      <w:r w:rsidRPr="002269E4">
        <w:rPr>
          <w:rFonts w:ascii="Arial" w:hAnsi="Arial" w:cs="Arial"/>
          <w:spacing w:val="-6"/>
          <w:sz w:val="40"/>
        </w:rPr>
        <w:t xml:space="preserve"> </w:t>
      </w:r>
      <w:r w:rsidRPr="002269E4">
        <w:rPr>
          <w:rFonts w:ascii="Arial" w:hAnsi="Arial" w:cs="Arial"/>
          <w:sz w:val="40"/>
        </w:rPr>
        <w:t>Day</w:t>
      </w:r>
      <w:r w:rsidRPr="002269E4">
        <w:rPr>
          <w:rFonts w:ascii="Arial" w:hAnsi="Arial" w:cs="Arial"/>
          <w:spacing w:val="-4"/>
          <w:sz w:val="40"/>
        </w:rPr>
        <w:t xml:space="preserve"> Unit</w:t>
      </w:r>
    </w:p>
    <w:p w14:paraId="7B20D93A" w14:textId="77777777" w:rsidR="00F63C0D" w:rsidRPr="002269E4" w:rsidRDefault="00F63C0D">
      <w:pPr>
        <w:pStyle w:val="BodyText"/>
        <w:rPr>
          <w:rFonts w:ascii="Arial" w:hAnsi="Arial" w:cs="Arial"/>
          <w:sz w:val="20"/>
        </w:rPr>
      </w:pPr>
    </w:p>
    <w:p w14:paraId="363A82C0" w14:textId="77777777" w:rsidR="00F63C0D" w:rsidRPr="002269E4" w:rsidRDefault="00F63C0D">
      <w:pPr>
        <w:pStyle w:val="BodyText"/>
        <w:rPr>
          <w:rFonts w:ascii="Arial" w:hAnsi="Arial" w:cs="Arial"/>
          <w:sz w:val="20"/>
        </w:rPr>
      </w:pPr>
    </w:p>
    <w:p w14:paraId="7DB6E32D" w14:textId="77777777" w:rsidR="00F63C0D" w:rsidRPr="002269E4" w:rsidRDefault="00F63C0D">
      <w:pPr>
        <w:pStyle w:val="BodyText"/>
        <w:spacing w:before="105" w:after="1"/>
        <w:rPr>
          <w:rFonts w:ascii="Arial" w:hAnsi="Arial" w:cs="Arial"/>
          <w:sz w:val="20"/>
        </w:rPr>
      </w:pP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0"/>
        <w:gridCol w:w="5038"/>
      </w:tblGrid>
      <w:tr w:rsidR="00F63C0D" w:rsidRPr="002269E4" w14:paraId="36604D52" w14:textId="77777777">
        <w:trPr>
          <w:trHeight w:val="2375"/>
        </w:trPr>
        <w:tc>
          <w:tcPr>
            <w:tcW w:w="3490" w:type="dxa"/>
          </w:tcPr>
          <w:p w14:paraId="6C3636F9" w14:textId="77777777" w:rsidR="00F63C0D" w:rsidRPr="002269E4" w:rsidRDefault="00B01B89">
            <w:pPr>
              <w:pStyle w:val="TableParagraph"/>
              <w:spacing w:before="100" w:line="256" w:lineRule="auto"/>
              <w:ind w:left="95"/>
              <w:rPr>
                <w:rFonts w:ascii="Arial" w:hAnsi="Arial" w:cs="Arial"/>
              </w:rPr>
            </w:pPr>
            <w:r w:rsidRPr="002269E4">
              <w:rPr>
                <w:rFonts w:ascii="Arial" w:hAnsi="Arial" w:cs="Arial"/>
              </w:rPr>
              <w:t>Approved</w:t>
            </w:r>
            <w:r w:rsidRPr="002269E4">
              <w:rPr>
                <w:rFonts w:ascii="Arial" w:hAnsi="Arial" w:cs="Arial"/>
                <w:spacing w:val="-16"/>
              </w:rPr>
              <w:t xml:space="preserve"> </w:t>
            </w:r>
            <w:r w:rsidRPr="002269E4">
              <w:rPr>
                <w:rFonts w:ascii="Arial" w:hAnsi="Arial" w:cs="Arial"/>
              </w:rPr>
              <w:t>on</w:t>
            </w:r>
            <w:r w:rsidRPr="002269E4">
              <w:rPr>
                <w:rFonts w:ascii="Arial" w:hAnsi="Arial" w:cs="Arial"/>
                <w:spacing w:val="-15"/>
              </w:rPr>
              <w:t xml:space="preserve"> </w:t>
            </w:r>
            <w:r w:rsidRPr="002269E4">
              <w:rPr>
                <w:rFonts w:ascii="Arial" w:hAnsi="Arial" w:cs="Arial"/>
              </w:rPr>
              <w:t>behalf</w:t>
            </w:r>
            <w:r w:rsidRPr="002269E4">
              <w:rPr>
                <w:rFonts w:ascii="Arial" w:hAnsi="Arial" w:cs="Arial"/>
                <w:spacing w:val="-15"/>
              </w:rPr>
              <w:t xml:space="preserve"> </w:t>
            </w:r>
            <w:r w:rsidRPr="002269E4">
              <w:rPr>
                <w:rFonts w:ascii="Arial" w:hAnsi="Arial" w:cs="Arial"/>
              </w:rPr>
              <w:t>of</w:t>
            </w:r>
            <w:r w:rsidRPr="002269E4">
              <w:rPr>
                <w:rFonts w:ascii="Arial" w:hAnsi="Arial" w:cs="Arial"/>
                <w:spacing w:val="-16"/>
              </w:rPr>
              <w:t xml:space="preserve"> </w:t>
            </w:r>
            <w:r w:rsidRPr="002269E4">
              <w:rPr>
                <w:rFonts w:ascii="Arial" w:hAnsi="Arial" w:cs="Arial"/>
              </w:rPr>
              <w:t>the</w:t>
            </w:r>
            <w:r w:rsidRPr="002269E4">
              <w:rPr>
                <w:rFonts w:ascii="Arial" w:hAnsi="Arial" w:cs="Arial"/>
                <w:spacing w:val="-15"/>
              </w:rPr>
              <w:t xml:space="preserve"> </w:t>
            </w:r>
            <w:r w:rsidRPr="002269E4">
              <w:rPr>
                <w:rFonts w:ascii="Arial" w:hAnsi="Arial" w:cs="Arial"/>
              </w:rPr>
              <w:t>Steering Committee by:</w:t>
            </w:r>
          </w:p>
        </w:tc>
        <w:tc>
          <w:tcPr>
            <w:tcW w:w="5038" w:type="dxa"/>
          </w:tcPr>
          <w:p w14:paraId="76E7D196" w14:textId="77777777" w:rsidR="00F63C0D" w:rsidRPr="002269E4" w:rsidRDefault="00B01B89">
            <w:pPr>
              <w:pStyle w:val="TableParagraph"/>
              <w:spacing w:before="100" w:line="254" w:lineRule="auto"/>
              <w:ind w:left="111"/>
              <w:rPr>
                <w:rFonts w:ascii="Arial" w:hAnsi="Arial" w:cs="Arial"/>
              </w:rPr>
            </w:pPr>
            <w:r w:rsidRPr="002269E4">
              <w:rPr>
                <w:rFonts w:ascii="Arial" w:hAnsi="Arial" w:cs="Arial"/>
              </w:rPr>
              <w:t>Gloucester House Steering Committee Chair &amp; Steering</w:t>
            </w:r>
            <w:r w:rsidRPr="002269E4">
              <w:rPr>
                <w:rFonts w:ascii="Arial" w:hAnsi="Arial" w:cs="Arial"/>
                <w:spacing w:val="-7"/>
              </w:rPr>
              <w:t xml:space="preserve"> </w:t>
            </w:r>
            <w:r w:rsidRPr="002269E4">
              <w:rPr>
                <w:rFonts w:ascii="Arial" w:hAnsi="Arial" w:cs="Arial"/>
              </w:rPr>
              <w:t>Committee</w:t>
            </w:r>
            <w:r w:rsidRPr="002269E4">
              <w:rPr>
                <w:rFonts w:ascii="Arial" w:hAnsi="Arial" w:cs="Arial"/>
                <w:spacing w:val="-7"/>
              </w:rPr>
              <w:t xml:space="preserve"> </w:t>
            </w:r>
            <w:r w:rsidRPr="002269E4">
              <w:rPr>
                <w:rFonts w:ascii="Arial" w:hAnsi="Arial" w:cs="Arial"/>
              </w:rPr>
              <w:t>Safeguarding</w:t>
            </w:r>
            <w:r w:rsidRPr="002269E4">
              <w:rPr>
                <w:rFonts w:ascii="Arial" w:hAnsi="Arial" w:cs="Arial"/>
                <w:spacing w:val="-7"/>
              </w:rPr>
              <w:t xml:space="preserve"> </w:t>
            </w:r>
            <w:r w:rsidRPr="002269E4">
              <w:rPr>
                <w:rFonts w:ascii="Arial" w:hAnsi="Arial" w:cs="Arial"/>
              </w:rPr>
              <w:t>Lead</w:t>
            </w:r>
            <w:r w:rsidRPr="002269E4">
              <w:rPr>
                <w:rFonts w:ascii="Arial" w:hAnsi="Arial" w:cs="Arial"/>
                <w:spacing w:val="-6"/>
              </w:rPr>
              <w:t xml:space="preserve"> </w:t>
            </w:r>
            <w:r w:rsidRPr="002269E4">
              <w:rPr>
                <w:rFonts w:ascii="Arial" w:hAnsi="Arial" w:cs="Arial"/>
              </w:rPr>
              <w:t>–</w:t>
            </w:r>
            <w:r w:rsidRPr="002269E4">
              <w:rPr>
                <w:rFonts w:ascii="Arial" w:hAnsi="Arial" w:cs="Arial"/>
                <w:spacing w:val="-9"/>
              </w:rPr>
              <w:t xml:space="preserve"> </w:t>
            </w:r>
            <w:r w:rsidRPr="002269E4">
              <w:rPr>
                <w:rFonts w:ascii="Arial" w:hAnsi="Arial" w:cs="Arial"/>
              </w:rPr>
              <w:t>(Chief Nursing Officer)</w:t>
            </w:r>
          </w:p>
        </w:tc>
      </w:tr>
      <w:tr w:rsidR="00F63C0D" w:rsidRPr="002269E4" w14:paraId="6C207497" w14:textId="77777777">
        <w:trPr>
          <w:trHeight w:val="606"/>
        </w:trPr>
        <w:tc>
          <w:tcPr>
            <w:tcW w:w="3490" w:type="dxa"/>
          </w:tcPr>
          <w:p w14:paraId="278316EF" w14:textId="77777777" w:rsidR="00F63C0D" w:rsidRPr="002269E4" w:rsidRDefault="00B01B89">
            <w:pPr>
              <w:pStyle w:val="TableParagraph"/>
              <w:spacing w:before="100"/>
              <w:ind w:left="95"/>
              <w:rPr>
                <w:rFonts w:ascii="Arial" w:hAnsi="Arial" w:cs="Arial"/>
              </w:rPr>
            </w:pPr>
            <w:r w:rsidRPr="002269E4">
              <w:rPr>
                <w:rFonts w:ascii="Arial" w:hAnsi="Arial" w:cs="Arial"/>
              </w:rPr>
              <w:t>Date</w:t>
            </w:r>
            <w:r w:rsidRPr="002269E4">
              <w:rPr>
                <w:rFonts w:ascii="Arial" w:hAnsi="Arial" w:cs="Arial"/>
                <w:spacing w:val="-3"/>
              </w:rPr>
              <w:t xml:space="preserve"> </w:t>
            </w:r>
            <w:r w:rsidRPr="002269E4">
              <w:rPr>
                <w:rFonts w:ascii="Arial" w:hAnsi="Arial" w:cs="Arial"/>
              </w:rPr>
              <w:t>issued</w:t>
            </w:r>
            <w:r w:rsidRPr="002269E4">
              <w:rPr>
                <w:rFonts w:ascii="Arial" w:hAnsi="Arial" w:cs="Arial"/>
                <w:spacing w:val="-3"/>
              </w:rPr>
              <w:t xml:space="preserve"> </w:t>
            </w:r>
            <w:r w:rsidRPr="002269E4">
              <w:rPr>
                <w:rFonts w:ascii="Arial" w:hAnsi="Arial" w:cs="Arial"/>
              </w:rPr>
              <w:t>and</w:t>
            </w:r>
            <w:r w:rsidRPr="002269E4">
              <w:rPr>
                <w:rFonts w:ascii="Arial" w:hAnsi="Arial" w:cs="Arial"/>
                <w:spacing w:val="-4"/>
              </w:rPr>
              <w:t xml:space="preserve"> </w:t>
            </w:r>
            <w:r w:rsidRPr="002269E4">
              <w:rPr>
                <w:rFonts w:ascii="Arial" w:hAnsi="Arial" w:cs="Arial"/>
                <w:spacing w:val="-2"/>
              </w:rPr>
              <w:t>ratified:</w:t>
            </w:r>
          </w:p>
        </w:tc>
        <w:tc>
          <w:tcPr>
            <w:tcW w:w="5038" w:type="dxa"/>
          </w:tcPr>
          <w:p w14:paraId="6B13A7FD" w14:textId="77777777" w:rsidR="00F63C0D" w:rsidRPr="002269E4" w:rsidRDefault="00B01B89">
            <w:pPr>
              <w:pStyle w:val="TableParagraph"/>
              <w:spacing w:before="100"/>
              <w:ind w:left="112"/>
              <w:rPr>
                <w:rFonts w:ascii="Arial" w:hAnsi="Arial" w:cs="Arial"/>
              </w:rPr>
            </w:pPr>
            <w:r w:rsidRPr="002269E4">
              <w:rPr>
                <w:rFonts w:ascii="Arial" w:hAnsi="Arial" w:cs="Arial"/>
              </w:rPr>
              <w:t>March</w:t>
            </w:r>
            <w:r w:rsidRPr="002269E4">
              <w:rPr>
                <w:rFonts w:ascii="Arial" w:hAnsi="Arial" w:cs="Arial"/>
                <w:spacing w:val="-3"/>
              </w:rPr>
              <w:t xml:space="preserve"> </w:t>
            </w:r>
            <w:r w:rsidRPr="002269E4">
              <w:rPr>
                <w:rFonts w:ascii="Arial" w:hAnsi="Arial" w:cs="Arial"/>
                <w:spacing w:val="-4"/>
              </w:rPr>
              <w:t>2026</w:t>
            </w:r>
          </w:p>
        </w:tc>
      </w:tr>
      <w:tr w:rsidR="00F63C0D" w:rsidRPr="002269E4" w14:paraId="011F1EEE" w14:textId="77777777">
        <w:trPr>
          <w:trHeight w:val="604"/>
        </w:trPr>
        <w:tc>
          <w:tcPr>
            <w:tcW w:w="3490" w:type="dxa"/>
          </w:tcPr>
          <w:p w14:paraId="3425C369" w14:textId="77777777" w:rsidR="00F63C0D" w:rsidRPr="002269E4" w:rsidRDefault="00B01B89">
            <w:pPr>
              <w:pStyle w:val="TableParagraph"/>
              <w:spacing w:before="100"/>
              <w:ind w:left="95"/>
              <w:rPr>
                <w:rFonts w:ascii="Arial" w:hAnsi="Arial" w:cs="Arial"/>
              </w:rPr>
            </w:pPr>
            <w:r w:rsidRPr="002269E4">
              <w:rPr>
                <w:rFonts w:ascii="Arial" w:hAnsi="Arial" w:cs="Arial"/>
              </w:rPr>
              <w:t>Next</w:t>
            </w:r>
            <w:r w:rsidRPr="002269E4">
              <w:rPr>
                <w:rFonts w:ascii="Arial" w:hAnsi="Arial" w:cs="Arial"/>
                <w:spacing w:val="-4"/>
              </w:rPr>
              <w:t xml:space="preserve"> </w:t>
            </w:r>
            <w:r w:rsidRPr="002269E4">
              <w:rPr>
                <w:rFonts w:ascii="Arial" w:hAnsi="Arial" w:cs="Arial"/>
                <w:spacing w:val="-2"/>
              </w:rPr>
              <w:t>review:</w:t>
            </w:r>
          </w:p>
        </w:tc>
        <w:tc>
          <w:tcPr>
            <w:tcW w:w="5038" w:type="dxa"/>
          </w:tcPr>
          <w:p w14:paraId="27C6650B" w14:textId="77777777" w:rsidR="00F63C0D" w:rsidRPr="002269E4" w:rsidRDefault="00B01B89">
            <w:pPr>
              <w:pStyle w:val="TableParagraph"/>
              <w:spacing w:before="100"/>
              <w:ind w:left="112"/>
              <w:rPr>
                <w:rFonts w:ascii="Arial" w:hAnsi="Arial" w:cs="Arial"/>
              </w:rPr>
            </w:pPr>
            <w:r w:rsidRPr="002269E4">
              <w:rPr>
                <w:rFonts w:ascii="Arial" w:hAnsi="Arial" w:cs="Arial"/>
              </w:rPr>
              <w:t>March</w:t>
            </w:r>
            <w:r w:rsidRPr="002269E4">
              <w:rPr>
                <w:rFonts w:ascii="Arial" w:hAnsi="Arial" w:cs="Arial"/>
                <w:spacing w:val="-5"/>
              </w:rPr>
              <w:t xml:space="preserve"> </w:t>
            </w:r>
            <w:r w:rsidRPr="002269E4">
              <w:rPr>
                <w:rFonts w:ascii="Arial" w:hAnsi="Arial" w:cs="Arial"/>
              </w:rPr>
              <w:t>2027</w:t>
            </w:r>
            <w:r w:rsidRPr="002269E4">
              <w:rPr>
                <w:rFonts w:ascii="Arial" w:hAnsi="Arial" w:cs="Arial"/>
                <w:spacing w:val="-5"/>
              </w:rPr>
              <w:t xml:space="preserve"> </w:t>
            </w:r>
            <w:r w:rsidRPr="002269E4">
              <w:rPr>
                <w:rFonts w:ascii="Arial" w:hAnsi="Arial" w:cs="Arial"/>
              </w:rPr>
              <w:t>(in</w:t>
            </w:r>
            <w:r w:rsidRPr="002269E4">
              <w:rPr>
                <w:rFonts w:ascii="Arial" w:hAnsi="Arial" w:cs="Arial"/>
                <w:spacing w:val="-3"/>
              </w:rPr>
              <w:t xml:space="preserve"> </w:t>
            </w:r>
            <w:r w:rsidRPr="002269E4">
              <w:rPr>
                <w:rFonts w:ascii="Arial" w:hAnsi="Arial" w:cs="Arial"/>
              </w:rPr>
              <w:t>line</w:t>
            </w:r>
            <w:r w:rsidRPr="002269E4">
              <w:rPr>
                <w:rFonts w:ascii="Arial" w:hAnsi="Arial" w:cs="Arial"/>
                <w:spacing w:val="-3"/>
              </w:rPr>
              <w:t xml:space="preserve"> </w:t>
            </w:r>
            <w:r w:rsidRPr="002269E4">
              <w:rPr>
                <w:rFonts w:ascii="Arial" w:hAnsi="Arial" w:cs="Arial"/>
              </w:rPr>
              <w:t>with</w:t>
            </w:r>
            <w:r w:rsidRPr="002269E4">
              <w:rPr>
                <w:rFonts w:ascii="Arial" w:hAnsi="Arial" w:cs="Arial"/>
                <w:spacing w:val="-5"/>
              </w:rPr>
              <w:t xml:space="preserve"> </w:t>
            </w:r>
            <w:r w:rsidRPr="002269E4">
              <w:rPr>
                <w:rFonts w:ascii="Arial" w:hAnsi="Arial" w:cs="Arial"/>
              </w:rPr>
              <w:t>KCSIE</w:t>
            </w:r>
            <w:r w:rsidRPr="002269E4">
              <w:rPr>
                <w:rFonts w:ascii="Arial" w:hAnsi="Arial" w:cs="Arial"/>
                <w:spacing w:val="-2"/>
              </w:rPr>
              <w:t xml:space="preserve"> updates)</w:t>
            </w:r>
          </w:p>
        </w:tc>
      </w:tr>
    </w:tbl>
    <w:p w14:paraId="21F25253" w14:textId="77777777" w:rsidR="00F63C0D" w:rsidRPr="002269E4" w:rsidRDefault="00F63C0D">
      <w:pPr>
        <w:pStyle w:val="TableParagraph"/>
        <w:rPr>
          <w:rFonts w:ascii="Arial" w:hAnsi="Arial" w:cs="Arial"/>
        </w:rPr>
        <w:sectPr w:rsidR="00F63C0D" w:rsidRPr="002269E4">
          <w:footerReference w:type="default" r:id="rId13"/>
          <w:pgSz w:w="11910" w:h="16840"/>
          <w:pgMar w:top="940" w:right="1133" w:bottom="1180" w:left="992" w:header="0" w:footer="955" w:gutter="0"/>
          <w:pgNumType w:start="1"/>
          <w:cols w:space="720"/>
        </w:sectPr>
      </w:pPr>
    </w:p>
    <w:sdt>
      <w:sdtPr>
        <w:rPr>
          <w:rFonts w:ascii="Arial MT" w:eastAsia="Arial MT" w:hAnsi="Arial MT" w:cs="Arial MT"/>
          <w:color w:val="auto"/>
          <w:sz w:val="22"/>
          <w:szCs w:val="22"/>
          <w:lang w:val="en-US" w:eastAsia="en-US"/>
        </w:rPr>
        <w:id w:val="-1936358182"/>
        <w:docPartObj>
          <w:docPartGallery w:val="Table of Contents"/>
          <w:docPartUnique/>
        </w:docPartObj>
      </w:sdtPr>
      <w:sdtEndPr>
        <w:rPr>
          <w:b/>
          <w:bCs/>
        </w:rPr>
      </w:sdtEndPr>
      <w:sdtContent>
        <w:p w14:paraId="75C1D72C" w14:textId="7E816D4C" w:rsidR="00A3256D" w:rsidRDefault="00A3256D" w:rsidP="008A4A4B">
          <w:pPr>
            <w:pStyle w:val="TOCHeading"/>
          </w:pPr>
          <w:r>
            <w:t>Table of Contents</w:t>
          </w:r>
        </w:p>
        <w:p w14:paraId="0BB37517" w14:textId="0A8478DE" w:rsidR="00A3256D" w:rsidRDefault="00A3256D">
          <w:pPr>
            <w:pStyle w:val="TOC1"/>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r>
            <w:fldChar w:fldCharType="begin"/>
          </w:r>
          <w:r>
            <w:instrText xml:space="preserve"> TOC \o "1-3" \h \z \u </w:instrText>
          </w:r>
          <w:r>
            <w:fldChar w:fldCharType="separate"/>
          </w:r>
          <w:hyperlink w:anchor="_Toc242782483" w:history="1">
            <w:r w:rsidRPr="000D6851">
              <w:rPr>
                <w:rStyle w:val="Hyperlink"/>
                <w:noProof/>
              </w:rPr>
              <w:t>Key</w:t>
            </w:r>
            <w:r w:rsidRPr="000D6851">
              <w:rPr>
                <w:rStyle w:val="Hyperlink"/>
                <w:noProof/>
                <w:spacing w:val="-3"/>
              </w:rPr>
              <w:t xml:space="preserve"> </w:t>
            </w:r>
            <w:r w:rsidRPr="000D6851">
              <w:rPr>
                <w:rStyle w:val="Hyperlink"/>
                <w:noProof/>
              </w:rPr>
              <w:t>contacts:</w:t>
            </w:r>
            <w:r>
              <w:rPr>
                <w:noProof/>
                <w:webHidden/>
              </w:rPr>
              <w:tab/>
            </w:r>
            <w:r>
              <w:rPr>
                <w:noProof/>
                <w:webHidden/>
              </w:rPr>
              <w:fldChar w:fldCharType="begin"/>
            </w:r>
            <w:r>
              <w:rPr>
                <w:noProof/>
                <w:webHidden/>
              </w:rPr>
              <w:instrText xml:space="preserve"> PAGEREF _Toc242782483 \h </w:instrText>
            </w:r>
            <w:r>
              <w:rPr>
                <w:noProof/>
                <w:webHidden/>
              </w:rPr>
            </w:r>
            <w:r>
              <w:rPr>
                <w:noProof/>
                <w:webHidden/>
              </w:rPr>
              <w:fldChar w:fldCharType="separate"/>
            </w:r>
            <w:r>
              <w:rPr>
                <w:noProof/>
                <w:webHidden/>
              </w:rPr>
              <w:t>4</w:t>
            </w:r>
            <w:r>
              <w:rPr>
                <w:noProof/>
                <w:webHidden/>
              </w:rPr>
              <w:fldChar w:fldCharType="end"/>
            </w:r>
          </w:hyperlink>
        </w:p>
        <w:p w14:paraId="7E9FA87A" w14:textId="65610F86" w:rsidR="00A3256D" w:rsidRDefault="00A3256D">
          <w:pPr>
            <w:pStyle w:val="TOC1"/>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484" w:history="1">
            <w:r w:rsidRPr="000D6851">
              <w:rPr>
                <w:rStyle w:val="Hyperlink"/>
                <w:noProof/>
              </w:rPr>
              <w:t>PART A: CORE OPERATIONAL POLICIES AND PROCEDURES</w:t>
            </w:r>
            <w:r>
              <w:rPr>
                <w:noProof/>
                <w:webHidden/>
              </w:rPr>
              <w:tab/>
            </w:r>
            <w:r>
              <w:rPr>
                <w:noProof/>
                <w:webHidden/>
              </w:rPr>
              <w:fldChar w:fldCharType="begin"/>
            </w:r>
            <w:r>
              <w:rPr>
                <w:noProof/>
                <w:webHidden/>
              </w:rPr>
              <w:instrText xml:space="preserve"> PAGEREF _Toc242782484 \h </w:instrText>
            </w:r>
            <w:r>
              <w:rPr>
                <w:noProof/>
                <w:webHidden/>
              </w:rPr>
            </w:r>
            <w:r>
              <w:rPr>
                <w:noProof/>
                <w:webHidden/>
              </w:rPr>
              <w:fldChar w:fldCharType="separate"/>
            </w:r>
            <w:r>
              <w:rPr>
                <w:noProof/>
                <w:webHidden/>
              </w:rPr>
              <w:t>5</w:t>
            </w:r>
            <w:r>
              <w:rPr>
                <w:noProof/>
                <w:webHidden/>
              </w:rPr>
              <w:fldChar w:fldCharType="end"/>
            </w:r>
          </w:hyperlink>
        </w:p>
        <w:p w14:paraId="4E0F53B5" w14:textId="4BF969C8"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485" w:history="1">
            <w:r w:rsidRPr="000D6851">
              <w:rPr>
                <w:rStyle w:val="Hyperlink"/>
                <w:noProof/>
              </w:rPr>
              <w:t>Purpose</w:t>
            </w:r>
            <w:r w:rsidRPr="000D6851">
              <w:rPr>
                <w:rStyle w:val="Hyperlink"/>
                <w:noProof/>
                <w:spacing w:val="-5"/>
              </w:rPr>
              <w:t xml:space="preserve"> </w:t>
            </w:r>
            <w:r w:rsidRPr="000D6851">
              <w:rPr>
                <w:rStyle w:val="Hyperlink"/>
                <w:noProof/>
              </w:rPr>
              <w:t>of</w:t>
            </w:r>
            <w:r w:rsidRPr="000D6851">
              <w:rPr>
                <w:rStyle w:val="Hyperlink"/>
                <w:noProof/>
                <w:spacing w:val="-4"/>
              </w:rPr>
              <w:t xml:space="preserve"> </w:t>
            </w:r>
            <w:r w:rsidRPr="000D6851">
              <w:rPr>
                <w:rStyle w:val="Hyperlink"/>
                <w:noProof/>
                <w:spacing w:val="-2"/>
              </w:rPr>
              <w:t>policy</w:t>
            </w:r>
            <w:r>
              <w:rPr>
                <w:noProof/>
                <w:webHidden/>
              </w:rPr>
              <w:tab/>
            </w:r>
            <w:r>
              <w:rPr>
                <w:noProof/>
                <w:webHidden/>
              </w:rPr>
              <w:fldChar w:fldCharType="begin"/>
            </w:r>
            <w:r>
              <w:rPr>
                <w:noProof/>
                <w:webHidden/>
              </w:rPr>
              <w:instrText xml:space="preserve"> PAGEREF _Toc242782485 \h </w:instrText>
            </w:r>
            <w:r>
              <w:rPr>
                <w:noProof/>
                <w:webHidden/>
              </w:rPr>
            </w:r>
            <w:r>
              <w:rPr>
                <w:noProof/>
                <w:webHidden/>
              </w:rPr>
              <w:fldChar w:fldCharType="separate"/>
            </w:r>
            <w:r>
              <w:rPr>
                <w:noProof/>
                <w:webHidden/>
              </w:rPr>
              <w:t>5</w:t>
            </w:r>
            <w:r>
              <w:rPr>
                <w:noProof/>
                <w:webHidden/>
              </w:rPr>
              <w:fldChar w:fldCharType="end"/>
            </w:r>
          </w:hyperlink>
        </w:p>
        <w:p w14:paraId="3D0B20E5" w14:textId="76B98338"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486" w:history="1">
            <w:r w:rsidRPr="000D6851">
              <w:rPr>
                <w:rStyle w:val="Hyperlink"/>
                <w:noProof/>
              </w:rPr>
              <w:t>Linked</w:t>
            </w:r>
            <w:r w:rsidRPr="000D6851">
              <w:rPr>
                <w:rStyle w:val="Hyperlink"/>
                <w:noProof/>
                <w:spacing w:val="-7"/>
              </w:rPr>
              <w:t xml:space="preserve"> </w:t>
            </w:r>
            <w:r w:rsidRPr="000D6851">
              <w:rPr>
                <w:rStyle w:val="Hyperlink"/>
                <w:noProof/>
              </w:rPr>
              <w:t>policies</w:t>
            </w:r>
            <w:r>
              <w:rPr>
                <w:noProof/>
                <w:webHidden/>
              </w:rPr>
              <w:tab/>
            </w:r>
            <w:r>
              <w:rPr>
                <w:noProof/>
                <w:webHidden/>
              </w:rPr>
              <w:fldChar w:fldCharType="begin"/>
            </w:r>
            <w:r>
              <w:rPr>
                <w:noProof/>
                <w:webHidden/>
              </w:rPr>
              <w:instrText xml:space="preserve"> PAGEREF _Toc242782486 \h </w:instrText>
            </w:r>
            <w:r>
              <w:rPr>
                <w:noProof/>
                <w:webHidden/>
              </w:rPr>
            </w:r>
            <w:r>
              <w:rPr>
                <w:noProof/>
                <w:webHidden/>
              </w:rPr>
              <w:fldChar w:fldCharType="separate"/>
            </w:r>
            <w:r>
              <w:rPr>
                <w:noProof/>
                <w:webHidden/>
              </w:rPr>
              <w:t>5</w:t>
            </w:r>
            <w:r>
              <w:rPr>
                <w:noProof/>
                <w:webHidden/>
              </w:rPr>
              <w:fldChar w:fldCharType="end"/>
            </w:r>
          </w:hyperlink>
        </w:p>
        <w:p w14:paraId="6EF9B85F" w14:textId="058BE4BC"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487" w:history="1">
            <w:r w:rsidRPr="000D6851">
              <w:rPr>
                <w:rStyle w:val="Hyperlink"/>
                <w:noProof/>
              </w:rPr>
              <w:t>3.1 Children and Learning Directorate</w:t>
            </w:r>
            <w:r>
              <w:rPr>
                <w:noProof/>
                <w:webHidden/>
              </w:rPr>
              <w:tab/>
            </w:r>
            <w:r>
              <w:rPr>
                <w:noProof/>
                <w:webHidden/>
              </w:rPr>
              <w:fldChar w:fldCharType="begin"/>
            </w:r>
            <w:r>
              <w:rPr>
                <w:noProof/>
                <w:webHidden/>
              </w:rPr>
              <w:instrText xml:space="preserve"> PAGEREF _Toc242782487 \h </w:instrText>
            </w:r>
            <w:r>
              <w:rPr>
                <w:noProof/>
                <w:webHidden/>
              </w:rPr>
            </w:r>
            <w:r>
              <w:rPr>
                <w:noProof/>
                <w:webHidden/>
              </w:rPr>
              <w:fldChar w:fldCharType="separate"/>
            </w:r>
            <w:r>
              <w:rPr>
                <w:noProof/>
                <w:webHidden/>
              </w:rPr>
              <w:t>6</w:t>
            </w:r>
            <w:r>
              <w:rPr>
                <w:noProof/>
                <w:webHidden/>
              </w:rPr>
              <w:fldChar w:fldCharType="end"/>
            </w:r>
          </w:hyperlink>
        </w:p>
        <w:p w14:paraId="7D2303C7" w14:textId="4A2D4EBF"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488" w:history="1">
            <w:r w:rsidRPr="000D6851">
              <w:rPr>
                <w:rStyle w:val="Hyperlink"/>
                <w:noProof/>
              </w:rPr>
              <w:t>3.2 Steering Committee</w:t>
            </w:r>
            <w:r>
              <w:rPr>
                <w:noProof/>
                <w:webHidden/>
              </w:rPr>
              <w:tab/>
            </w:r>
            <w:r>
              <w:rPr>
                <w:noProof/>
                <w:webHidden/>
              </w:rPr>
              <w:fldChar w:fldCharType="begin"/>
            </w:r>
            <w:r>
              <w:rPr>
                <w:noProof/>
                <w:webHidden/>
              </w:rPr>
              <w:instrText xml:space="preserve"> PAGEREF _Toc242782488 \h </w:instrText>
            </w:r>
            <w:r>
              <w:rPr>
                <w:noProof/>
                <w:webHidden/>
              </w:rPr>
            </w:r>
            <w:r>
              <w:rPr>
                <w:noProof/>
                <w:webHidden/>
              </w:rPr>
              <w:fldChar w:fldCharType="separate"/>
            </w:r>
            <w:r>
              <w:rPr>
                <w:noProof/>
                <w:webHidden/>
              </w:rPr>
              <w:t>6</w:t>
            </w:r>
            <w:r>
              <w:rPr>
                <w:noProof/>
                <w:webHidden/>
              </w:rPr>
              <w:fldChar w:fldCharType="end"/>
            </w:r>
          </w:hyperlink>
        </w:p>
        <w:p w14:paraId="4354DF74" w14:textId="025060BD"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489" w:history="1">
            <w:r w:rsidRPr="000D6851">
              <w:rPr>
                <w:rStyle w:val="Hyperlink"/>
                <w:noProof/>
              </w:rPr>
              <w:t>3.3 Head teacher/deputy head teachers / Senior Leadership Team</w:t>
            </w:r>
            <w:r>
              <w:rPr>
                <w:noProof/>
                <w:webHidden/>
              </w:rPr>
              <w:tab/>
            </w:r>
            <w:r>
              <w:rPr>
                <w:noProof/>
                <w:webHidden/>
              </w:rPr>
              <w:fldChar w:fldCharType="begin"/>
            </w:r>
            <w:r>
              <w:rPr>
                <w:noProof/>
                <w:webHidden/>
              </w:rPr>
              <w:instrText xml:space="preserve"> PAGEREF _Toc242782489 \h </w:instrText>
            </w:r>
            <w:r>
              <w:rPr>
                <w:noProof/>
                <w:webHidden/>
              </w:rPr>
            </w:r>
            <w:r>
              <w:rPr>
                <w:noProof/>
                <w:webHidden/>
              </w:rPr>
              <w:fldChar w:fldCharType="separate"/>
            </w:r>
            <w:r>
              <w:rPr>
                <w:noProof/>
                <w:webHidden/>
              </w:rPr>
              <w:t>9</w:t>
            </w:r>
            <w:r>
              <w:rPr>
                <w:noProof/>
                <w:webHidden/>
              </w:rPr>
              <w:fldChar w:fldCharType="end"/>
            </w:r>
          </w:hyperlink>
        </w:p>
        <w:p w14:paraId="2A0D5037" w14:textId="5887F680"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490" w:history="1">
            <w:r w:rsidRPr="000D6851">
              <w:rPr>
                <w:rStyle w:val="Hyperlink"/>
                <w:noProof/>
              </w:rPr>
              <w:t>3.4 Roles of the Designated Safeguarding Lead (DSL)</w:t>
            </w:r>
            <w:r>
              <w:rPr>
                <w:noProof/>
                <w:webHidden/>
              </w:rPr>
              <w:tab/>
            </w:r>
            <w:r>
              <w:rPr>
                <w:noProof/>
                <w:webHidden/>
              </w:rPr>
              <w:fldChar w:fldCharType="begin"/>
            </w:r>
            <w:r>
              <w:rPr>
                <w:noProof/>
                <w:webHidden/>
              </w:rPr>
              <w:instrText xml:space="preserve"> PAGEREF _Toc242782490 \h </w:instrText>
            </w:r>
            <w:r>
              <w:rPr>
                <w:noProof/>
                <w:webHidden/>
              </w:rPr>
            </w:r>
            <w:r>
              <w:rPr>
                <w:noProof/>
                <w:webHidden/>
              </w:rPr>
              <w:fldChar w:fldCharType="separate"/>
            </w:r>
            <w:r>
              <w:rPr>
                <w:noProof/>
                <w:webHidden/>
              </w:rPr>
              <w:t>9</w:t>
            </w:r>
            <w:r>
              <w:rPr>
                <w:noProof/>
                <w:webHidden/>
              </w:rPr>
              <w:fldChar w:fldCharType="end"/>
            </w:r>
          </w:hyperlink>
        </w:p>
        <w:p w14:paraId="5BCB171C" w14:textId="247EA6F4"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491" w:history="1">
            <w:r w:rsidRPr="000D6851">
              <w:rPr>
                <w:rStyle w:val="Hyperlink"/>
                <w:noProof/>
              </w:rPr>
              <w:t>The</w:t>
            </w:r>
            <w:r w:rsidRPr="000D6851">
              <w:rPr>
                <w:rStyle w:val="Hyperlink"/>
                <w:noProof/>
                <w:spacing w:val="-7"/>
              </w:rPr>
              <w:t xml:space="preserve"> </w:t>
            </w:r>
            <w:r w:rsidRPr="000D6851">
              <w:rPr>
                <w:rStyle w:val="Hyperlink"/>
                <w:noProof/>
              </w:rPr>
              <w:t>Designated</w:t>
            </w:r>
            <w:r w:rsidRPr="000D6851">
              <w:rPr>
                <w:rStyle w:val="Hyperlink"/>
                <w:noProof/>
                <w:spacing w:val="-6"/>
              </w:rPr>
              <w:t xml:space="preserve"> </w:t>
            </w:r>
            <w:r w:rsidRPr="000D6851">
              <w:rPr>
                <w:rStyle w:val="Hyperlink"/>
                <w:noProof/>
              </w:rPr>
              <w:t>safeguarding</w:t>
            </w:r>
            <w:r w:rsidRPr="000D6851">
              <w:rPr>
                <w:rStyle w:val="Hyperlink"/>
                <w:noProof/>
                <w:spacing w:val="-7"/>
              </w:rPr>
              <w:t xml:space="preserve"> </w:t>
            </w:r>
            <w:r w:rsidRPr="000D6851">
              <w:rPr>
                <w:rStyle w:val="Hyperlink"/>
                <w:noProof/>
              </w:rPr>
              <w:t>lead</w:t>
            </w:r>
            <w:r w:rsidRPr="000D6851">
              <w:rPr>
                <w:rStyle w:val="Hyperlink"/>
                <w:noProof/>
                <w:spacing w:val="-6"/>
              </w:rPr>
              <w:t xml:space="preserve"> </w:t>
            </w:r>
            <w:r w:rsidRPr="000D6851">
              <w:rPr>
                <w:rStyle w:val="Hyperlink"/>
                <w:noProof/>
              </w:rPr>
              <w:t>(and</w:t>
            </w:r>
            <w:r w:rsidRPr="000D6851">
              <w:rPr>
                <w:rStyle w:val="Hyperlink"/>
                <w:noProof/>
                <w:spacing w:val="-6"/>
              </w:rPr>
              <w:t xml:space="preserve"> </w:t>
            </w:r>
            <w:r w:rsidRPr="000D6851">
              <w:rPr>
                <w:rStyle w:val="Hyperlink"/>
                <w:noProof/>
              </w:rPr>
              <w:t>their</w:t>
            </w:r>
            <w:r w:rsidRPr="000D6851">
              <w:rPr>
                <w:rStyle w:val="Hyperlink"/>
                <w:noProof/>
                <w:spacing w:val="-4"/>
              </w:rPr>
              <w:t xml:space="preserve"> </w:t>
            </w:r>
            <w:r w:rsidRPr="000D6851">
              <w:rPr>
                <w:rStyle w:val="Hyperlink"/>
                <w:noProof/>
              </w:rPr>
              <w:t>deputy)</w:t>
            </w:r>
            <w:r w:rsidRPr="000D6851">
              <w:rPr>
                <w:rStyle w:val="Hyperlink"/>
                <w:noProof/>
                <w:spacing w:val="-5"/>
              </w:rPr>
              <w:t xml:space="preserve"> </w:t>
            </w:r>
            <w:r w:rsidRPr="000D6851">
              <w:rPr>
                <w:rStyle w:val="Hyperlink"/>
                <w:noProof/>
                <w:spacing w:val="-2"/>
              </w:rPr>
              <w:t>will:</w:t>
            </w:r>
            <w:r>
              <w:rPr>
                <w:noProof/>
                <w:webHidden/>
              </w:rPr>
              <w:tab/>
            </w:r>
            <w:r>
              <w:rPr>
                <w:noProof/>
                <w:webHidden/>
              </w:rPr>
              <w:fldChar w:fldCharType="begin"/>
            </w:r>
            <w:r>
              <w:rPr>
                <w:noProof/>
                <w:webHidden/>
              </w:rPr>
              <w:instrText xml:space="preserve"> PAGEREF _Toc242782491 \h </w:instrText>
            </w:r>
            <w:r>
              <w:rPr>
                <w:noProof/>
                <w:webHidden/>
              </w:rPr>
            </w:r>
            <w:r>
              <w:rPr>
                <w:noProof/>
                <w:webHidden/>
              </w:rPr>
              <w:fldChar w:fldCharType="separate"/>
            </w:r>
            <w:r>
              <w:rPr>
                <w:noProof/>
                <w:webHidden/>
              </w:rPr>
              <w:t>11</w:t>
            </w:r>
            <w:r>
              <w:rPr>
                <w:noProof/>
                <w:webHidden/>
              </w:rPr>
              <w:fldChar w:fldCharType="end"/>
            </w:r>
          </w:hyperlink>
        </w:p>
        <w:p w14:paraId="194271CE" w14:textId="4E5DD6F3"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492" w:history="1">
            <w:r w:rsidRPr="000D6851">
              <w:rPr>
                <w:rStyle w:val="Hyperlink"/>
                <w:noProof/>
              </w:rPr>
              <w:t>3.5 Working with Parents and Carers:</w:t>
            </w:r>
            <w:r>
              <w:rPr>
                <w:noProof/>
                <w:webHidden/>
              </w:rPr>
              <w:tab/>
            </w:r>
            <w:r>
              <w:rPr>
                <w:noProof/>
                <w:webHidden/>
              </w:rPr>
              <w:fldChar w:fldCharType="begin"/>
            </w:r>
            <w:r>
              <w:rPr>
                <w:noProof/>
                <w:webHidden/>
              </w:rPr>
              <w:instrText xml:space="preserve"> PAGEREF _Toc242782492 \h </w:instrText>
            </w:r>
            <w:r>
              <w:rPr>
                <w:noProof/>
                <w:webHidden/>
              </w:rPr>
            </w:r>
            <w:r>
              <w:rPr>
                <w:noProof/>
                <w:webHidden/>
              </w:rPr>
              <w:fldChar w:fldCharType="separate"/>
            </w:r>
            <w:r>
              <w:rPr>
                <w:noProof/>
                <w:webHidden/>
              </w:rPr>
              <w:t>12</w:t>
            </w:r>
            <w:r>
              <w:rPr>
                <w:noProof/>
                <w:webHidden/>
              </w:rPr>
              <w:fldChar w:fldCharType="end"/>
            </w:r>
          </w:hyperlink>
        </w:p>
        <w:p w14:paraId="25149D24" w14:textId="449D4BDD"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493" w:history="1">
            <w:r w:rsidRPr="000D6851">
              <w:rPr>
                <w:rStyle w:val="Hyperlink"/>
                <w:noProof/>
              </w:rPr>
              <w:t>Gloucester</w:t>
            </w:r>
            <w:r w:rsidRPr="000D6851">
              <w:rPr>
                <w:rStyle w:val="Hyperlink"/>
                <w:noProof/>
                <w:spacing w:val="-9"/>
              </w:rPr>
              <w:t xml:space="preserve"> </w:t>
            </w:r>
            <w:r w:rsidRPr="000D6851">
              <w:rPr>
                <w:rStyle w:val="Hyperlink"/>
                <w:noProof/>
              </w:rPr>
              <w:t>House</w:t>
            </w:r>
            <w:r w:rsidRPr="000D6851">
              <w:rPr>
                <w:rStyle w:val="Hyperlink"/>
                <w:noProof/>
                <w:spacing w:val="-7"/>
              </w:rPr>
              <w:t xml:space="preserve"> </w:t>
            </w:r>
            <w:r w:rsidRPr="000D6851">
              <w:rPr>
                <w:rStyle w:val="Hyperlink"/>
                <w:noProof/>
                <w:spacing w:val="-4"/>
              </w:rPr>
              <w:t>will:</w:t>
            </w:r>
            <w:r>
              <w:rPr>
                <w:noProof/>
                <w:webHidden/>
              </w:rPr>
              <w:tab/>
            </w:r>
            <w:r>
              <w:rPr>
                <w:noProof/>
                <w:webHidden/>
              </w:rPr>
              <w:fldChar w:fldCharType="begin"/>
            </w:r>
            <w:r>
              <w:rPr>
                <w:noProof/>
                <w:webHidden/>
              </w:rPr>
              <w:instrText xml:space="preserve"> PAGEREF _Toc242782493 \h </w:instrText>
            </w:r>
            <w:r>
              <w:rPr>
                <w:noProof/>
                <w:webHidden/>
              </w:rPr>
            </w:r>
            <w:r>
              <w:rPr>
                <w:noProof/>
                <w:webHidden/>
              </w:rPr>
              <w:fldChar w:fldCharType="separate"/>
            </w:r>
            <w:r>
              <w:rPr>
                <w:noProof/>
                <w:webHidden/>
              </w:rPr>
              <w:t>12</w:t>
            </w:r>
            <w:r>
              <w:rPr>
                <w:noProof/>
                <w:webHidden/>
              </w:rPr>
              <w:fldChar w:fldCharType="end"/>
            </w:r>
          </w:hyperlink>
        </w:p>
        <w:p w14:paraId="22DD357D" w14:textId="42CF9F9F"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494" w:history="1">
            <w:r w:rsidRPr="000D6851">
              <w:rPr>
                <w:rStyle w:val="Hyperlink"/>
                <w:noProof/>
              </w:rPr>
              <w:t>3.6 Multi-agency working</w:t>
            </w:r>
            <w:r>
              <w:rPr>
                <w:noProof/>
                <w:webHidden/>
              </w:rPr>
              <w:tab/>
            </w:r>
            <w:r>
              <w:rPr>
                <w:noProof/>
                <w:webHidden/>
              </w:rPr>
              <w:fldChar w:fldCharType="begin"/>
            </w:r>
            <w:r>
              <w:rPr>
                <w:noProof/>
                <w:webHidden/>
              </w:rPr>
              <w:instrText xml:space="preserve"> PAGEREF _Toc242782494 \h </w:instrText>
            </w:r>
            <w:r>
              <w:rPr>
                <w:noProof/>
                <w:webHidden/>
              </w:rPr>
            </w:r>
            <w:r>
              <w:rPr>
                <w:noProof/>
                <w:webHidden/>
              </w:rPr>
              <w:fldChar w:fldCharType="separate"/>
            </w:r>
            <w:r>
              <w:rPr>
                <w:noProof/>
                <w:webHidden/>
              </w:rPr>
              <w:t>13</w:t>
            </w:r>
            <w:r>
              <w:rPr>
                <w:noProof/>
                <w:webHidden/>
              </w:rPr>
              <w:fldChar w:fldCharType="end"/>
            </w:r>
          </w:hyperlink>
        </w:p>
        <w:p w14:paraId="1B59B3DC" w14:textId="49829EFC"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495" w:history="1">
            <w:r w:rsidRPr="000D6851">
              <w:rPr>
                <w:rStyle w:val="Hyperlink"/>
                <w:noProof/>
              </w:rPr>
              <w:t>3.7 Contacting the police</w:t>
            </w:r>
            <w:r>
              <w:rPr>
                <w:noProof/>
                <w:webHidden/>
              </w:rPr>
              <w:tab/>
            </w:r>
            <w:r>
              <w:rPr>
                <w:noProof/>
                <w:webHidden/>
              </w:rPr>
              <w:fldChar w:fldCharType="begin"/>
            </w:r>
            <w:r>
              <w:rPr>
                <w:noProof/>
                <w:webHidden/>
              </w:rPr>
              <w:instrText xml:space="preserve"> PAGEREF _Toc242782495 \h </w:instrText>
            </w:r>
            <w:r>
              <w:rPr>
                <w:noProof/>
                <w:webHidden/>
              </w:rPr>
            </w:r>
            <w:r>
              <w:rPr>
                <w:noProof/>
                <w:webHidden/>
              </w:rPr>
              <w:fldChar w:fldCharType="separate"/>
            </w:r>
            <w:r>
              <w:rPr>
                <w:noProof/>
                <w:webHidden/>
              </w:rPr>
              <w:t>13</w:t>
            </w:r>
            <w:r>
              <w:rPr>
                <w:noProof/>
                <w:webHidden/>
              </w:rPr>
              <w:fldChar w:fldCharType="end"/>
            </w:r>
          </w:hyperlink>
        </w:p>
        <w:p w14:paraId="5B55C248" w14:textId="09179219"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496" w:history="1">
            <w:r w:rsidRPr="000D6851">
              <w:rPr>
                <w:rStyle w:val="Hyperlink"/>
                <w:noProof/>
              </w:rPr>
              <w:t>3.8 Operations Encompass</w:t>
            </w:r>
            <w:r>
              <w:rPr>
                <w:noProof/>
                <w:webHidden/>
              </w:rPr>
              <w:tab/>
            </w:r>
            <w:r>
              <w:rPr>
                <w:noProof/>
                <w:webHidden/>
              </w:rPr>
              <w:fldChar w:fldCharType="begin"/>
            </w:r>
            <w:r>
              <w:rPr>
                <w:noProof/>
                <w:webHidden/>
              </w:rPr>
              <w:instrText xml:space="preserve"> PAGEREF _Toc242782496 \h </w:instrText>
            </w:r>
            <w:r>
              <w:rPr>
                <w:noProof/>
                <w:webHidden/>
              </w:rPr>
            </w:r>
            <w:r>
              <w:rPr>
                <w:noProof/>
                <w:webHidden/>
              </w:rPr>
              <w:fldChar w:fldCharType="separate"/>
            </w:r>
            <w:r>
              <w:rPr>
                <w:noProof/>
                <w:webHidden/>
              </w:rPr>
              <w:t>13</w:t>
            </w:r>
            <w:r>
              <w:rPr>
                <w:noProof/>
                <w:webHidden/>
              </w:rPr>
              <w:fldChar w:fldCharType="end"/>
            </w:r>
          </w:hyperlink>
        </w:p>
        <w:p w14:paraId="040B2950" w14:textId="56D80833" w:rsidR="00A3256D" w:rsidRDefault="00A3256D">
          <w:pPr>
            <w:pStyle w:val="TOC1"/>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497" w:history="1">
            <w:r w:rsidRPr="000D6851">
              <w:rPr>
                <w:rStyle w:val="Hyperlink"/>
                <w:noProof/>
              </w:rPr>
              <w:t>4.0 Safeguarding children</w:t>
            </w:r>
            <w:r>
              <w:rPr>
                <w:noProof/>
                <w:webHidden/>
              </w:rPr>
              <w:tab/>
            </w:r>
            <w:r>
              <w:rPr>
                <w:noProof/>
                <w:webHidden/>
              </w:rPr>
              <w:fldChar w:fldCharType="begin"/>
            </w:r>
            <w:r>
              <w:rPr>
                <w:noProof/>
                <w:webHidden/>
              </w:rPr>
              <w:instrText xml:space="preserve"> PAGEREF _Toc242782497 \h </w:instrText>
            </w:r>
            <w:r>
              <w:rPr>
                <w:noProof/>
                <w:webHidden/>
              </w:rPr>
            </w:r>
            <w:r>
              <w:rPr>
                <w:noProof/>
                <w:webHidden/>
              </w:rPr>
              <w:fldChar w:fldCharType="separate"/>
            </w:r>
            <w:r>
              <w:rPr>
                <w:noProof/>
                <w:webHidden/>
              </w:rPr>
              <w:t>15</w:t>
            </w:r>
            <w:r>
              <w:rPr>
                <w:noProof/>
                <w:webHidden/>
              </w:rPr>
              <w:fldChar w:fldCharType="end"/>
            </w:r>
          </w:hyperlink>
        </w:p>
        <w:p w14:paraId="3B3C9DC8" w14:textId="25F72595"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498" w:history="1">
            <w:r w:rsidRPr="000D6851">
              <w:rPr>
                <w:rStyle w:val="Hyperlink"/>
                <w:noProof/>
              </w:rPr>
              <w:t>4.1 Early help cases</w:t>
            </w:r>
            <w:r>
              <w:rPr>
                <w:noProof/>
                <w:webHidden/>
              </w:rPr>
              <w:tab/>
            </w:r>
            <w:r>
              <w:rPr>
                <w:noProof/>
                <w:webHidden/>
              </w:rPr>
              <w:fldChar w:fldCharType="begin"/>
            </w:r>
            <w:r>
              <w:rPr>
                <w:noProof/>
                <w:webHidden/>
              </w:rPr>
              <w:instrText xml:space="preserve"> PAGEREF _Toc242782498 \h </w:instrText>
            </w:r>
            <w:r>
              <w:rPr>
                <w:noProof/>
                <w:webHidden/>
              </w:rPr>
            </w:r>
            <w:r>
              <w:rPr>
                <w:noProof/>
                <w:webHidden/>
              </w:rPr>
              <w:fldChar w:fldCharType="separate"/>
            </w:r>
            <w:r>
              <w:rPr>
                <w:noProof/>
                <w:webHidden/>
              </w:rPr>
              <w:t>15</w:t>
            </w:r>
            <w:r>
              <w:rPr>
                <w:noProof/>
                <w:webHidden/>
              </w:rPr>
              <w:fldChar w:fldCharType="end"/>
            </w:r>
          </w:hyperlink>
        </w:p>
        <w:p w14:paraId="1F7DD295" w14:textId="0F8E8712"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499" w:history="1">
            <w:r w:rsidRPr="000D6851">
              <w:rPr>
                <w:rStyle w:val="Hyperlink"/>
                <w:noProof/>
              </w:rPr>
              <w:t>4.2 Referral for a statutory social work service</w:t>
            </w:r>
            <w:r>
              <w:rPr>
                <w:noProof/>
                <w:webHidden/>
              </w:rPr>
              <w:tab/>
            </w:r>
            <w:r>
              <w:rPr>
                <w:noProof/>
                <w:webHidden/>
              </w:rPr>
              <w:fldChar w:fldCharType="begin"/>
            </w:r>
            <w:r>
              <w:rPr>
                <w:noProof/>
                <w:webHidden/>
              </w:rPr>
              <w:instrText xml:space="preserve"> PAGEREF _Toc242782499 \h </w:instrText>
            </w:r>
            <w:r>
              <w:rPr>
                <w:noProof/>
                <w:webHidden/>
              </w:rPr>
            </w:r>
            <w:r>
              <w:rPr>
                <w:noProof/>
                <w:webHidden/>
              </w:rPr>
              <w:fldChar w:fldCharType="separate"/>
            </w:r>
            <w:r>
              <w:rPr>
                <w:noProof/>
                <w:webHidden/>
              </w:rPr>
              <w:t>16</w:t>
            </w:r>
            <w:r>
              <w:rPr>
                <w:noProof/>
                <w:webHidden/>
              </w:rPr>
              <w:fldChar w:fldCharType="end"/>
            </w:r>
          </w:hyperlink>
        </w:p>
        <w:p w14:paraId="39045833" w14:textId="649E3E21" w:rsidR="00A3256D" w:rsidRDefault="00A3256D">
          <w:pPr>
            <w:pStyle w:val="TOC3"/>
            <w:tabs>
              <w:tab w:val="right" w:leader="dot" w:pos="9775"/>
            </w:tabs>
            <w:rPr>
              <w:rFonts w:asciiTheme="minorHAnsi" w:eastAsiaTheme="minorEastAsia" w:hAnsiTheme="minorHAnsi" w:cstheme="minorBidi"/>
              <w:noProof/>
              <w:kern w:val="2"/>
              <w:sz w:val="24"/>
              <w:szCs w:val="24"/>
              <w:lang w:val="en-GB" w:eastAsia="en-GB"/>
              <w14:ligatures w14:val="standardContextual"/>
            </w:rPr>
          </w:pPr>
          <w:hyperlink w:anchor="_Toc242782500" w:history="1">
            <w:r w:rsidRPr="000D6851">
              <w:rPr>
                <w:rStyle w:val="Hyperlink"/>
                <w:noProof/>
              </w:rPr>
              <w:t>4.2.1 Safeguarding referrals</w:t>
            </w:r>
            <w:r>
              <w:rPr>
                <w:noProof/>
                <w:webHidden/>
              </w:rPr>
              <w:tab/>
            </w:r>
            <w:r>
              <w:rPr>
                <w:noProof/>
                <w:webHidden/>
              </w:rPr>
              <w:fldChar w:fldCharType="begin"/>
            </w:r>
            <w:r>
              <w:rPr>
                <w:noProof/>
                <w:webHidden/>
              </w:rPr>
              <w:instrText xml:space="preserve"> PAGEREF _Toc242782500 \h </w:instrText>
            </w:r>
            <w:r>
              <w:rPr>
                <w:noProof/>
                <w:webHidden/>
              </w:rPr>
            </w:r>
            <w:r>
              <w:rPr>
                <w:noProof/>
                <w:webHidden/>
              </w:rPr>
              <w:fldChar w:fldCharType="separate"/>
            </w:r>
            <w:r>
              <w:rPr>
                <w:noProof/>
                <w:webHidden/>
              </w:rPr>
              <w:t>17</w:t>
            </w:r>
            <w:r>
              <w:rPr>
                <w:noProof/>
                <w:webHidden/>
              </w:rPr>
              <w:fldChar w:fldCharType="end"/>
            </w:r>
          </w:hyperlink>
        </w:p>
        <w:p w14:paraId="76B86D99" w14:textId="2D118970" w:rsidR="00A3256D" w:rsidRDefault="00A3256D">
          <w:pPr>
            <w:pStyle w:val="TOC1"/>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01" w:history="1">
            <w:r w:rsidRPr="000D6851">
              <w:rPr>
                <w:rStyle w:val="Hyperlink"/>
                <w:noProof/>
              </w:rPr>
              <w:t>5 Child protection procedures</w:t>
            </w:r>
            <w:r>
              <w:rPr>
                <w:noProof/>
                <w:webHidden/>
              </w:rPr>
              <w:tab/>
            </w:r>
            <w:r>
              <w:rPr>
                <w:noProof/>
                <w:webHidden/>
              </w:rPr>
              <w:fldChar w:fldCharType="begin"/>
            </w:r>
            <w:r>
              <w:rPr>
                <w:noProof/>
                <w:webHidden/>
              </w:rPr>
              <w:instrText xml:space="preserve"> PAGEREF _Toc242782501 \h </w:instrText>
            </w:r>
            <w:r>
              <w:rPr>
                <w:noProof/>
                <w:webHidden/>
              </w:rPr>
            </w:r>
            <w:r>
              <w:rPr>
                <w:noProof/>
                <w:webHidden/>
              </w:rPr>
              <w:fldChar w:fldCharType="separate"/>
            </w:r>
            <w:r>
              <w:rPr>
                <w:noProof/>
                <w:webHidden/>
              </w:rPr>
              <w:t>17</w:t>
            </w:r>
            <w:r>
              <w:rPr>
                <w:noProof/>
                <w:webHidden/>
              </w:rPr>
              <w:fldChar w:fldCharType="end"/>
            </w:r>
          </w:hyperlink>
        </w:p>
        <w:p w14:paraId="1C5174F4" w14:textId="62260DE7"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02" w:history="1">
            <w:r w:rsidRPr="000D6851">
              <w:rPr>
                <w:rStyle w:val="Hyperlink"/>
                <w:noProof/>
              </w:rPr>
              <w:t>5.1 Role of school</w:t>
            </w:r>
            <w:r>
              <w:rPr>
                <w:noProof/>
                <w:webHidden/>
              </w:rPr>
              <w:tab/>
            </w:r>
            <w:r>
              <w:rPr>
                <w:noProof/>
                <w:webHidden/>
              </w:rPr>
              <w:fldChar w:fldCharType="begin"/>
            </w:r>
            <w:r>
              <w:rPr>
                <w:noProof/>
                <w:webHidden/>
              </w:rPr>
              <w:instrText xml:space="preserve"> PAGEREF _Toc242782502 \h </w:instrText>
            </w:r>
            <w:r>
              <w:rPr>
                <w:noProof/>
                <w:webHidden/>
              </w:rPr>
            </w:r>
            <w:r>
              <w:rPr>
                <w:noProof/>
                <w:webHidden/>
              </w:rPr>
              <w:fldChar w:fldCharType="separate"/>
            </w:r>
            <w:r>
              <w:rPr>
                <w:noProof/>
                <w:webHidden/>
              </w:rPr>
              <w:t>17</w:t>
            </w:r>
            <w:r>
              <w:rPr>
                <w:noProof/>
                <w:webHidden/>
              </w:rPr>
              <w:fldChar w:fldCharType="end"/>
            </w:r>
          </w:hyperlink>
        </w:p>
        <w:p w14:paraId="7C007D8B" w14:textId="61887447"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03" w:history="1">
            <w:r w:rsidRPr="000D6851">
              <w:rPr>
                <w:rStyle w:val="Hyperlink"/>
                <w:noProof/>
              </w:rPr>
              <w:t>5.2 Recognition</w:t>
            </w:r>
            <w:r>
              <w:rPr>
                <w:noProof/>
                <w:webHidden/>
              </w:rPr>
              <w:tab/>
            </w:r>
            <w:r>
              <w:rPr>
                <w:noProof/>
                <w:webHidden/>
              </w:rPr>
              <w:fldChar w:fldCharType="begin"/>
            </w:r>
            <w:r>
              <w:rPr>
                <w:noProof/>
                <w:webHidden/>
              </w:rPr>
              <w:instrText xml:space="preserve"> PAGEREF _Toc242782503 \h </w:instrText>
            </w:r>
            <w:r>
              <w:rPr>
                <w:noProof/>
                <w:webHidden/>
              </w:rPr>
            </w:r>
            <w:r>
              <w:rPr>
                <w:noProof/>
                <w:webHidden/>
              </w:rPr>
              <w:fldChar w:fldCharType="separate"/>
            </w:r>
            <w:r>
              <w:rPr>
                <w:noProof/>
                <w:webHidden/>
              </w:rPr>
              <w:t>18</w:t>
            </w:r>
            <w:r>
              <w:rPr>
                <w:noProof/>
                <w:webHidden/>
              </w:rPr>
              <w:fldChar w:fldCharType="end"/>
            </w:r>
          </w:hyperlink>
        </w:p>
        <w:p w14:paraId="39DD3395" w14:textId="4D8F6F30"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04" w:history="1">
            <w:r w:rsidRPr="000D6851">
              <w:rPr>
                <w:rStyle w:val="Hyperlink"/>
                <w:noProof/>
              </w:rPr>
              <w:t>5.3 Dealing with Disclosures:</w:t>
            </w:r>
            <w:r>
              <w:rPr>
                <w:noProof/>
                <w:webHidden/>
              </w:rPr>
              <w:tab/>
            </w:r>
            <w:r>
              <w:rPr>
                <w:noProof/>
                <w:webHidden/>
              </w:rPr>
              <w:fldChar w:fldCharType="begin"/>
            </w:r>
            <w:r>
              <w:rPr>
                <w:noProof/>
                <w:webHidden/>
              </w:rPr>
              <w:instrText xml:space="preserve"> PAGEREF _Toc242782504 \h </w:instrText>
            </w:r>
            <w:r>
              <w:rPr>
                <w:noProof/>
                <w:webHidden/>
              </w:rPr>
            </w:r>
            <w:r>
              <w:rPr>
                <w:noProof/>
                <w:webHidden/>
              </w:rPr>
              <w:fldChar w:fldCharType="separate"/>
            </w:r>
            <w:r>
              <w:rPr>
                <w:noProof/>
                <w:webHidden/>
              </w:rPr>
              <w:t>18</w:t>
            </w:r>
            <w:r>
              <w:rPr>
                <w:noProof/>
                <w:webHidden/>
              </w:rPr>
              <w:fldChar w:fldCharType="end"/>
            </w:r>
          </w:hyperlink>
        </w:p>
        <w:p w14:paraId="7610BF28" w14:textId="04FD4DB4"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05" w:history="1">
            <w:r w:rsidRPr="000D6851">
              <w:rPr>
                <w:rStyle w:val="Hyperlink"/>
                <w:noProof/>
              </w:rPr>
              <w:t>5.4 Referral – (refer also to the Trust-wide Safeguarding Procedure):</w:t>
            </w:r>
            <w:r>
              <w:rPr>
                <w:noProof/>
                <w:webHidden/>
              </w:rPr>
              <w:tab/>
            </w:r>
            <w:r>
              <w:rPr>
                <w:noProof/>
                <w:webHidden/>
              </w:rPr>
              <w:fldChar w:fldCharType="begin"/>
            </w:r>
            <w:r>
              <w:rPr>
                <w:noProof/>
                <w:webHidden/>
              </w:rPr>
              <w:instrText xml:space="preserve"> PAGEREF _Toc242782505 \h </w:instrText>
            </w:r>
            <w:r>
              <w:rPr>
                <w:noProof/>
                <w:webHidden/>
              </w:rPr>
            </w:r>
            <w:r>
              <w:rPr>
                <w:noProof/>
                <w:webHidden/>
              </w:rPr>
              <w:fldChar w:fldCharType="separate"/>
            </w:r>
            <w:r>
              <w:rPr>
                <w:noProof/>
                <w:webHidden/>
              </w:rPr>
              <w:t>19</w:t>
            </w:r>
            <w:r>
              <w:rPr>
                <w:noProof/>
                <w:webHidden/>
              </w:rPr>
              <w:fldChar w:fldCharType="end"/>
            </w:r>
          </w:hyperlink>
        </w:p>
        <w:p w14:paraId="7B824E2D" w14:textId="3CA05E66"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06" w:history="1">
            <w:r w:rsidRPr="000D6851">
              <w:rPr>
                <w:rStyle w:val="Hyperlink"/>
                <w:noProof/>
              </w:rPr>
              <w:t>5.5 Attendance at case conferences and core groups</w:t>
            </w:r>
            <w:r>
              <w:rPr>
                <w:noProof/>
                <w:webHidden/>
              </w:rPr>
              <w:tab/>
            </w:r>
            <w:r>
              <w:rPr>
                <w:noProof/>
                <w:webHidden/>
              </w:rPr>
              <w:fldChar w:fldCharType="begin"/>
            </w:r>
            <w:r>
              <w:rPr>
                <w:noProof/>
                <w:webHidden/>
              </w:rPr>
              <w:instrText xml:space="preserve"> PAGEREF _Toc242782506 \h </w:instrText>
            </w:r>
            <w:r>
              <w:rPr>
                <w:noProof/>
                <w:webHidden/>
              </w:rPr>
            </w:r>
            <w:r>
              <w:rPr>
                <w:noProof/>
                <w:webHidden/>
              </w:rPr>
              <w:fldChar w:fldCharType="separate"/>
            </w:r>
            <w:r>
              <w:rPr>
                <w:noProof/>
                <w:webHidden/>
              </w:rPr>
              <w:t>19</w:t>
            </w:r>
            <w:r>
              <w:rPr>
                <w:noProof/>
                <w:webHidden/>
              </w:rPr>
              <w:fldChar w:fldCharType="end"/>
            </w:r>
          </w:hyperlink>
        </w:p>
        <w:p w14:paraId="50FDFCDF" w14:textId="405386ED"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07" w:history="1">
            <w:r w:rsidRPr="000D6851">
              <w:rPr>
                <w:rStyle w:val="Hyperlink"/>
                <w:noProof/>
              </w:rPr>
              <w:t>5.6 Monitoring</w:t>
            </w:r>
            <w:r>
              <w:rPr>
                <w:noProof/>
                <w:webHidden/>
              </w:rPr>
              <w:tab/>
            </w:r>
            <w:r>
              <w:rPr>
                <w:noProof/>
                <w:webHidden/>
              </w:rPr>
              <w:fldChar w:fldCharType="begin"/>
            </w:r>
            <w:r>
              <w:rPr>
                <w:noProof/>
                <w:webHidden/>
              </w:rPr>
              <w:instrText xml:space="preserve"> PAGEREF _Toc242782507 \h </w:instrText>
            </w:r>
            <w:r>
              <w:rPr>
                <w:noProof/>
                <w:webHidden/>
              </w:rPr>
            </w:r>
            <w:r>
              <w:rPr>
                <w:noProof/>
                <w:webHidden/>
              </w:rPr>
              <w:fldChar w:fldCharType="separate"/>
            </w:r>
            <w:r>
              <w:rPr>
                <w:noProof/>
                <w:webHidden/>
              </w:rPr>
              <w:t>20</w:t>
            </w:r>
            <w:r>
              <w:rPr>
                <w:noProof/>
                <w:webHidden/>
              </w:rPr>
              <w:fldChar w:fldCharType="end"/>
            </w:r>
          </w:hyperlink>
        </w:p>
        <w:p w14:paraId="3ADADFD6" w14:textId="50CD73F1"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08" w:history="1">
            <w:r w:rsidRPr="000D6851">
              <w:rPr>
                <w:rStyle w:val="Hyperlink"/>
                <w:noProof/>
              </w:rPr>
              <w:t>5.7 Records</w:t>
            </w:r>
            <w:r>
              <w:rPr>
                <w:noProof/>
                <w:webHidden/>
              </w:rPr>
              <w:tab/>
            </w:r>
            <w:r>
              <w:rPr>
                <w:noProof/>
                <w:webHidden/>
              </w:rPr>
              <w:fldChar w:fldCharType="begin"/>
            </w:r>
            <w:r>
              <w:rPr>
                <w:noProof/>
                <w:webHidden/>
              </w:rPr>
              <w:instrText xml:space="preserve"> PAGEREF _Toc242782508 \h </w:instrText>
            </w:r>
            <w:r>
              <w:rPr>
                <w:noProof/>
                <w:webHidden/>
              </w:rPr>
            </w:r>
            <w:r>
              <w:rPr>
                <w:noProof/>
                <w:webHidden/>
              </w:rPr>
              <w:fldChar w:fldCharType="separate"/>
            </w:r>
            <w:r>
              <w:rPr>
                <w:noProof/>
                <w:webHidden/>
              </w:rPr>
              <w:t>20</w:t>
            </w:r>
            <w:r>
              <w:rPr>
                <w:noProof/>
                <w:webHidden/>
              </w:rPr>
              <w:fldChar w:fldCharType="end"/>
            </w:r>
          </w:hyperlink>
        </w:p>
        <w:p w14:paraId="79C9F300" w14:textId="2F553684"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09" w:history="1">
            <w:r w:rsidRPr="000D6851">
              <w:rPr>
                <w:rStyle w:val="Hyperlink"/>
                <w:noProof/>
              </w:rPr>
              <w:t>Records</w:t>
            </w:r>
            <w:r w:rsidRPr="000D6851">
              <w:rPr>
                <w:rStyle w:val="Hyperlink"/>
                <w:noProof/>
                <w:spacing w:val="-5"/>
              </w:rPr>
              <w:t xml:space="preserve"> </w:t>
            </w:r>
            <w:r w:rsidRPr="000D6851">
              <w:rPr>
                <w:rStyle w:val="Hyperlink"/>
                <w:noProof/>
              </w:rPr>
              <w:t>should</w:t>
            </w:r>
            <w:r w:rsidRPr="000D6851">
              <w:rPr>
                <w:rStyle w:val="Hyperlink"/>
                <w:noProof/>
                <w:spacing w:val="-6"/>
              </w:rPr>
              <w:t xml:space="preserve"> </w:t>
            </w:r>
            <w:r w:rsidRPr="000D6851">
              <w:rPr>
                <w:rStyle w:val="Hyperlink"/>
                <w:noProof/>
                <w:spacing w:val="-4"/>
              </w:rPr>
              <w:t>show:</w:t>
            </w:r>
            <w:r>
              <w:rPr>
                <w:noProof/>
                <w:webHidden/>
              </w:rPr>
              <w:tab/>
            </w:r>
            <w:r>
              <w:rPr>
                <w:noProof/>
                <w:webHidden/>
              </w:rPr>
              <w:fldChar w:fldCharType="begin"/>
            </w:r>
            <w:r>
              <w:rPr>
                <w:noProof/>
                <w:webHidden/>
              </w:rPr>
              <w:instrText xml:space="preserve"> PAGEREF _Toc242782509 \h </w:instrText>
            </w:r>
            <w:r>
              <w:rPr>
                <w:noProof/>
                <w:webHidden/>
              </w:rPr>
            </w:r>
            <w:r>
              <w:rPr>
                <w:noProof/>
                <w:webHidden/>
              </w:rPr>
              <w:fldChar w:fldCharType="separate"/>
            </w:r>
            <w:r>
              <w:rPr>
                <w:noProof/>
                <w:webHidden/>
              </w:rPr>
              <w:t>20</w:t>
            </w:r>
            <w:r>
              <w:rPr>
                <w:noProof/>
                <w:webHidden/>
              </w:rPr>
              <w:fldChar w:fldCharType="end"/>
            </w:r>
          </w:hyperlink>
        </w:p>
        <w:p w14:paraId="537C342B" w14:textId="27D14187"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10" w:history="1">
            <w:r w:rsidRPr="000D6851">
              <w:rPr>
                <w:rStyle w:val="Hyperlink"/>
                <w:noProof/>
              </w:rPr>
              <w:t>5.8 Confidentiality and Information-Sharing: (Refer also the Trust Safeguarding Children Procedure)</w:t>
            </w:r>
            <w:r>
              <w:rPr>
                <w:noProof/>
                <w:webHidden/>
              </w:rPr>
              <w:tab/>
            </w:r>
            <w:r>
              <w:rPr>
                <w:noProof/>
                <w:webHidden/>
              </w:rPr>
              <w:fldChar w:fldCharType="begin"/>
            </w:r>
            <w:r>
              <w:rPr>
                <w:noProof/>
                <w:webHidden/>
              </w:rPr>
              <w:instrText xml:space="preserve"> PAGEREF _Toc242782510 \h </w:instrText>
            </w:r>
            <w:r>
              <w:rPr>
                <w:noProof/>
                <w:webHidden/>
              </w:rPr>
            </w:r>
            <w:r>
              <w:rPr>
                <w:noProof/>
                <w:webHidden/>
              </w:rPr>
              <w:fldChar w:fldCharType="separate"/>
            </w:r>
            <w:r>
              <w:rPr>
                <w:noProof/>
                <w:webHidden/>
              </w:rPr>
              <w:t>21</w:t>
            </w:r>
            <w:r>
              <w:rPr>
                <w:noProof/>
                <w:webHidden/>
              </w:rPr>
              <w:fldChar w:fldCharType="end"/>
            </w:r>
          </w:hyperlink>
        </w:p>
        <w:p w14:paraId="5EEA487C" w14:textId="1B889E67" w:rsidR="00A3256D" w:rsidRDefault="00A3256D">
          <w:pPr>
            <w:pStyle w:val="TOC1"/>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11" w:history="1">
            <w:r w:rsidRPr="000D6851">
              <w:rPr>
                <w:rStyle w:val="Hyperlink"/>
                <w:noProof/>
              </w:rPr>
              <w:t>6 Health and safety and risk assessments</w:t>
            </w:r>
            <w:r>
              <w:rPr>
                <w:noProof/>
                <w:webHidden/>
              </w:rPr>
              <w:tab/>
            </w:r>
            <w:r>
              <w:rPr>
                <w:noProof/>
                <w:webHidden/>
              </w:rPr>
              <w:fldChar w:fldCharType="begin"/>
            </w:r>
            <w:r>
              <w:rPr>
                <w:noProof/>
                <w:webHidden/>
              </w:rPr>
              <w:instrText xml:space="preserve"> PAGEREF _Toc242782511 \h </w:instrText>
            </w:r>
            <w:r>
              <w:rPr>
                <w:noProof/>
                <w:webHidden/>
              </w:rPr>
            </w:r>
            <w:r>
              <w:rPr>
                <w:noProof/>
                <w:webHidden/>
              </w:rPr>
              <w:fldChar w:fldCharType="separate"/>
            </w:r>
            <w:r>
              <w:rPr>
                <w:noProof/>
                <w:webHidden/>
              </w:rPr>
              <w:t>22</w:t>
            </w:r>
            <w:r>
              <w:rPr>
                <w:noProof/>
                <w:webHidden/>
              </w:rPr>
              <w:fldChar w:fldCharType="end"/>
            </w:r>
          </w:hyperlink>
        </w:p>
        <w:p w14:paraId="5CEBA858" w14:textId="7DE4D04B"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12" w:history="1">
            <w:r w:rsidRPr="000D6851">
              <w:rPr>
                <w:rStyle w:val="Hyperlink"/>
                <w:noProof/>
              </w:rPr>
              <w:t>6.1 Responsibility for health and safety</w:t>
            </w:r>
            <w:r>
              <w:rPr>
                <w:noProof/>
                <w:webHidden/>
              </w:rPr>
              <w:tab/>
            </w:r>
            <w:r>
              <w:rPr>
                <w:noProof/>
                <w:webHidden/>
              </w:rPr>
              <w:fldChar w:fldCharType="begin"/>
            </w:r>
            <w:r>
              <w:rPr>
                <w:noProof/>
                <w:webHidden/>
              </w:rPr>
              <w:instrText xml:space="preserve"> PAGEREF _Toc242782512 \h </w:instrText>
            </w:r>
            <w:r>
              <w:rPr>
                <w:noProof/>
                <w:webHidden/>
              </w:rPr>
            </w:r>
            <w:r>
              <w:rPr>
                <w:noProof/>
                <w:webHidden/>
              </w:rPr>
              <w:fldChar w:fldCharType="separate"/>
            </w:r>
            <w:r>
              <w:rPr>
                <w:noProof/>
                <w:webHidden/>
              </w:rPr>
              <w:t>22</w:t>
            </w:r>
            <w:r>
              <w:rPr>
                <w:noProof/>
                <w:webHidden/>
              </w:rPr>
              <w:fldChar w:fldCharType="end"/>
            </w:r>
          </w:hyperlink>
        </w:p>
        <w:p w14:paraId="57A61601" w14:textId="7F51A7A1"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13" w:history="1">
            <w:r w:rsidRPr="000D6851">
              <w:rPr>
                <w:rStyle w:val="Hyperlink"/>
                <w:noProof/>
              </w:rPr>
              <w:t>6.2 Risk Assessments:</w:t>
            </w:r>
            <w:r>
              <w:rPr>
                <w:noProof/>
                <w:webHidden/>
              </w:rPr>
              <w:tab/>
            </w:r>
            <w:r>
              <w:rPr>
                <w:noProof/>
                <w:webHidden/>
              </w:rPr>
              <w:fldChar w:fldCharType="begin"/>
            </w:r>
            <w:r>
              <w:rPr>
                <w:noProof/>
                <w:webHidden/>
              </w:rPr>
              <w:instrText xml:space="preserve"> PAGEREF _Toc242782513 \h </w:instrText>
            </w:r>
            <w:r>
              <w:rPr>
                <w:noProof/>
                <w:webHidden/>
              </w:rPr>
            </w:r>
            <w:r>
              <w:rPr>
                <w:noProof/>
                <w:webHidden/>
              </w:rPr>
              <w:fldChar w:fldCharType="separate"/>
            </w:r>
            <w:r>
              <w:rPr>
                <w:noProof/>
                <w:webHidden/>
              </w:rPr>
              <w:t>22</w:t>
            </w:r>
            <w:r>
              <w:rPr>
                <w:noProof/>
                <w:webHidden/>
              </w:rPr>
              <w:fldChar w:fldCharType="end"/>
            </w:r>
          </w:hyperlink>
        </w:p>
        <w:p w14:paraId="19A6FCA2" w14:textId="50E54CFA"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14" w:history="1">
            <w:r w:rsidRPr="000D6851">
              <w:rPr>
                <w:rStyle w:val="Hyperlink"/>
                <w:noProof/>
              </w:rPr>
              <w:t>6.3 Working</w:t>
            </w:r>
            <w:r w:rsidRPr="000D6851">
              <w:rPr>
                <w:rStyle w:val="Hyperlink"/>
                <w:noProof/>
                <w:spacing w:val="-9"/>
              </w:rPr>
              <w:t xml:space="preserve"> </w:t>
            </w:r>
            <w:r w:rsidRPr="000D6851">
              <w:rPr>
                <w:rStyle w:val="Hyperlink"/>
                <w:noProof/>
              </w:rPr>
              <w:t>with</w:t>
            </w:r>
            <w:r w:rsidRPr="000D6851">
              <w:rPr>
                <w:rStyle w:val="Hyperlink"/>
                <w:noProof/>
                <w:spacing w:val="-4"/>
              </w:rPr>
              <w:t xml:space="preserve"> </w:t>
            </w:r>
            <w:r w:rsidRPr="000D6851">
              <w:rPr>
                <w:rStyle w:val="Hyperlink"/>
                <w:noProof/>
              </w:rPr>
              <w:t>aggressive</w:t>
            </w:r>
            <w:r w:rsidRPr="000D6851">
              <w:rPr>
                <w:rStyle w:val="Hyperlink"/>
                <w:noProof/>
                <w:spacing w:val="-4"/>
              </w:rPr>
              <w:t xml:space="preserve"> </w:t>
            </w:r>
            <w:r w:rsidRPr="000D6851">
              <w:rPr>
                <w:rStyle w:val="Hyperlink"/>
                <w:noProof/>
              </w:rPr>
              <w:t>and</w:t>
            </w:r>
            <w:r w:rsidRPr="000D6851">
              <w:rPr>
                <w:rStyle w:val="Hyperlink"/>
                <w:noProof/>
                <w:spacing w:val="-5"/>
              </w:rPr>
              <w:t xml:space="preserve"> </w:t>
            </w:r>
            <w:r w:rsidRPr="000D6851">
              <w:rPr>
                <w:rStyle w:val="Hyperlink"/>
                <w:noProof/>
              </w:rPr>
              <w:t>violent</w:t>
            </w:r>
            <w:r w:rsidRPr="000D6851">
              <w:rPr>
                <w:rStyle w:val="Hyperlink"/>
                <w:noProof/>
                <w:spacing w:val="-2"/>
              </w:rPr>
              <w:t xml:space="preserve"> parents</w:t>
            </w:r>
            <w:r>
              <w:rPr>
                <w:noProof/>
                <w:webHidden/>
              </w:rPr>
              <w:tab/>
            </w:r>
            <w:r>
              <w:rPr>
                <w:noProof/>
                <w:webHidden/>
              </w:rPr>
              <w:fldChar w:fldCharType="begin"/>
            </w:r>
            <w:r>
              <w:rPr>
                <w:noProof/>
                <w:webHidden/>
              </w:rPr>
              <w:instrText xml:space="preserve"> PAGEREF _Toc242782514 \h </w:instrText>
            </w:r>
            <w:r>
              <w:rPr>
                <w:noProof/>
                <w:webHidden/>
              </w:rPr>
            </w:r>
            <w:r>
              <w:rPr>
                <w:noProof/>
                <w:webHidden/>
              </w:rPr>
              <w:fldChar w:fldCharType="separate"/>
            </w:r>
            <w:r>
              <w:rPr>
                <w:noProof/>
                <w:webHidden/>
              </w:rPr>
              <w:t>23</w:t>
            </w:r>
            <w:r>
              <w:rPr>
                <w:noProof/>
                <w:webHidden/>
              </w:rPr>
              <w:fldChar w:fldCharType="end"/>
            </w:r>
          </w:hyperlink>
        </w:p>
        <w:p w14:paraId="36368547" w14:textId="785D3F70"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15" w:history="1">
            <w:r w:rsidRPr="000D6851">
              <w:rPr>
                <w:rStyle w:val="Hyperlink"/>
                <w:noProof/>
              </w:rPr>
              <w:t>6.4 Site Security and visitors</w:t>
            </w:r>
            <w:r>
              <w:rPr>
                <w:noProof/>
                <w:webHidden/>
              </w:rPr>
              <w:tab/>
            </w:r>
            <w:r>
              <w:rPr>
                <w:noProof/>
                <w:webHidden/>
              </w:rPr>
              <w:fldChar w:fldCharType="begin"/>
            </w:r>
            <w:r>
              <w:rPr>
                <w:noProof/>
                <w:webHidden/>
              </w:rPr>
              <w:instrText xml:space="preserve"> PAGEREF _Toc242782515 \h </w:instrText>
            </w:r>
            <w:r>
              <w:rPr>
                <w:noProof/>
                <w:webHidden/>
              </w:rPr>
            </w:r>
            <w:r>
              <w:rPr>
                <w:noProof/>
                <w:webHidden/>
              </w:rPr>
              <w:fldChar w:fldCharType="separate"/>
            </w:r>
            <w:r>
              <w:rPr>
                <w:noProof/>
                <w:webHidden/>
              </w:rPr>
              <w:t>23</w:t>
            </w:r>
            <w:r>
              <w:rPr>
                <w:noProof/>
                <w:webHidden/>
              </w:rPr>
              <w:fldChar w:fldCharType="end"/>
            </w:r>
          </w:hyperlink>
        </w:p>
        <w:p w14:paraId="64A3D7FF" w14:textId="3AC057B2"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16" w:history="1">
            <w:r w:rsidRPr="000D6851">
              <w:rPr>
                <w:rStyle w:val="Hyperlink"/>
                <w:noProof/>
              </w:rPr>
              <w:t>6.2 Alternative education provision</w:t>
            </w:r>
            <w:r>
              <w:rPr>
                <w:noProof/>
                <w:webHidden/>
              </w:rPr>
              <w:tab/>
            </w:r>
            <w:r>
              <w:rPr>
                <w:noProof/>
                <w:webHidden/>
              </w:rPr>
              <w:fldChar w:fldCharType="begin"/>
            </w:r>
            <w:r>
              <w:rPr>
                <w:noProof/>
                <w:webHidden/>
              </w:rPr>
              <w:instrText xml:space="preserve"> PAGEREF _Toc242782516 \h </w:instrText>
            </w:r>
            <w:r>
              <w:rPr>
                <w:noProof/>
                <w:webHidden/>
              </w:rPr>
            </w:r>
            <w:r>
              <w:rPr>
                <w:noProof/>
                <w:webHidden/>
              </w:rPr>
              <w:fldChar w:fldCharType="separate"/>
            </w:r>
            <w:r>
              <w:rPr>
                <w:noProof/>
                <w:webHidden/>
              </w:rPr>
              <w:t>24</w:t>
            </w:r>
            <w:r>
              <w:rPr>
                <w:noProof/>
                <w:webHidden/>
              </w:rPr>
              <w:fldChar w:fldCharType="end"/>
            </w:r>
          </w:hyperlink>
        </w:p>
        <w:p w14:paraId="7CA23E5B" w14:textId="60518706"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17" w:history="1">
            <w:r w:rsidRPr="000D6851">
              <w:rPr>
                <w:rStyle w:val="Hyperlink"/>
                <w:noProof/>
              </w:rPr>
              <w:t>6.3 Use of the school premises by other organisations</w:t>
            </w:r>
            <w:r>
              <w:rPr>
                <w:noProof/>
                <w:webHidden/>
              </w:rPr>
              <w:tab/>
            </w:r>
            <w:r>
              <w:rPr>
                <w:noProof/>
                <w:webHidden/>
              </w:rPr>
              <w:fldChar w:fldCharType="begin"/>
            </w:r>
            <w:r>
              <w:rPr>
                <w:noProof/>
                <w:webHidden/>
              </w:rPr>
              <w:instrText xml:space="preserve"> PAGEREF _Toc242782517 \h </w:instrText>
            </w:r>
            <w:r>
              <w:rPr>
                <w:noProof/>
                <w:webHidden/>
              </w:rPr>
            </w:r>
            <w:r>
              <w:rPr>
                <w:noProof/>
                <w:webHidden/>
              </w:rPr>
              <w:fldChar w:fldCharType="separate"/>
            </w:r>
            <w:r>
              <w:rPr>
                <w:noProof/>
                <w:webHidden/>
              </w:rPr>
              <w:t>24</w:t>
            </w:r>
            <w:r>
              <w:rPr>
                <w:noProof/>
                <w:webHidden/>
              </w:rPr>
              <w:fldChar w:fldCharType="end"/>
            </w:r>
          </w:hyperlink>
        </w:p>
        <w:p w14:paraId="773F1866" w14:textId="08591585"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18" w:history="1">
            <w:r w:rsidRPr="000D6851">
              <w:rPr>
                <w:rStyle w:val="Hyperlink"/>
                <w:noProof/>
              </w:rPr>
              <w:t>6.4 Monitoring and review</w:t>
            </w:r>
            <w:r>
              <w:rPr>
                <w:noProof/>
                <w:webHidden/>
              </w:rPr>
              <w:tab/>
            </w:r>
            <w:r>
              <w:rPr>
                <w:noProof/>
                <w:webHidden/>
              </w:rPr>
              <w:fldChar w:fldCharType="begin"/>
            </w:r>
            <w:r>
              <w:rPr>
                <w:noProof/>
                <w:webHidden/>
              </w:rPr>
              <w:instrText xml:space="preserve"> PAGEREF _Toc242782518 \h </w:instrText>
            </w:r>
            <w:r>
              <w:rPr>
                <w:noProof/>
                <w:webHidden/>
              </w:rPr>
            </w:r>
            <w:r>
              <w:rPr>
                <w:noProof/>
                <w:webHidden/>
              </w:rPr>
              <w:fldChar w:fldCharType="separate"/>
            </w:r>
            <w:r>
              <w:rPr>
                <w:noProof/>
                <w:webHidden/>
              </w:rPr>
              <w:t>25</w:t>
            </w:r>
            <w:r>
              <w:rPr>
                <w:noProof/>
                <w:webHidden/>
              </w:rPr>
              <w:fldChar w:fldCharType="end"/>
            </w:r>
          </w:hyperlink>
        </w:p>
        <w:p w14:paraId="4A97FE42" w14:textId="4B63F729" w:rsidR="00A3256D" w:rsidRDefault="00A3256D">
          <w:pPr>
            <w:pStyle w:val="TOC1"/>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19" w:history="1">
            <w:r w:rsidRPr="000D6851">
              <w:rPr>
                <w:rStyle w:val="Hyperlink"/>
                <w:noProof/>
              </w:rPr>
              <w:t>PART B ADDITIONAL SAFEGUARDING POLICIES</w:t>
            </w:r>
            <w:r>
              <w:rPr>
                <w:noProof/>
                <w:webHidden/>
              </w:rPr>
              <w:tab/>
            </w:r>
            <w:r>
              <w:rPr>
                <w:noProof/>
                <w:webHidden/>
              </w:rPr>
              <w:fldChar w:fldCharType="begin"/>
            </w:r>
            <w:r>
              <w:rPr>
                <w:noProof/>
                <w:webHidden/>
              </w:rPr>
              <w:instrText xml:space="preserve"> PAGEREF _Toc242782519 \h </w:instrText>
            </w:r>
            <w:r>
              <w:rPr>
                <w:noProof/>
                <w:webHidden/>
              </w:rPr>
            </w:r>
            <w:r>
              <w:rPr>
                <w:noProof/>
                <w:webHidden/>
              </w:rPr>
              <w:fldChar w:fldCharType="separate"/>
            </w:r>
            <w:r>
              <w:rPr>
                <w:noProof/>
                <w:webHidden/>
              </w:rPr>
              <w:t>27</w:t>
            </w:r>
            <w:r>
              <w:rPr>
                <w:noProof/>
                <w:webHidden/>
              </w:rPr>
              <w:fldChar w:fldCharType="end"/>
            </w:r>
          </w:hyperlink>
        </w:p>
        <w:p w14:paraId="440217E5" w14:textId="094DC1F9"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20" w:history="1">
            <w:r w:rsidRPr="000D6851">
              <w:rPr>
                <w:rStyle w:val="Hyperlink"/>
                <w:noProof/>
              </w:rPr>
              <w:t>Additional safeguarding policies and procedures:</w:t>
            </w:r>
            <w:r>
              <w:rPr>
                <w:noProof/>
                <w:webHidden/>
              </w:rPr>
              <w:tab/>
            </w:r>
            <w:r>
              <w:rPr>
                <w:noProof/>
                <w:webHidden/>
              </w:rPr>
              <w:fldChar w:fldCharType="begin"/>
            </w:r>
            <w:r>
              <w:rPr>
                <w:noProof/>
                <w:webHidden/>
              </w:rPr>
              <w:instrText xml:space="preserve"> PAGEREF _Toc242782520 \h </w:instrText>
            </w:r>
            <w:r>
              <w:rPr>
                <w:noProof/>
                <w:webHidden/>
              </w:rPr>
            </w:r>
            <w:r>
              <w:rPr>
                <w:noProof/>
                <w:webHidden/>
              </w:rPr>
              <w:fldChar w:fldCharType="separate"/>
            </w:r>
            <w:r>
              <w:rPr>
                <w:noProof/>
                <w:webHidden/>
              </w:rPr>
              <w:t>27</w:t>
            </w:r>
            <w:r>
              <w:rPr>
                <w:noProof/>
                <w:webHidden/>
              </w:rPr>
              <w:fldChar w:fldCharType="end"/>
            </w:r>
          </w:hyperlink>
        </w:p>
        <w:p w14:paraId="1F5B97F1" w14:textId="1FEC64C1"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21" w:history="1">
            <w:r w:rsidRPr="000D6851">
              <w:rPr>
                <w:rStyle w:val="Hyperlink"/>
                <w:noProof/>
              </w:rPr>
              <w:t>B1</w:t>
            </w:r>
            <w:r w:rsidRPr="000D6851">
              <w:rPr>
                <w:rStyle w:val="Hyperlink"/>
                <w:noProof/>
                <w:spacing w:val="80"/>
              </w:rPr>
              <w:t xml:space="preserve"> </w:t>
            </w:r>
            <w:r w:rsidRPr="000D6851">
              <w:rPr>
                <w:rStyle w:val="Hyperlink"/>
                <w:noProof/>
              </w:rPr>
              <w:t>non-collection</w:t>
            </w:r>
            <w:r w:rsidRPr="000D6851">
              <w:rPr>
                <w:rStyle w:val="Hyperlink"/>
                <w:noProof/>
                <w:spacing w:val="-4"/>
              </w:rPr>
              <w:t xml:space="preserve"> </w:t>
            </w:r>
            <w:r w:rsidRPr="000D6851">
              <w:rPr>
                <w:rStyle w:val="Hyperlink"/>
                <w:noProof/>
              </w:rPr>
              <w:t>of</w:t>
            </w:r>
            <w:r w:rsidRPr="000D6851">
              <w:rPr>
                <w:rStyle w:val="Hyperlink"/>
                <w:noProof/>
                <w:spacing w:val="-3"/>
              </w:rPr>
              <w:t xml:space="preserve"> </w:t>
            </w:r>
            <w:r w:rsidRPr="000D6851">
              <w:rPr>
                <w:rStyle w:val="Hyperlink"/>
                <w:noProof/>
              </w:rPr>
              <w:t>children</w:t>
            </w:r>
            <w:r w:rsidRPr="000D6851">
              <w:rPr>
                <w:rStyle w:val="Hyperlink"/>
                <w:noProof/>
                <w:spacing w:val="-2"/>
              </w:rPr>
              <w:t xml:space="preserve"> </w:t>
            </w:r>
            <w:r w:rsidRPr="000D6851">
              <w:rPr>
                <w:rStyle w:val="Hyperlink"/>
                <w:noProof/>
              </w:rPr>
              <w:t>from</w:t>
            </w:r>
            <w:r w:rsidRPr="000D6851">
              <w:rPr>
                <w:rStyle w:val="Hyperlink"/>
                <w:noProof/>
                <w:spacing w:val="-3"/>
              </w:rPr>
              <w:t xml:space="preserve"> </w:t>
            </w:r>
            <w:r w:rsidRPr="000D6851">
              <w:rPr>
                <w:rStyle w:val="Hyperlink"/>
                <w:noProof/>
              </w:rPr>
              <w:t>school</w:t>
            </w:r>
            <w:r w:rsidRPr="000D6851">
              <w:rPr>
                <w:rStyle w:val="Hyperlink"/>
                <w:noProof/>
                <w:spacing w:val="-3"/>
              </w:rPr>
              <w:t xml:space="preserve"> </w:t>
            </w:r>
            <w:r w:rsidRPr="000D6851">
              <w:rPr>
                <w:rStyle w:val="Hyperlink"/>
                <w:noProof/>
              </w:rPr>
              <w:t>(N.B</w:t>
            </w:r>
            <w:r w:rsidRPr="000D6851">
              <w:rPr>
                <w:rStyle w:val="Hyperlink"/>
                <w:noProof/>
                <w:spacing w:val="-2"/>
              </w:rPr>
              <w:t xml:space="preserve"> </w:t>
            </w:r>
            <w:r w:rsidRPr="000D6851">
              <w:rPr>
                <w:rStyle w:val="Hyperlink"/>
                <w:noProof/>
              </w:rPr>
              <w:t>most of</w:t>
            </w:r>
            <w:r w:rsidRPr="000D6851">
              <w:rPr>
                <w:rStyle w:val="Hyperlink"/>
                <w:noProof/>
                <w:spacing w:val="-3"/>
              </w:rPr>
              <w:t xml:space="preserve"> </w:t>
            </w:r>
            <w:r w:rsidRPr="000D6851">
              <w:rPr>
                <w:rStyle w:val="Hyperlink"/>
                <w:noProof/>
              </w:rPr>
              <w:t>the</w:t>
            </w:r>
            <w:r w:rsidRPr="000D6851">
              <w:rPr>
                <w:rStyle w:val="Hyperlink"/>
                <w:noProof/>
                <w:spacing w:val="-2"/>
              </w:rPr>
              <w:t xml:space="preserve"> </w:t>
            </w:r>
            <w:r w:rsidRPr="000D6851">
              <w:rPr>
                <w:rStyle w:val="Hyperlink"/>
                <w:noProof/>
              </w:rPr>
              <w:t>children</w:t>
            </w:r>
            <w:r w:rsidRPr="000D6851">
              <w:rPr>
                <w:rStyle w:val="Hyperlink"/>
                <w:noProof/>
                <w:spacing w:val="-4"/>
              </w:rPr>
              <w:t xml:space="preserve"> </w:t>
            </w:r>
            <w:r w:rsidRPr="000D6851">
              <w:rPr>
                <w:rStyle w:val="Hyperlink"/>
                <w:noProof/>
              </w:rPr>
              <w:t>are transported via the local authority)</w:t>
            </w:r>
            <w:r>
              <w:rPr>
                <w:noProof/>
                <w:webHidden/>
              </w:rPr>
              <w:tab/>
            </w:r>
            <w:r>
              <w:rPr>
                <w:noProof/>
                <w:webHidden/>
              </w:rPr>
              <w:fldChar w:fldCharType="begin"/>
            </w:r>
            <w:r>
              <w:rPr>
                <w:noProof/>
                <w:webHidden/>
              </w:rPr>
              <w:instrText xml:space="preserve"> PAGEREF _Toc242782521 \h </w:instrText>
            </w:r>
            <w:r>
              <w:rPr>
                <w:noProof/>
                <w:webHidden/>
              </w:rPr>
            </w:r>
            <w:r>
              <w:rPr>
                <w:noProof/>
                <w:webHidden/>
              </w:rPr>
              <w:fldChar w:fldCharType="separate"/>
            </w:r>
            <w:r>
              <w:rPr>
                <w:noProof/>
                <w:webHidden/>
              </w:rPr>
              <w:t>27</w:t>
            </w:r>
            <w:r>
              <w:rPr>
                <w:noProof/>
                <w:webHidden/>
              </w:rPr>
              <w:fldChar w:fldCharType="end"/>
            </w:r>
          </w:hyperlink>
        </w:p>
        <w:p w14:paraId="17E0B3AC" w14:textId="5AE8A6E7"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22" w:history="1">
            <w:r w:rsidRPr="000D6851">
              <w:rPr>
                <w:rStyle w:val="Hyperlink"/>
                <w:noProof/>
              </w:rPr>
              <w:t>B2 Children who are missing or absent from education or home educated</w:t>
            </w:r>
            <w:r>
              <w:rPr>
                <w:noProof/>
                <w:webHidden/>
              </w:rPr>
              <w:tab/>
            </w:r>
            <w:r>
              <w:rPr>
                <w:noProof/>
                <w:webHidden/>
              </w:rPr>
              <w:fldChar w:fldCharType="begin"/>
            </w:r>
            <w:r>
              <w:rPr>
                <w:noProof/>
                <w:webHidden/>
              </w:rPr>
              <w:instrText xml:space="preserve"> PAGEREF _Toc242782522 \h </w:instrText>
            </w:r>
            <w:r>
              <w:rPr>
                <w:noProof/>
                <w:webHidden/>
              </w:rPr>
            </w:r>
            <w:r>
              <w:rPr>
                <w:noProof/>
                <w:webHidden/>
              </w:rPr>
              <w:fldChar w:fldCharType="separate"/>
            </w:r>
            <w:r>
              <w:rPr>
                <w:noProof/>
                <w:webHidden/>
              </w:rPr>
              <w:t>28</w:t>
            </w:r>
            <w:r>
              <w:rPr>
                <w:noProof/>
                <w:webHidden/>
              </w:rPr>
              <w:fldChar w:fldCharType="end"/>
            </w:r>
          </w:hyperlink>
        </w:p>
        <w:p w14:paraId="22598D07" w14:textId="074712C0"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23" w:history="1">
            <w:r w:rsidRPr="000D6851">
              <w:rPr>
                <w:rStyle w:val="Hyperlink"/>
                <w:noProof/>
              </w:rPr>
              <w:t>B3 Child on child abuse</w:t>
            </w:r>
            <w:r>
              <w:rPr>
                <w:noProof/>
                <w:webHidden/>
              </w:rPr>
              <w:tab/>
            </w:r>
            <w:r>
              <w:rPr>
                <w:noProof/>
                <w:webHidden/>
              </w:rPr>
              <w:fldChar w:fldCharType="begin"/>
            </w:r>
            <w:r>
              <w:rPr>
                <w:noProof/>
                <w:webHidden/>
              </w:rPr>
              <w:instrText xml:space="preserve"> PAGEREF _Toc242782523 \h </w:instrText>
            </w:r>
            <w:r>
              <w:rPr>
                <w:noProof/>
                <w:webHidden/>
              </w:rPr>
            </w:r>
            <w:r>
              <w:rPr>
                <w:noProof/>
                <w:webHidden/>
              </w:rPr>
              <w:fldChar w:fldCharType="separate"/>
            </w:r>
            <w:r>
              <w:rPr>
                <w:noProof/>
                <w:webHidden/>
              </w:rPr>
              <w:t>28</w:t>
            </w:r>
            <w:r>
              <w:rPr>
                <w:noProof/>
                <w:webHidden/>
              </w:rPr>
              <w:fldChar w:fldCharType="end"/>
            </w:r>
          </w:hyperlink>
        </w:p>
        <w:p w14:paraId="6083FA37" w14:textId="4094FE53"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24" w:history="1">
            <w:r w:rsidRPr="000D6851">
              <w:rPr>
                <w:rStyle w:val="Hyperlink"/>
                <w:noProof/>
              </w:rPr>
              <w:t>B4 Harmful sexual behaviour, sexual violence and harassment</w:t>
            </w:r>
            <w:r>
              <w:rPr>
                <w:noProof/>
                <w:webHidden/>
              </w:rPr>
              <w:tab/>
            </w:r>
            <w:r>
              <w:rPr>
                <w:noProof/>
                <w:webHidden/>
              </w:rPr>
              <w:fldChar w:fldCharType="begin"/>
            </w:r>
            <w:r>
              <w:rPr>
                <w:noProof/>
                <w:webHidden/>
              </w:rPr>
              <w:instrText xml:space="preserve"> PAGEREF _Toc242782524 \h </w:instrText>
            </w:r>
            <w:r>
              <w:rPr>
                <w:noProof/>
                <w:webHidden/>
              </w:rPr>
            </w:r>
            <w:r>
              <w:rPr>
                <w:noProof/>
                <w:webHidden/>
              </w:rPr>
              <w:fldChar w:fldCharType="separate"/>
            </w:r>
            <w:r>
              <w:rPr>
                <w:noProof/>
                <w:webHidden/>
              </w:rPr>
              <w:t>29</w:t>
            </w:r>
            <w:r>
              <w:rPr>
                <w:noProof/>
                <w:webHidden/>
              </w:rPr>
              <w:fldChar w:fldCharType="end"/>
            </w:r>
          </w:hyperlink>
        </w:p>
        <w:p w14:paraId="4223046B" w14:textId="6BF606B8"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25" w:history="1">
            <w:r w:rsidRPr="000D6851">
              <w:rPr>
                <w:rStyle w:val="Hyperlink"/>
                <w:noProof/>
              </w:rPr>
              <w:t>B5 Prevention of extremism and radicalisation</w:t>
            </w:r>
            <w:r>
              <w:rPr>
                <w:noProof/>
                <w:webHidden/>
              </w:rPr>
              <w:tab/>
            </w:r>
            <w:r>
              <w:rPr>
                <w:noProof/>
                <w:webHidden/>
              </w:rPr>
              <w:fldChar w:fldCharType="begin"/>
            </w:r>
            <w:r>
              <w:rPr>
                <w:noProof/>
                <w:webHidden/>
              </w:rPr>
              <w:instrText xml:space="preserve"> PAGEREF _Toc242782525 \h </w:instrText>
            </w:r>
            <w:r>
              <w:rPr>
                <w:noProof/>
                <w:webHidden/>
              </w:rPr>
            </w:r>
            <w:r>
              <w:rPr>
                <w:noProof/>
                <w:webHidden/>
              </w:rPr>
              <w:fldChar w:fldCharType="separate"/>
            </w:r>
            <w:r>
              <w:rPr>
                <w:noProof/>
                <w:webHidden/>
              </w:rPr>
              <w:t>31</w:t>
            </w:r>
            <w:r>
              <w:rPr>
                <w:noProof/>
                <w:webHidden/>
              </w:rPr>
              <w:fldChar w:fldCharType="end"/>
            </w:r>
          </w:hyperlink>
        </w:p>
        <w:p w14:paraId="546D610D" w14:textId="5A73F1F0"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26" w:history="1">
            <w:r w:rsidRPr="000D6851">
              <w:rPr>
                <w:rStyle w:val="Hyperlink"/>
                <w:noProof/>
              </w:rPr>
              <w:t>B6 Mandatory reporting of Female Genital Mutilation (FGM)</w:t>
            </w:r>
            <w:r>
              <w:rPr>
                <w:noProof/>
                <w:webHidden/>
              </w:rPr>
              <w:tab/>
            </w:r>
            <w:r>
              <w:rPr>
                <w:noProof/>
                <w:webHidden/>
              </w:rPr>
              <w:fldChar w:fldCharType="begin"/>
            </w:r>
            <w:r>
              <w:rPr>
                <w:noProof/>
                <w:webHidden/>
              </w:rPr>
              <w:instrText xml:space="preserve"> PAGEREF _Toc242782526 \h </w:instrText>
            </w:r>
            <w:r>
              <w:rPr>
                <w:noProof/>
                <w:webHidden/>
              </w:rPr>
            </w:r>
            <w:r>
              <w:rPr>
                <w:noProof/>
                <w:webHidden/>
              </w:rPr>
              <w:fldChar w:fldCharType="separate"/>
            </w:r>
            <w:r>
              <w:rPr>
                <w:noProof/>
                <w:webHidden/>
              </w:rPr>
              <w:t>32</w:t>
            </w:r>
            <w:r>
              <w:rPr>
                <w:noProof/>
                <w:webHidden/>
              </w:rPr>
              <w:fldChar w:fldCharType="end"/>
            </w:r>
          </w:hyperlink>
        </w:p>
        <w:p w14:paraId="033103F2" w14:textId="2BE3F4C1"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27" w:history="1">
            <w:r w:rsidRPr="000D6851">
              <w:rPr>
                <w:rStyle w:val="Hyperlink"/>
                <w:noProof/>
              </w:rPr>
              <w:t>B7 Online Safety</w:t>
            </w:r>
            <w:r>
              <w:rPr>
                <w:noProof/>
                <w:webHidden/>
              </w:rPr>
              <w:tab/>
            </w:r>
            <w:r>
              <w:rPr>
                <w:noProof/>
                <w:webHidden/>
              </w:rPr>
              <w:fldChar w:fldCharType="begin"/>
            </w:r>
            <w:r>
              <w:rPr>
                <w:noProof/>
                <w:webHidden/>
              </w:rPr>
              <w:instrText xml:space="preserve"> PAGEREF _Toc242782527 \h </w:instrText>
            </w:r>
            <w:r>
              <w:rPr>
                <w:noProof/>
                <w:webHidden/>
              </w:rPr>
            </w:r>
            <w:r>
              <w:rPr>
                <w:noProof/>
                <w:webHidden/>
              </w:rPr>
              <w:fldChar w:fldCharType="separate"/>
            </w:r>
            <w:r>
              <w:rPr>
                <w:noProof/>
                <w:webHidden/>
              </w:rPr>
              <w:t>33</w:t>
            </w:r>
            <w:r>
              <w:rPr>
                <w:noProof/>
                <w:webHidden/>
              </w:rPr>
              <w:fldChar w:fldCharType="end"/>
            </w:r>
          </w:hyperlink>
        </w:p>
        <w:p w14:paraId="0A7114B0" w14:textId="77398426"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28" w:history="1">
            <w:r w:rsidRPr="000D6851">
              <w:rPr>
                <w:rStyle w:val="Hyperlink"/>
                <w:noProof/>
              </w:rPr>
              <w:t>B8 Looked after and previously looked after children and care leavers</w:t>
            </w:r>
            <w:r>
              <w:rPr>
                <w:noProof/>
                <w:webHidden/>
              </w:rPr>
              <w:tab/>
            </w:r>
            <w:r>
              <w:rPr>
                <w:noProof/>
                <w:webHidden/>
              </w:rPr>
              <w:fldChar w:fldCharType="begin"/>
            </w:r>
            <w:r>
              <w:rPr>
                <w:noProof/>
                <w:webHidden/>
              </w:rPr>
              <w:instrText xml:space="preserve"> PAGEREF _Toc242782528 \h </w:instrText>
            </w:r>
            <w:r>
              <w:rPr>
                <w:noProof/>
                <w:webHidden/>
              </w:rPr>
            </w:r>
            <w:r>
              <w:rPr>
                <w:noProof/>
                <w:webHidden/>
              </w:rPr>
              <w:fldChar w:fldCharType="separate"/>
            </w:r>
            <w:r>
              <w:rPr>
                <w:noProof/>
                <w:webHidden/>
              </w:rPr>
              <w:t>33</w:t>
            </w:r>
            <w:r>
              <w:rPr>
                <w:noProof/>
                <w:webHidden/>
              </w:rPr>
              <w:fldChar w:fldCharType="end"/>
            </w:r>
          </w:hyperlink>
        </w:p>
        <w:p w14:paraId="2F335924" w14:textId="458D104C"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29" w:history="1">
            <w:r w:rsidRPr="000D6851">
              <w:rPr>
                <w:rStyle w:val="Hyperlink"/>
                <w:noProof/>
              </w:rPr>
              <w:t>B9 Children with Special Education Needs or Disabilities (SEND)</w:t>
            </w:r>
            <w:r>
              <w:rPr>
                <w:noProof/>
                <w:webHidden/>
              </w:rPr>
              <w:tab/>
            </w:r>
            <w:r>
              <w:rPr>
                <w:noProof/>
                <w:webHidden/>
              </w:rPr>
              <w:fldChar w:fldCharType="begin"/>
            </w:r>
            <w:r>
              <w:rPr>
                <w:noProof/>
                <w:webHidden/>
              </w:rPr>
              <w:instrText xml:space="preserve"> PAGEREF _Toc242782529 \h </w:instrText>
            </w:r>
            <w:r>
              <w:rPr>
                <w:noProof/>
                <w:webHidden/>
              </w:rPr>
            </w:r>
            <w:r>
              <w:rPr>
                <w:noProof/>
                <w:webHidden/>
              </w:rPr>
              <w:fldChar w:fldCharType="separate"/>
            </w:r>
            <w:r>
              <w:rPr>
                <w:noProof/>
                <w:webHidden/>
              </w:rPr>
              <w:t>33</w:t>
            </w:r>
            <w:r>
              <w:rPr>
                <w:noProof/>
                <w:webHidden/>
              </w:rPr>
              <w:fldChar w:fldCharType="end"/>
            </w:r>
          </w:hyperlink>
        </w:p>
        <w:p w14:paraId="5FEF8332" w14:textId="3F3DA769"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30" w:history="1">
            <w:r w:rsidRPr="000D6851">
              <w:rPr>
                <w:rStyle w:val="Hyperlink"/>
                <w:noProof/>
              </w:rPr>
              <w:t>B10 Safeguarding vulnerable groups</w:t>
            </w:r>
            <w:r>
              <w:rPr>
                <w:noProof/>
                <w:webHidden/>
              </w:rPr>
              <w:tab/>
            </w:r>
            <w:r>
              <w:rPr>
                <w:noProof/>
                <w:webHidden/>
              </w:rPr>
              <w:fldChar w:fldCharType="begin"/>
            </w:r>
            <w:r>
              <w:rPr>
                <w:noProof/>
                <w:webHidden/>
              </w:rPr>
              <w:instrText xml:space="preserve"> PAGEREF _Toc242782530 \h </w:instrText>
            </w:r>
            <w:r>
              <w:rPr>
                <w:noProof/>
                <w:webHidden/>
              </w:rPr>
            </w:r>
            <w:r>
              <w:rPr>
                <w:noProof/>
                <w:webHidden/>
              </w:rPr>
              <w:fldChar w:fldCharType="separate"/>
            </w:r>
            <w:r>
              <w:rPr>
                <w:noProof/>
                <w:webHidden/>
              </w:rPr>
              <w:t>35</w:t>
            </w:r>
            <w:r>
              <w:rPr>
                <w:noProof/>
                <w:webHidden/>
              </w:rPr>
              <w:fldChar w:fldCharType="end"/>
            </w:r>
          </w:hyperlink>
        </w:p>
        <w:p w14:paraId="028910EA" w14:textId="78968782" w:rsidR="00A3256D" w:rsidRDefault="00A3256D">
          <w:pPr>
            <w:pStyle w:val="TOC3"/>
            <w:tabs>
              <w:tab w:val="right" w:leader="dot" w:pos="9775"/>
            </w:tabs>
            <w:rPr>
              <w:rFonts w:asciiTheme="minorHAnsi" w:eastAsiaTheme="minorEastAsia" w:hAnsiTheme="minorHAnsi" w:cstheme="minorBidi"/>
              <w:noProof/>
              <w:kern w:val="2"/>
              <w:sz w:val="24"/>
              <w:szCs w:val="24"/>
              <w:lang w:val="en-GB" w:eastAsia="en-GB"/>
              <w14:ligatures w14:val="standardContextual"/>
            </w:rPr>
          </w:pPr>
          <w:hyperlink w:anchor="_Toc242782531" w:history="1">
            <w:r w:rsidRPr="000D6851">
              <w:rPr>
                <w:rStyle w:val="Hyperlink"/>
                <w:noProof/>
              </w:rPr>
              <w:t>Children</w:t>
            </w:r>
            <w:r w:rsidRPr="000D6851">
              <w:rPr>
                <w:rStyle w:val="Hyperlink"/>
                <w:noProof/>
                <w:spacing w:val="-5"/>
              </w:rPr>
              <w:t xml:space="preserve"> </w:t>
            </w:r>
            <w:r w:rsidRPr="000D6851">
              <w:rPr>
                <w:rStyle w:val="Hyperlink"/>
                <w:noProof/>
              </w:rPr>
              <w:t>who</w:t>
            </w:r>
            <w:r w:rsidRPr="000D6851">
              <w:rPr>
                <w:rStyle w:val="Hyperlink"/>
                <w:noProof/>
                <w:spacing w:val="-4"/>
              </w:rPr>
              <w:t xml:space="preserve"> </w:t>
            </w:r>
            <w:r w:rsidRPr="000D6851">
              <w:rPr>
                <w:rStyle w:val="Hyperlink"/>
                <w:noProof/>
              </w:rPr>
              <w:t>have</w:t>
            </w:r>
            <w:r w:rsidRPr="000D6851">
              <w:rPr>
                <w:rStyle w:val="Hyperlink"/>
                <w:noProof/>
                <w:spacing w:val="-4"/>
              </w:rPr>
              <w:t xml:space="preserve"> </w:t>
            </w:r>
            <w:r w:rsidRPr="000D6851">
              <w:rPr>
                <w:rStyle w:val="Hyperlink"/>
                <w:noProof/>
              </w:rPr>
              <w:t>a</w:t>
            </w:r>
            <w:r w:rsidRPr="000D6851">
              <w:rPr>
                <w:rStyle w:val="Hyperlink"/>
                <w:noProof/>
                <w:spacing w:val="-2"/>
              </w:rPr>
              <w:t xml:space="preserve"> </w:t>
            </w:r>
            <w:r w:rsidRPr="000D6851">
              <w:rPr>
                <w:rStyle w:val="Hyperlink"/>
                <w:noProof/>
              </w:rPr>
              <w:t>social</w:t>
            </w:r>
            <w:r w:rsidRPr="000D6851">
              <w:rPr>
                <w:rStyle w:val="Hyperlink"/>
                <w:noProof/>
                <w:spacing w:val="-2"/>
              </w:rPr>
              <w:t xml:space="preserve"> worker</w:t>
            </w:r>
            <w:r>
              <w:rPr>
                <w:noProof/>
                <w:webHidden/>
              </w:rPr>
              <w:tab/>
            </w:r>
            <w:r>
              <w:rPr>
                <w:noProof/>
                <w:webHidden/>
              </w:rPr>
              <w:fldChar w:fldCharType="begin"/>
            </w:r>
            <w:r>
              <w:rPr>
                <w:noProof/>
                <w:webHidden/>
              </w:rPr>
              <w:instrText xml:space="preserve"> PAGEREF _Toc242782531 \h </w:instrText>
            </w:r>
            <w:r>
              <w:rPr>
                <w:noProof/>
                <w:webHidden/>
              </w:rPr>
            </w:r>
            <w:r>
              <w:rPr>
                <w:noProof/>
                <w:webHidden/>
              </w:rPr>
              <w:fldChar w:fldCharType="separate"/>
            </w:r>
            <w:r>
              <w:rPr>
                <w:noProof/>
                <w:webHidden/>
              </w:rPr>
              <w:t>35</w:t>
            </w:r>
            <w:r>
              <w:rPr>
                <w:noProof/>
                <w:webHidden/>
              </w:rPr>
              <w:fldChar w:fldCharType="end"/>
            </w:r>
          </w:hyperlink>
        </w:p>
        <w:p w14:paraId="5F5A807A" w14:textId="4EBC9617"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32" w:history="1">
            <w:r w:rsidRPr="000D6851">
              <w:rPr>
                <w:rStyle w:val="Hyperlink"/>
                <w:noProof/>
              </w:rPr>
              <w:t>Children</w:t>
            </w:r>
            <w:r w:rsidRPr="000D6851">
              <w:rPr>
                <w:rStyle w:val="Hyperlink"/>
                <w:noProof/>
                <w:spacing w:val="-4"/>
              </w:rPr>
              <w:t xml:space="preserve"> </w:t>
            </w:r>
            <w:r w:rsidRPr="000D6851">
              <w:rPr>
                <w:rStyle w:val="Hyperlink"/>
                <w:noProof/>
              </w:rPr>
              <w:t>at</w:t>
            </w:r>
            <w:r w:rsidRPr="000D6851">
              <w:rPr>
                <w:rStyle w:val="Hyperlink"/>
                <w:noProof/>
                <w:spacing w:val="-4"/>
              </w:rPr>
              <w:t xml:space="preserve"> </w:t>
            </w:r>
            <w:r w:rsidRPr="000D6851">
              <w:rPr>
                <w:rStyle w:val="Hyperlink"/>
                <w:noProof/>
              </w:rPr>
              <w:t>risk</w:t>
            </w:r>
            <w:r w:rsidRPr="000D6851">
              <w:rPr>
                <w:rStyle w:val="Hyperlink"/>
                <w:noProof/>
                <w:spacing w:val="-5"/>
              </w:rPr>
              <w:t xml:space="preserve"> </w:t>
            </w:r>
            <w:r w:rsidRPr="000D6851">
              <w:rPr>
                <w:rStyle w:val="Hyperlink"/>
                <w:noProof/>
              </w:rPr>
              <w:t>of</w:t>
            </w:r>
            <w:r w:rsidRPr="000D6851">
              <w:rPr>
                <w:rStyle w:val="Hyperlink"/>
                <w:noProof/>
                <w:spacing w:val="-4"/>
              </w:rPr>
              <w:t xml:space="preserve"> </w:t>
            </w:r>
            <w:r w:rsidRPr="000D6851">
              <w:rPr>
                <w:rStyle w:val="Hyperlink"/>
                <w:noProof/>
              </w:rPr>
              <w:t>forced</w:t>
            </w:r>
            <w:r w:rsidRPr="000D6851">
              <w:rPr>
                <w:rStyle w:val="Hyperlink"/>
                <w:noProof/>
                <w:spacing w:val="-3"/>
              </w:rPr>
              <w:t xml:space="preserve"> </w:t>
            </w:r>
            <w:r w:rsidRPr="000D6851">
              <w:rPr>
                <w:rStyle w:val="Hyperlink"/>
                <w:noProof/>
                <w:spacing w:val="-2"/>
              </w:rPr>
              <w:t>marriage</w:t>
            </w:r>
            <w:r>
              <w:rPr>
                <w:noProof/>
                <w:webHidden/>
              </w:rPr>
              <w:tab/>
            </w:r>
            <w:r>
              <w:rPr>
                <w:noProof/>
                <w:webHidden/>
              </w:rPr>
              <w:fldChar w:fldCharType="begin"/>
            </w:r>
            <w:r>
              <w:rPr>
                <w:noProof/>
                <w:webHidden/>
              </w:rPr>
              <w:instrText xml:space="preserve"> PAGEREF _Toc242782532 \h </w:instrText>
            </w:r>
            <w:r>
              <w:rPr>
                <w:noProof/>
                <w:webHidden/>
              </w:rPr>
            </w:r>
            <w:r>
              <w:rPr>
                <w:noProof/>
                <w:webHidden/>
              </w:rPr>
              <w:fldChar w:fldCharType="separate"/>
            </w:r>
            <w:r>
              <w:rPr>
                <w:noProof/>
                <w:webHidden/>
              </w:rPr>
              <w:t>35</w:t>
            </w:r>
            <w:r>
              <w:rPr>
                <w:noProof/>
                <w:webHidden/>
              </w:rPr>
              <w:fldChar w:fldCharType="end"/>
            </w:r>
          </w:hyperlink>
        </w:p>
        <w:p w14:paraId="2DFFAD41" w14:textId="52934C46" w:rsidR="00A3256D" w:rsidRDefault="00A3256D">
          <w:pPr>
            <w:pStyle w:val="TOC3"/>
            <w:tabs>
              <w:tab w:val="right" w:leader="dot" w:pos="9775"/>
            </w:tabs>
            <w:rPr>
              <w:rFonts w:asciiTheme="minorHAnsi" w:eastAsiaTheme="minorEastAsia" w:hAnsiTheme="minorHAnsi" w:cstheme="minorBidi"/>
              <w:noProof/>
              <w:kern w:val="2"/>
              <w:sz w:val="24"/>
              <w:szCs w:val="24"/>
              <w:lang w:val="en-GB" w:eastAsia="en-GB"/>
              <w14:ligatures w14:val="standardContextual"/>
            </w:rPr>
          </w:pPr>
          <w:hyperlink w:anchor="_Toc242782533" w:history="1">
            <w:r w:rsidRPr="000D6851">
              <w:rPr>
                <w:rStyle w:val="Hyperlink"/>
                <w:noProof/>
              </w:rPr>
              <w:t>Sexual violence</w:t>
            </w:r>
            <w:r>
              <w:rPr>
                <w:noProof/>
                <w:webHidden/>
              </w:rPr>
              <w:tab/>
            </w:r>
            <w:r>
              <w:rPr>
                <w:noProof/>
                <w:webHidden/>
              </w:rPr>
              <w:fldChar w:fldCharType="begin"/>
            </w:r>
            <w:r>
              <w:rPr>
                <w:noProof/>
                <w:webHidden/>
              </w:rPr>
              <w:instrText xml:space="preserve"> PAGEREF _Toc242782533 \h </w:instrText>
            </w:r>
            <w:r>
              <w:rPr>
                <w:noProof/>
                <w:webHidden/>
              </w:rPr>
            </w:r>
            <w:r>
              <w:rPr>
                <w:noProof/>
                <w:webHidden/>
              </w:rPr>
              <w:fldChar w:fldCharType="separate"/>
            </w:r>
            <w:r>
              <w:rPr>
                <w:noProof/>
                <w:webHidden/>
              </w:rPr>
              <w:t>37</w:t>
            </w:r>
            <w:r>
              <w:rPr>
                <w:noProof/>
                <w:webHidden/>
              </w:rPr>
              <w:fldChar w:fldCharType="end"/>
            </w:r>
          </w:hyperlink>
        </w:p>
        <w:p w14:paraId="44A6546E" w14:textId="345DB74C" w:rsidR="00A3256D" w:rsidRDefault="00A3256D">
          <w:pPr>
            <w:pStyle w:val="TOC3"/>
            <w:tabs>
              <w:tab w:val="right" w:leader="dot" w:pos="9775"/>
            </w:tabs>
            <w:rPr>
              <w:rFonts w:asciiTheme="minorHAnsi" w:eastAsiaTheme="minorEastAsia" w:hAnsiTheme="minorHAnsi" w:cstheme="minorBidi"/>
              <w:noProof/>
              <w:kern w:val="2"/>
              <w:sz w:val="24"/>
              <w:szCs w:val="24"/>
              <w:lang w:val="en-GB" w:eastAsia="en-GB"/>
              <w14:ligatures w14:val="standardContextual"/>
            </w:rPr>
          </w:pPr>
          <w:hyperlink w:anchor="_Toc242782534" w:history="1">
            <w:r w:rsidRPr="000D6851">
              <w:rPr>
                <w:rStyle w:val="Hyperlink"/>
                <w:noProof/>
              </w:rPr>
              <w:t>Privately</w:t>
            </w:r>
            <w:r w:rsidRPr="000D6851">
              <w:rPr>
                <w:rStyle w:val="Hyperlink"/>
                <w:noProof/>
                <w:spacing w:val="-12"/>
              </w:rPr>
              <w:t xml:space="preserve"> </w:t>
            </w:r>
            <w:r w:rsidRPr="000D6851">
              <w:rPr>
                <w:rStyle w:val="Hyperlink"/>
                <w:noProof/>
              </w:rPr>
              <w:t>fostered</w:t>
            </w:r>
            <w:r w:rsidRPr="000D6851">
              <w:rPr>
                <w:rStyle w:val="Hyperlink"/>
                <w:noProof/>
                <w:spacing w:val="-10"/>
              </w:rPr>
              <w:t xml:space="preserve"> </w:t>
            </w:r>
            <w:r w:rsidRPr="000D6851">
              <w:rPr>
                <w:rStyle w:val="Hyperlink"/>
                <w:noProof/>
              </w:rPr>
              <w:t>children</w:t>
            </w:r>
            <w:r>
              <w:rPr>
                <w:noProof/>
                <w:webHidden/>
              </w:rPr>
              <w:tab/>
            </w:r>
            <w:r>
              <w:rPr>
                <w:noProof/>
                <w:webHidden/>
              </w:rPr>
              <w:fldChar w:fldCharType="begin"/>
            </w:r>
            <w:r>
              <w:rPr>
                <w:noProof/>
                <w:webHidden/>
              </w:rPr>
              <w:instrText xml:space="preserve"> PAGEREF _Toc242782534 \h </w:instrText>
            </w:r>
            <w:r>
              <w:rPr>
                <w:noProof/>
                <w:webHidden/>
              </w:rPr>
            </w:r>
            <w:r>
              <w:rPr>
                <w:noProof/>
                <w:webHidden/>
              </w:rPr>
              <w:fldChar w:fldCharType="separate"/>
            </w:r>
            <w:r>
              <w:rPr>
                <w:noProof/>
                <w:webHidden/>
              </w:rPr>
              <w:t>37</w:t>
            </w:r>
            <w:r>
              <w:rPr>
                <w:noProof/>
                <w:webHidden/>
              </w:rPr>
              <w:fldChar w:fldCharType="end"/>
            </w:r>
          </w:hyperlink>
        </w:p>
        <w:p w14:paraId="3C01D42E" w14:textId="60DDFA24" w:rsidR="00A3256D" w:rsidRDefault="00A3256D">
          <w:pPr>
            <w:pStyle w:val="TOC3"/>
            <w:tabs>
              <w:tab w:val="right" w:leader="dot" w:pos="9775"/>
            </w:tabs>
            <w:rPr>
              <w:rFonts w:asciiTheme="minorHAnsi" w:eastAsiaTheme="minorEastAsia" w:hAnsiTheme="minorHAnsi" w:cstheme="minorBidi"/>
              <w:noProof/>
              <w:kern w:val="2"/>
              <w:sz w:val="24"/>
              <w:szCs w:val="24"/>
              <w:lang w:val="en-GB" w:eastAsia="en-GB"/>
              <w14:ligatures w14:val="standardContextual"/>
            </w:rPr>
          </w:pPr>
          <w:hyperlink w:anchor="_Toc242782535" w:history="1">
            <w:r w:rsidRPr="000D6851">
              <w:rPr>
                <w:rStyle w:val="Hyperlink"/>
                <w:noProof/>
              </w:rPr>
              <w:t>Young</w:t>
            </w:r>
            <w:r w:rsidRPr="000D6851">
              <w:rPr>
                <w:rStyle w:val="Hyperlink"/>
                <w:noProof/>
                <w:spacing w:val="-6"/>
              </w:rPr>
              <w:t xml:space="preserve"> </w:t>
            </w:r>
            <w:r w:rsidRPr="000D6851">
              <w:rPr>
                <w:rStyle w:val="Hyperlink"/>
                <w:noProof/>
                <w:spacing w:val="-2"/>
              </w:rPr>
              <w:t>carers</w:t>
            </w:r>
            <w:r>
              <w:rPr>
                <w:noProof/>
                <w:webHidden/>
              </w:rPr>
              <w:tab/>
            </w:r>
            <w:r>
              <w:rPr>
                <w:noProof/>
                <w:webHidden/>
              </w:rPr>
              <w:fldChar w:fldCharType="begin"/>
            </w:r>
            <w:r>
              <w:rPr>
                <w:noProof/>
                <w:webHidden/>
              </w:rPr>
              <w:instrText xml:space="preserve"> PAGEREF _Toc242782535 \h </w:instrText>
            </w:r>
            <w:r>
              <w:rPr>
                <w:noProof/>
                <w:webHidden/>
              </w:rPr>
            </w:r>
            <w:r>
              <w:rPr>
                <w:noProof/>
                <w:webHidden/>
              </w:rPr>
              <w:fldChar w:fldCharType="separate"/>
            </w:r>
            <w:r>
              <w:rPr>
                <w:noProof/>
                <w:webHidden/>
              </w:rPr>
              <w:t>37</w:t>
            </w:r>
            <w:r>
              <w:rPr>
                <w:noProof/>
                <w:webHidden/>
              </w:rPr>
              <w:fldChar w:fldCharType="end"/>
            </w:r>
          </w:hyperlink>
        </w:p>
        <w:p w14:paraId="2D35C8D8" w14:textId="1CE28D68" w:rsidR="00A3256D" w:rsidRDefault="00A3256D">
          <w:pPr>
            <w:pStyle w:val="TOC3"/>
            <w:tabs>
              <w:tab w:val="right" w:leader="dot" w:pos="9775"/>
            </w:tabs>
            <w:rPr>
              <w:rFonts w:asciiTheme="minorHAnsi" w:eastAsiaTheme="minorEastAsia" w:hAnsiTheme="minorHAnsi" w:cstheme="minorBidi"/>
              <w:noProof/>
              <w:kern w:val="2"/>
              <w:sz w:val="24"/>
              <w:szCs w:val="24"/>
              <w:lang w:val="en-GB" w:eastAsia="en-GB"/>
              <w14:ligatures w14:val="standardContextual"/>
            </w:rPr>
          </w:pPr>
          <w:hyperlink w:anchor="_Toc242782536" w:history="1">
            <w:r w:rsidRPr="000D6851">
              <w:rPr>
                <w:rStyle w:val="Hyperlink"/>
                <w:noProof/>
              </w:rPr>
              <w:t>Pupils</w:t>
            </w:r>
            <w:r w:rsidRPr="000D6851">
              <w:rPr>
                <w:rStyle w:val="Hyperlink"/>
                <w:noProof/>
                <w:spacing w:val="-7"/>
              </w:rPr>
              <w:t xml:space="preserve"> </w:t>
            </w:r>
            <w:r w:rsidRPr="000D6851">
              <w:rPr>
                <w:rStyle w:val="Hyperlink"/>
                <w:noProof/>
              </w:rPr>
              <w:t>who</w:t>
            </w:r>
            <w:r w:rsidRPr="000D6851">
              <w:rPr>
                <w:rStyle w:val="Hyperlink"/>
                <w:noProof/>
                <w:spacing w:val="-4"/>
              </w:rPr>
              <w:t xml:space="preserve"> </w:t>
            </w:r>
            <w:r w:rsidRPr="000D6851">
              <w:rPr>
                <w:rStyle w:val="Hyperlink"/>
                <w:noProof/>
              </w:rPr>
              <w:t>are</w:t>
            </w:r>
            <w:r w:rsidRPr="000D6851">
              <w:rPr>
                <w:rStyle w:val="Hyperlink"/>
                <w:noProof/>
                <w:spacing w:val="-5"/>
              </w:rPr>
              <w:t xml:space="preserve"> </w:t>
            </w:r>
            <w:r w:rsidRPr="000D6851">
              <w:rPr>
                <w:rStyle w:val="Hyperlink"/>
                <w:noProof/>
              </w:rPr>
              <w:t>lesbian,</w:t>
            </w:r>
            <w:r w:rsidRPr="000D6851">
              <w:rPr>
                <w:rStyle w:val="Hyperlink"/>
                <w:noProof/>
                <w:spacing w:val="-3"/>
              </w:rPr>
              <w:t xml:space="preserve"> </w:t>
            </w:r>
            <w:r w:rsidRPr="000D6851">
              <w:rPr>
                <w:rStyle w:val="Hyperlink"/>
                <w:noProof/>
              </w:rPr>
              <w:t>gay,</w:t>
            </w:r>
            <w:r w:rsidRPr="000D6851">
              <w:rPr>
                <w:rStyle w:val="Hyperlink"/>
                <w:noProof/>
                <w:spacing w:val="-4"/>
              </w:rPr>
              <w:t xml:space="preserve"> </w:t>
            </w:r>
            <w:r w:rsidRPr="000D6851">
              <w:rPr>
                <w:rStyle w:val="Hyperlink"/>
                <w:noProof/>
              </w:rPr>
              <w:t>bi</w:t>
            </w:r>
            <w:r w:rsidRPr="000D6851">
              <w:rPr>
                <w:rStyle w:val="Hyperlink"/>
                <w:noProof/>
                <w:spacing w:val="-2"/>
              </w:rPr>
              <w:t xml:space="preserve"> </w:t>
            </w:r>
            <w:r w:rsidRPr="000D6851">
              <w:rPr>
                <w:rStyle w:val="Hyperlink"/>
                <w:noProof/>
              </w:rPr>
              <w:t>or</w:t>
            </w:r>
            <w:r w:rsidRPr="000D6851">
              <w:rPr>
                <w:rStyle w:val="Hyperlink"/>
                <w:noProof/>
                <w:spacing w:val="-4"/>
              </w:rPr>
              <w:t xml:space="preserve"> </w:t>
            </w:r>
            <w:r w:rsidRPr="000D6851">
              <w:rPr>
                <w:rStyle w:val="Hyperlink"/>
                <w:noProof/>
              </w:rPr>
              <w:t>trans</w:t>
            </w:r>
            <w:r w:rsidRPr="000D6851">
              <w:rPr>
                <w:rStyle w:val="Hyperlink"/>
                <w:noProof/>
                <w:spacing w:val="-4"/>
              </w:rPr>
              <w:t xml:space="preserve"> </w:t>
            </w:r>
            <w:r w:rsidRPr="000D6851">
              <w:rPr>
                <w:rStyle w:val="Hyperlink"/>
                <w:noProof/>
              </w:rPr>
              <w:t>(LGBT)</w:t>
            </w:r>
            <w:r w:rsidRPr="000D6851">
              <w:rPr>
                <w:rStyle w:val="Hyperlink"/>
                <w:noProof/>
                <w:spacing w:val="-3"/>
              </w:rPr>
              <w:t xml:space="preserve"> </w:t>
            </w:r>
            <w:r w:rsidRPr="000D6851">
              <w:rPr>
                <w:rStyle w:val="Hyperlink"/>
                <w:noProof/>
              </w:rPr>
              <w:t>or</w:t>
            </w:r>
            <w:r w:rsidRPr="000D6851">
              <w:rPr>
                <w:rStyle w:val="Hyperlink"/>
                <w:noProof/>
                <w:spacing w:val="-2"/>
              </w:rPr>
              <w:t xml:space="preserve"> </w:t>
            </w:r>
            <w:r w:rsidRPr="000D6851">
              <w:rPr>
                <w:rStyle w:val="Hyperlink"/>
                <w:noProof/>
              </w:rPr>
              <w:t>gender</w:t>
            </w:r>
            <w:r w:rsidRPr="000D6851">
              <w:rPr>
                <w:rStyle w:val="Hyperlink"/>
                <w:noProof/>
                <w:spacing w:val="-1"/>
              </w:rPr>
              <w:t xml:space="preserve"> </w:t>
            </w:r>
            <w:r w:rsidRPr="000D6851">
              <w:rPr>
                <w:rStyle w:val="Hyperlink"/>
                <w:noProof/>
                <w:spacing w:val="-2"/>
              </w:rPr>
              <w:t>questioning</w:t>
            </w:r>
            <w:r>
              <w:rPr>
                <w:noProof/>
                <w:webHidden/>
              </w:rPr>
              <w:tab/>
            </w:r>
            <w:r>
              <w:rPr>
                <w:noProof/>
                <w:webHidden/>
              </w:rPr>
              <w:fldChar w:fldCharType="begin"/>
            </w:r>
            <w:r>
              <w:rPr>
                <w:noProof/>
                <w:webHidden/>
              </w:rPr>
              <w:instrText xml:space="preserve"> PAGEREF _Toc242782536 \h </w:instrText>
            </w:r>
            <w:r>
              <w:rPr>
                <w:noProof/>
                <w:webHidden/>
              </w:rPr>
            </w:r>
            <w:r>
              <w:rPr>
                <w:noProof/>
                <w:webHidden/>
              </w:rPr>
              <w:fldChar w:fldCharType="separate"/>
            </w:r>
            <w:r>
              <w:rPr>
                <w:noProof/>
                <w:webHidden/>
              </w:rPr>
              <w:t>37</w:t>
            </w:r>
            <w:r>
              <w:rPr>
                <w:noProof/>
                <w:webHidden/>
              </w:rPr>
              <w:fldChar w:fldCharType="end"/>
            </w:r>
          </w:hyperlink>
        </w:p>
        <w:p w14:paraId="0366E209" w14:textId="4C045A70"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37" w:history="1">
            <w:r w:rsidRPr="000D6851">
              <w:rPr>
                <w:rStyle w:val="Hyperlink"/>
                <w:noProof/>
              </w:rPr>
              <w:t>B11 Extra-familial harm and exploitation</w:t>
            </w:r>
            <w:r>
              <w:rPr>
                <w:noProof/>
                <w:webHidden/>
              </w:rPr>
              <w:tab/>
            </w:r>
            <w:r>
              <w:rPr>
                <w:noProof/>
                <w:webHidden/>
              </w:rPr>
              <w:fldChar w:fldCharType="begin"/>
            </w:r>
            <w:r>
              <w:rPr>
                <w:noProof/>
                <w:webHidden/>
              </w:rPr>
              <w:instrText xml:space="preserve"> PAGEREF _Toc242782537 \h </w:instrText>
            </w:r>
            <w:r>
              <w:rPr>
                <w:noProof/>
                <w:webHidden/>
              </w:rPr>
            </w:r>
            <w:r>
              <w:rPr>
                <w:noProof/>
                <w:webHidden/>
              </w:rPr>
              <w:fldChar w:fldCharType="separate"/>
            </w:r>
            <w:r>
              <w:rPr>
                <w:noProof/>
                <w:webHidden/>
              </w:rPr>
              <w:t>38</w:t>
            </w:r>
            <w:r>
              <w:rPr>
                <w:noProof/>
                <w:webHidden/>
              </w:rPr>
              <w:fldChar w:fldCharType="end"/>
            </w:r>
          </w:hyperlink>
        </w:p>
        <w:p w14:paraId="1CFA2566" w14:textId="68EFB824" w:rsidR="00A3256D" w:rsidRDefault="00A3256D">
          <w:pPr>
            <w:pStyle w:val="TOC3"/>
            <w:tabs>
              <w:tab w:val="right" w:leader="dot" w:pos="9775"/>
            </w:tabs>
            <w:rPr>
              <w:rFonts w:asciiTheme="minorHAnsi" w:eastAsiaTheme="minorEastAsia" w:hAnsiTheme="minorHAnsi" w:cstheme="minorBidi"/>
              <w:noProof/>
              <w:kern w:val="2"/>
              <w:sz w:val="24"/>
              <w:szCs w:val="24"/>
              <w:lang w:val="en-GB" w:eastAsia="en-GB"/>
              <w14:ligatures w14:val="standardContextual"/>
            </w:rPr>
          </w:pPr>
          <w:hyperlink w:anchor="_Toc242782538" w:history="1">
            <w:r w:rsidRPr="000D6851">
              <w:rPr>
                <w:rStyle w:val="Hyperlink"/>
                <w:noProof/>
              </w:rPr>
              <w:t>Young people at risk from gang activity or serious violence</w:t>
            </w:r>
            <w:r>
              <w:rPr>
                <w:noProof/>
                <w:webHidden/>
              </w:rPr>
              <w:tab/>
            </w:r>
            <w:r>
              <w:rPr>
                <w:noProof/>
                <w:webHidden/>
              </w:rPr>
              <w:fldChar w:fldCharType="begin"/>
            </w:r>
            <w:r>
              <w:rPr>
                <w:noProof/>
                <w:webHidden/>
              </w:rPr>
              <w:instrText xml:space="preserve"> PAGEREF _Toc242782538 \h </w:instrText>
            </w:r>
            <w:r>
              <w:rPr>
                <w:noProof/>
                <w:webHidden/>
              </w:rPr>
            </w:r>
            <w:r>
              <w:rPr>
                <w:noProof/>
                <w:webHidden/>
              </w:rPr>
              <w:fldChar w:fldCharType="separate"/>
            </w:r>
            <w:r>
              <w:rPr>
                <w:noProof/>
                <w:webHidden/>
              </w:rPr>
              <w:t>41</w:t>
            </w:r>
            <w:r>
              <w:rPr>
                <w:noProof/>
                <w:webHidden/>
              </w:rPr>
              <w:fldChar w:fldCharType="end"/>
            </w:r>
          </w:hyperlink>
        </w:p>
        <w:p w14:paraId="43798163" w14:textId="5066E0C3" w:rsidR="00A3256D" w:rsidRDefault="00A3256D">
          <w:pPr>
            <w:pStyle w:val="TOC3"/>
            <w:tabs>
              <w:tab w:val="right" w:leader="dot" w:pos="9775"/>
            </w:tabs>
            <w:rPr>
              <w:rFonts w:asciiTheme="minorHAnsi" w:eastAsiaTheme="minorEastAsia" w:hAnsiTheme="minorHAnsi" w:cstheme="minorBidi"/>
              <w:noProof/>
              <w:kern w:val="2"/>
              <w:sz w:val="24"/>
              <w:szCs w:val="24"/>
              <w:lang w:val="en-GB" w:eastAsia="en-GB"/>
              <w14:ligatures w14:val="standardContextual"/>
            </w:rPr>
          </w:pPr>
          <w:hyperlink w:anchor="_Toc242782539" w:history="1">
            <w:r w:rsidRPr="000D6851">
              <w:rPr>
                <w:rStyle w:val="Hyperlink"/>
                <w:noProof/>
              </w:rPr>
              <w:t>Children</w:t>
            </w:r>
            <w:r w:rsidRPr="000D6851">
              <w:rPr>
                <w:rStyle w:val="Hyperlink"/>
                <w:noProof/>
                <w:spacing w:val="-5"/>
              </w:rPr>
              <w:t xml:space="preserve"> </w:t>
            </w:r>
            <w:r w:rsidRPr="000D6851">
              <w:rPr>
                <w:rStyle w:val="Hyperlink"/>
                <w:noProof/>
              </w:rPr>
              <w:t>who</w:t>
            </w:r>
            <w:r w:rsidRPr="000D6851">
              <w:rPr>
                <w:rStyle w:val="Hyperlink"/>
                <w:noProof/>
                <w:spacing w:val="-4"/>
              </w:rPr>
              <w:t xml:space="preserve"> </w:t>
            </w:r>
            <w:r w:rsidRPr="000D6851">
              <w:rPr>
                <w:rStyle w:val="Hyperlink"/>
                <w:noProof/>
              </w:rPr>
              <w:t>run</w:t>
            </w:r>
            <w:r w:rsidRPr="000D6851">
              <w:rPr>
                <w:rStyle w:val="Hyperlink"/>
                <w:noProof/>
                <w:spacing w:val="-5"/>
              </w:rPr>
              <w:t xml:space="preserve"> </w:t>
            </w:r>
            <w:r w:rsidRPr="000D6851">
              <w:rPr>
                <w:rStyle w:val="Hyperlink"/>
                <w:noProof/>
              </w:rPr>
              <w:t>away/go</w:t>
            </w:r>
            <w:r w:rsidRPr="000D6851">
              <w:rPr>
                <w:rStyle w:val="Hyperlink"/>
                <w:noProof/>
                <w:spacing w:val="-4"/>
              </w:rPr>
              <w:t xml:space="preserve"> </w:t>
            </w:r>
            <w:r w:rsidRPr="000D6851">
              <w:rPr>
                <w:rStyle w:val="Hyperlink"/>
                <w:noProof/>
                <w:spacing w:val="-2"/>
              </w:rPr>
              <w:t>missing</w:t>
            </w:r>
            <w:r>
              <w:rPr>
                <w:noProof/>
                <w:webHidden/>
              </w:rPr>
              <w:tab/>
            </w:r>
            <w:r>
              <w:rPr>
                <w:noProof/>
                <w:webHidden/>
              </w:rPr>
              <w:fldChar w:fldCharType="begin"/>
            </w:r>
            <w:r>
              <w:rPr>
                <w:noProof/>
                <w:webHidden/>
              </w:rPr>
              <w:instrText xml:space="preserve"> PAGEREF _Toc242782539 \h </w:instrText>
            </w:r>
            <w:r>
              <w:rPr>
                <w:noProof/>
                <w:webHidden/>
              </w:rPr>
            </w:r>
            <w:r>
              <w:rPr>
                <w:noProof/>
                <w:webHidden/>
              </w:rPr>
              <w:fldChar w:fldCharType="separate"/>
            </w:r>
            <w:r>
              <w:rPr>
                <w:noProof/>
                <w:webHidden/>
              </w:rPr>
              <w:t>41</w:t>
            </w:r>
            <w:r>
              <w:rPr>
                <w:noProof/>
                <w:webHidden/>
              </w:rPr>
              <w:fldChar w:fldCharType="end"/>
            </w:r>
          </w:hyperlink>
        </w:p>
        <w:p w14:paraId="276589CF" w14:textId="6D5B0235"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40" w:history="1">
            <w:r w:rsidRPr="000D6851">
              <w:rPr>
                <w:rStyle w:val="Hyperlink"/>
                <w:noProof/>
                <w:spacing w:val="-5"/>
              </w:rPr>
              <w:t>B12</w:t>
            </w:r>
            <w:r w:rsidRPr="000D6851">
              <w:rPr>
                <w:rStyle w:val="Hyperlink"/>
                <w:noProof/>
              </w:rPr>
              <w:t xml:space="preserve"> Children and young people experiencing mental health issues</w:t>
            </w:r>
            <w:r>
              <w:rPr>
                <w:noProof/>
                <w:webHidden/>
              </w:rPr>
              <w:tab/>
            </w:r>
            <w:r>
              <w:rPr>
                <w:noProof/>
                <w:webHidden/>
              </w:rPr>
              <w:fldChar w:fldCharType="begin"/>
            </w:r>
            <w:r>
              <w:rPr>
                <w:noProof/>
                <w:webHidden/>
              </w:rPr>
              <w:instrText xml:space="preserve"> PAGEREF _Toc242782540 \h </w:instrText>
            </w:r>
            <w:r>
              <w:rPr>
                <w:noProof/>
                <w:webHidden/>
              </w:rPr>
            </w:r>
            <w:r>
              <w:rPr>
                <w:noProof/>
                <w:webHidden/>
              </w:rPr>
              <w:fldChar w:fldCharType="separate"/>
            </w:r>
            <w:r>
              <w:rPr>
                <w:noProof/>
                <w:webHidden/>
              </w:rPr>
              <w:t>42</w:t>
            </w:r>
            <w:r>
              <w:rPr>
                <w:noProof/>
                <w:webHidden/>
              </w:rPr>
              <w:fldChar w:fldCharType="end"/>
            </w:r>
          </w:hyperlink>
        </w:p>
        <w:p w14:paraId="7D6491AD" w14:textId="15551CF3"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41" w:history="1">
            <w:r w:rsidRPr="000D6851">
              <w:rPr>
                <w:rStyle w:val="Hyperlink"/>
                <w:noProof/>
              </w:rPr>
              <w:t>B13 Other relevant safeguarding policies</w:t>
            </w:r>
            <w:r>
              <w:rPr>
                <w:noProof/>
                <w:webHidden/>
              </w:rPr>
              <w:tab/>
            </w:r>
            <w:r>
              <w:rPr>
                <w:noProof/>
                <w:webHidden/>
              </w:rPr>
              <w:fldChar w:fldCharType="begin"/>
            </w:r>
            <w:r>
              <w:rPr>
                <w:noProof/>
                <w:webHidden/>
              </w:rPr>
              <w:instrText xml:space="preserve"> PAGEREF _Toc242782541 \h </w:instrText>
            </w:r>
            <w:r>
              <w:rPr>
                <w:noProof/>
                <w:webHidden/>
              </w:rPr>
            </w:r>
            <w:r>
              <w:rPr>
                <w:noProof/>
                <w:webHidden/>
              </w:rPr>
              <w:fldChar w:fldCharType="separate"/>
            </w:r>
            <w:r>
              <w:rPr>
                <w:noProof/>
                <w:webHidden/>
              </w:rPr>
              <w:t>44</w:t>
            </w:r>
            <w:r>
              <w:rPr>
                <w:noProof/>
                <w:webHidden/>
              </w:rPr>
              <w:fldChar w:fldCharType="end"/>
            </w:r>
          </w:hyperlink>
        </w:p>
        <w:p w14:paraId="1635A4FE" w14:textId="3EC2EED0" w:rsidR="00A3256D" w:rsidRDefault="00A3256D">
          <w:pPr>
            <w:pStyle w:val="TOC1"/>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42" w:history="1">
            <w:r w:rsidRPr="000D6851">
              <w:rPr>
                <w:rStyle w:val="Hyperlink"/>
                <w:noProof/>
              </w:rPr>
              <w:t>APPENDIX 1: LEGAL DUTIES</w:t>
            </w:r>
            <w:r>
              <w:rPr>
                <w:noProof/>
                <w:webHidden/>
              </w:rPr>
              <w:tab/>
            </w:r>
            <w:r>
              <w:rPr>
                <w:noProof/>
                <w:webHidden/>
              </w:rPr>
              <w:fldChar w:fldCharType="begin"/>
            </w:r>
            <w:r>
              <w:rPr>
                <w:noProof/>
                <w:webHidden/>
              </w:rPr>
              <w:instrText xml:space="preserve"> PAGEREF _Toc242782542 \h </w:instrText>
            </w:r>
            <w:r>
              <w:rPr>
                <w:noProof/>
                <w:webHidden/>
              </w:rPr>
            </w:r>
            <w:r>
              <w:rPr>
                <w:noProof/>
                <w:webHidden/>
              </w:rPr>
              <w:fldChar w:fldCharType="separate"/>
            </w:r>
            <w:r>
              <w:rPr>
                <w:noProof/>
                <w:webHidden/>
              </w:rPr>
              <w:t>46</w:t>
            </w:r>
            <w:r>
              <w:rPr>
                <w:noProof/>
                <w:webHidden/>
              </w:rPr>
              <w:fldChar w:fldCharType="end"/>
            </w:r>
          </w:hyperlink>
        </w:p>
        <w:p w14:paraId="23076397" w14:textId="457E3162"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43" w:history="1">
            <w:r w:rsidRPr="000D6851">
              <w:rPr>
                <w:rStyle w:val="Hyperlink"/>
                <w:noProof/>
              </w:rPr>
              <w:t>Human</w:t>
            </w:r>
            <w:r w:rsidRPr="000D6851">
              <w:rPr>
                <w:rStyle w:val="Hyperlink"/>
                <w:noProof/>
                <w:spacing w:val="-6"/>
              </w:rPr>
              <w:t xml:space="preserve"> </w:t>
            </w:r>
            <w:r w:rsidRPr="000D6851">
              <w:rPr>
                <w:rStyle w:val="Hyperlink"/>
                <w:noProof/>
              </w:rPr>
              <w:t>Rights</w:t>
            </w:r>
            <w:r w:rsidRPr="000D6851">
              <w:rPr>
                <w:rStyle w:val="Hyperlink"/>
                <w:noProof/>
                <w:spacing w:val="-6"/>
              </w:rPr>
              <w:t xml:space="preserve"> </w:t>
            </w:r>
            <w:r w:rsidRPr="000D6851">
              <w:rPr>
                <w:rStyle w:val="Hyperlink"/>
                <w:noProof/>
              </w:rPr>
              <w:t>Act</w:t>
            </w:r>
            <w:r w:rsidRPr="000D6851">
              <w:rPr>
                <w:rStyle w:val="Hyperlink"/>
                <w:noProof/>
                <w:spacing w:val="-4"/>
              </w:rPr>
              <w:t xml:space="preserve"> 1998</w:t>
            </w:r>
            <w:r>
              <w:rPr>
                <w:noProof/>
                <w:webHidden/>
              </w:rPr>
              <w:tab/>
            </w:r>
            <w:r>
              <w:rPr>
                <w:noProof/>
                <w:webHidden/>
              </w:rPr>
              <w:fldChar w:fldCharType="begin"/>
            </w:r>
            <w:r>
              <w:rPr>
                <w:noProof/>
                <w:webHidden/>
              </w:rPr>
              <w:instrText xml:space="preserve"> PAGEREF _Toc242782543 \h </w:instrText>
            </w:r>
            <w:r>
              <w:rPr>
                <w:noProof/>
                <w:webHidden/>
              </w:rPr>
            </w:r>
            <w:r>
              <w:rPr>
                <w:noProof/>
                <w:webHidden/>
              </w:rPr>
              <w:fldChar w:fldCharType="separate"/>
            </w:r>
            <w:r>
              <w:rPr>
                <w:noProof/>
                <w:webHidden/>
              </w:rPr>
              <w:t>46</w:t>
            </w:r>
            <w:r>
              <w:rPr>
                <w:noProof/>
                <w:webHidden/>
              </w:rPr>
              <w:fldChar w:fldCharType="end"/>
            </w:r>
          </w:hyperlink>
        </w:p>
        <w:p w14:paraId="6D845DFC" w14:textId="5411FA95"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44" w:history="1">
            <w:r w:rsidRPr="000D6851">
              <w:rPr>
                <w:rStyle w:val="Hyperlink"/>
                <w:noProof/>
              </w:rPr>
              <w:t>Equality</w:t>
            </w:r>
            <w:r w:rsidRPr="000D6851">
              <w:rPr>
                <w:rStyle w:val="Hyperlink"/>
                <w:noProof/>
                <w:spacing w:val="-7"/>
              </w:rPr>
              <w:t xml:space="preserve"> </w:t>
            </w:r>
            <w:r w:rsidRPr="000D6851">
              <w:rPr>
                <w:rStyle w:val="Hyperlink"/>
                <w:noProof/>
              </w:rPr>
              <w:t>Act</w:t>
            </w:r>
            <w:r w:rsidRPr="000D6851">
              <w:rPr>
                <w:rStyle w:val="Hyperlink"/>
                <w:noProof/>
                <w:spacing w:val="-2"/>
              </w:rPr>
              <w:t xml:space="preserve"> </w:t>
            </w:r>
            <w:r w:rsidRPr="000D6851">
              <w:rPr>
                <w:rStyle w:val="Hyperlink"/>
                <w:noProof/>
                <w:spacing w:val="-4"/>
              </w:rPr>
              <w:t>2010</w:t>
            </w:r>
            <w:r>
              <w:rPr>
                <w:noProof/>
                <w:webHidden/>
              </w:rPr>
              <w:tab/>
            </w:r>
            <w:r>
              <w:rPr>
                <w:noProof/>
                <w:webHidden/>
              </w:rPr>
              <w:fldChar w:fldCharType="begin"/>
            </w:r>
            <w:r>
              <w:rPr>
                <w:noProof/>
                <w:webHidden/>
              </w:rPr>
              <w:instrText xml:space="preserve"> PAGEREF _Toc242782544 \h </w:instrText>
            </w:r>
            <w:r>
              <w:rPr>
                <w:noProof/>
                <w:webHidden/>
              </w:rPr>
            </w:r>
            <w:r>
              <w:rPr>
                <w:noProof/>
                <w:webHidden/>
              </w:rPr>
              <w:fldChar w:fldCharType="separate"/>
            </w:r>
            <w:r>
              <w:rPr>
                <w:noProof/>
                <w:webHidden/>
              </w:rPr>
              <w:t>46</w:t>
            </w:r>
            <w:r>
              <w:rPr>
                <w:noProof/>
                <w:webHidden/>
              </w:rPr>
              <w:fldChar w:fldCharType="end"/>
            </w:r>
          </w:hyperlink>
        </w:p>
        <w:p w14:paraId="0A168D5A" w14:textId="00813A4D" w:rsidR="00A3256D" w:rsidRDefault="00A3256D">
          <w:pPr>
            <w:pStyle w:val="TOC2"/>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45" w:history="1">
            <w:r w:rsidRPr="000D6851">
              <w:rPr>
                <w:rStyle w:val="Hyperlink"/>
                <w:noProof/>
              </w:rPr>
              <w:t>Equality</w:t>
            </w:r>
            <w:r w:rsidRPr="000D6851">
              <w:rPr>
                <w:rStyle w:val="Hyperlink"/>
                <w:noProof/>
                <w:spacing w:val="-6"/>
              </w:rPr>
              <w:t xml:space="preserve"> </w:t>
            </w:r>
            <w:r w:rsidRPr="000D6851">
              <w:rPr>
                <w:rStyle w:val="Hyperlink"/>
                <w:noProof/>
                <w:spacing w:val="-4"/>
              </w:rPr>
              <w:t>Duty</w:t>
            </w:r>
            <w:r>
              <w:rPr>
                <w:noProof/>
                <w:webHidden/>
              </w:rPr>
              <w:tab/>
            </w:r>
            <w:r>
              <w:rPr>
                <w:noProof/>
                <w:webHidden/>
              </w:rPr>
              <w:fldChar w:fldCharType="begin"/>
            </w:r>
            <w:r>
              <w:rPr>
                <w:noProof/>
                <w:webHidden/>
              </w:rPr>
              <w:instrText xml:space="preserve"> PAGEREF _Toc242782545 \h </w:instrText>
            </w:r>
            <w:r>
              <w:rPr>
                <w:noProof/>
                <w:webHidden/>
              </w:rPr>
            </w:r>
            <w:r>
              <w:rPr>
                <w:noProof/>
                <w:webHidden/>
              </w:rPr>
              <w:fldChar w:fldCharType="separate"/>
            </w:r>
            <w:r>
              <w:rPr>
                <w:noProof/>
                <w:webHidden/>
              </w:rPr>
              <w:t>46</w:t>
            </w:r>
            <w:r>
              <w:rPr>
                <w:noProof/>
                <w:webHidden/>
              </w:rPr>
              <w:fldChar w:fldCharType="end"/>
            </w:r>
          </w:hyperlink>
        </w:p>
        <w:p w14:paraId="1E397277" w14:textId="1D8254A1" w:rsidR="00A3256D" w:rsidRDefault="00A3256D">
          <w:pPr>
            <w:pStyle w:val="TOC1"/>
            <w:tabs>
              <w:tab w:val="right" w:leader="dot" w:pos="9775"/>
            </w:tabs>
            <w:rPr>
              <w:rFonts w:asciiTheme="minorHAnsi" w:eastAsiaTheme="minorEastAsia" w:hAnsiTheme="minorHAnsi" w:cstheme="minorBidi"/>
              <w:b w:val="0"/>
              <w:bCs w:val="0"/>
              <w:noProof/>
              <w:kern w:val="2"/>
              <w:sz w:val="24"/>
              <w:szCs w:val="24"/>
              <w:lang w:val="en-GB" w:eastAsia="en-GB"/>
              <w14:ligatures w14:val="standardContextual"/>
            </w:rPr>
          </w:pPr>
          <w:hyperlink w:anchor="_Toc242782546" w:history="1">
            <w:r w:rsidRPr="000D6851">
              <w:rPr>
                <w:rStyle w:val="Hyperlink"/>
                <w:noProof/>
              </w:rPr>
              <w:t>APPENDIX 2: SCHOOLS SAFEGUARDING CHECKLIST</w:t>
            </w:r>
            <w:r>
              <w:rPr>
                <w:noProof/>
                <w:webHidden/>
              </w:rPr>
              <w:tab/>
            </w:r>
            <w:r>
              <w:rPr>
                <w:noProof/>
                <w:webHidden/>
              </w:rPr>
              <w:fldChar w:fldCharType="begin"/>
            </w:r>
            <w:r>
              <w:rPr>
                <w:noProof/>
                <w:webHidden/>
              </w:rPr>
              <w:instrText xml:space="preserve"> PAGEREF _Toc242782546 \h </w:instrText>
            </w:r>
            <w:r>
              <w:rPr>
                <w:noProof/>
                <w:webHidden/>
              </w:rPr>
            </w:r>
            <w:r>
              <w:rPr>
                <w:noProof/>
                <w:webHidden/>
              </w:rPr>
              <w:fldChar w:fldCharType="separate"/>
            </w:r>
            <w:r>
              <w:rPr>
                <w:noProof/>
                <w:webHidden/>
              </w:rPr>
              <w:t>48</w:t>
            </w:r>
            <w:r>
              <w:rPr>
                <w:noProof/>
                <w:webHidden/>
              </w:rPr>
              <w:fldChar w:fldCharType="end"/>
            </w:r>
          </w:hyperlink>
        </w:p>
        <w:p w14:paraId="2868B8E3" w14:textId="2BF559C4" w:rsidR="00A3256D" w:rsidRDefault="00A3256D">
          <w:r>
            <w:rPr>
              <w:b/>
              <w:bCs/>
            </w:rPr>
            <w:fldChar w:fldCharType="end"/>
          </w:r>
        </w:p>
      </w:sdtContent>
    </w:sdt>
    <w:p w14:paraId="293E6F94" w14:textId="709A5126" w:rsidR="00A3256D" w:rsidRDefault="00A3256D">
      <w:pPr>
        <w:pStyle w:val="TOC3"/>
        <w:ind w:left="446"/>
      </w:pPr>
    </w:p>
    <w:p w14:paraId="2DC55615" w14:textId="166DDCA2" w:rsidR="00B62B15" w:rsidRDefault="00B62B15"/>
    <w:p w14:paraId="2DAE42B6" w14:textId="77777777" w:rsidR="00F63C0D" w:rsidRPr="002269E4" w:rsidRDefault="00F63C0D">
      <w:pPr>
        <w:pStyle w:val="BodyText"/>
        <w:rPr>
          <w:rFonts w:ascii="Arial" w:hAnsi="Arial" w:cs="Arial"/>
          <w:b/>
          <w:sz w:val="20"/>
        </w:rPr>
      </w:pPr>
    </w:p>
    <w:p w14:paraId="11421384" w14:textId="77777777" w:rsidR="00F63C0D" w:rsidRPr="002269E4" w:rsidRDefault="00F63C0D">
      <w:pPr>
        <w:pStyle w:val="BodyText"/>
        <w:rPr>
          <w:rFonts w:ascii="Arial" w:hAnsi="Arial" w:cs="Arial"/>
          <w:b/>
          <w:sz w:val="20"/>
        </w:rPr>
      </w:pPr>
    </w:p>
    <w:p w14:paraId="2EF368CD" w14:textId="77777777" w:rsidR="00F63C0D" w:rsidRPr="002269E4" w:rsidRDefault="00F63C0D">
      <w:pPr>
        <w:pStyle w:val="BodyText"/>
        <w:rPr>
          <w:rFonts w:ascii="Arial" w:hAnsi="Arial" w:cs="Arial"/>
          <w:b/>
          <w:sz w:val="20"/>
        </w:rPr>
      </w:pPr>
    </w:p>
    <w:p w14:paraId="4B083CA4" w14:textId="77777777" w:rsidR="00F63C0D" w:rsidRPr="002269E4" w:rsidRDefault="00F63C0D">
      <w:pPr>
        <w:pStyle w:val="BodyText"/>
        <w:rPr>
          <w:rFonts w:ascii="Arial" w:hAnsi="Arial" w:cs="Arial"/>
          <w:b/>
          <w:sz w:val="20"/>
        </w:rPr>
      </w:pPr>
    </w:p>
    <w:p w14:paraId="160B33F3" w14:textId="77777777" w:rsidR="00F63C0D" w:rsidRPr="002269E4" w:rsidRDefault="00F63C0D">
      <w:pPr>
        <w:pStyle w:val="BodyText"/>
        <w:rPr>
          <w:rFonts w:ascii="Arial" w:hAnsi="Arial" w:cs="Arial"/>
          <w:b/>
          <w:sz w:val="20"/>
        </w:rPr>
      </w:pPr>
    </w:p>
    <w:p w14:paraId="46D4B8FC" w14:textId="77777777" w:rsidR="00F63C0D" w:rsidRPr="002269E4" w:rsidRDefault="00F63C0D">
      <w:pPr>
        <w:pStyle w:val="BodyText"/>
        <w:rPr>
          <w:rFonts w:ascii="Arial" w:hAnsi="Arial" w:cs="Arial"/>
          <w:b/>
          <w:sz w:val="20"/>
        </w:rPr>
      </w:pPr>
    </w:p>
    <w:p w14:paraId="69C96EDD" w14:textId="77777777" w:rsidR="00F63C0D" w:rsidRPr="002269E4" w:rsidRDefault="00F63C0D">
      <w:pPr>
        <w:pStyle w:val="BodyText"/>
        <w:rPr>
          <w:rFonts w:ascii="Arial" w:hAnsi="Arial" w:cs="Arial"/>
          <w:b/>
          <w:sz w:val="20"/>
        </w:rPr>
      </w:pPr>
    </w:p>
    <w:p w14:paraId="6FAF13E3" w14:textId="77777777" w:rsidR="00F63C0D" w:rsidRPr="002269E4" w:rsidRDefault="00F63C0D">
      <w:pPr>
        <w:pStyle w:val="BodyText"/>
        <w:rPr>
          <w:rFonts w:ascii="Arial" w:hAnsi="Arial" w:cs="Arial"/>
          <w:b/>
          <w:sz w:val="20"/>
        </w:rPr>
      </w:pPr>
    </w:p>
    <w:p w14:paraId="2A9AD21E" w14:textId="77777777" w:rsidR="00F63C0D" w:rsidRPr="002269E4" w:rsidRDefault="00F63C0D">
      <w:pPr>
        <w:pStyle w:val="BodyText"/>
        <w:rPr>
          <w:rFonts w:ascii="Arial" w:hAnsi="Arial" w:cs="Arial"/>
          <w:b/>
          <w:sz w:val="20"/>
        </w:rPr>
      </w:pPr>
    </w:p>
    <w:p w14:paraId="107B9D0C" w14:textId="77777777" w:rsidR="00F63C0D" w:rsidRPr="002269E4" w:rsidRDefault="00F63C0D">
      <w:pPr>
        <w:pStyle w:val="BodyText"/>
        <w:rPr>
          <w:rFonts w:ascii="Arial" w:hAnsi="Arial" w:cs="Arial"/>
          <w:b/>
          <w:sz w:val="20"/>
        </w:rPr>
      </w:pPr>
    </w:p>
    <w:p w14:paraId="71448828" w14:textId="77777777" w:rsidR="00F63C0D" w:rsidRPr="002269E4" w:rsidRDefault="00F63C0D">
      <w:pPr>
        <w:pStyle w:val="BodyText"/>
        <w:rPr>
          <w:rFonts w:ascii="Arial" w:hAnsi="Arial" w:cs="Arial"/>
          <w:b/>
          <w:sz w:val="20"/>
        </w:rPr>
      </w:pPr>
    </w:p>
    <w:p w14:paraId="6D286C93" w14:textId="77777777" w:rsidR="00F63C0D" w:rsidRPr="002269E4" w:rsidRDefault="00F63C0D">
      <w:pPr>
        <w:pStyle w:val="BodyText"/>
        <w:rPr>
          <w:rFonts w:ascii="Arial" w:hAnsi="Arial" w:cs="Arial"/>
          <w:b/>
          <w:sz w:val="20"/>
        </w:rPr>
      </w:pPr>
    </w:p>
    <w:p w14:paraId="42DA41F5" w14:textId="77777777" w:rsidR="00F63C0D" w:rsidRPr="002269E4" w:rsidRDefault="00F63C0D">
      <w:pPr>
        <w:pStyle w:val="BodyText"/>
        <w:rPr>
          <w:rFonts w:ascii="Arial" w:hAnsi="Arial" w:cs="Arial"/>
          <w:b/>
          <w:sz w:val="20"/>
        </w:rPr>
      </w:pPr>
    </w:p>
    <w:p w14:paraId="4A2125E6" w14:textId="77777777" w:rsidR="00F63C0D" w:rsidRPr="002269E4" w:rsidRDefault="00F63C0D">
      <w:pPr>
        <w:pStyle w:val="BodyText"/>
        <w:rPr>
          <w:rFonts w:ascii="Arial" w:hAnsi="Arial" w:cs="Arial"/>
          <w:b/>
          <w:sz w:val="20"/>
        </w:rPr>
      </w:pPr>
    </w:p>
    <w:p w14:paraId="74B7D6D9" w14:textId="77777777" w:rsidR="00F63C0D" w:rsidRPr="002269E4" w:rsidRDefault="00F63C0D">
      <w:pPr>
        <w:pStyle w:val="BodyText"/>
        <w:rPr>
          <w:rFonts w:ascii="Arial" w:hAnsi="Arial" w:cs="Arial"/>
          <w:b/>
          <w:sz w:val="20"/>
        </w:rPr>
      </w:pPr>
    </w:p>
    <w:p w14:paraId="4BBA2B0F" w14:textId="77777777" w:rsidR="00F63C0D" w:rsidRPr="002269E4" w:rsidRDefault="00F63C0D">
      <w:pPr>
        <w:pStyle w:val="BodyText"/>
        <w:rPr>
          <w:rFonts w:ascii="Arial" w:hAnsi="Arial" w:cs="Arial"/>
          <w:b/>
          <w:sz w:val="20"/>
        </w:rPr>
      </w:pPr>
    </w:p>
    <w:p w14:paraId="4012AB67" w14:textId="77777777" w:rsidR="00F63C0D" w:rsidRPr="002269E4" w:rsidRDefault="00F63C0D">
      <w:pPr>
        <w:pStyle w:val="BodyText"/>
        <w:rPr>
          <w:rFonts w:ascii="Arial" w:hAnsi="Arial" w:cs="Arial"/>
          <w:b/>
          <w:sz w:val="20"/>
        </w:rPr>
      </w:pPr>
    </w:p>
    <w:p w14:paraId="274656CD" w14:textId="77777777" w:rsidR="00F63C0D" w:rsidRPr="002269E4" w:rsidRDefault="00F63C0D">
      <w:pPr>
        <w:pStyle w:val="BodyText"/>
        <w:rPr>
          <w:rFonts w:ascii="Arial" w:hAnsi="Arial" w:cs="Arial"/>
          <w:b/>
          <w:sz w:val="20"/>
        </w:rPr>
      </w:pPr>
    </w:p>
    <w:p w14:paraId="507CBBC8" w14:textId="77777777" w:rsidR="00F63C0D" w:rsidRPr="002269E4" w:rsidRDefault="00F63C0D">
      <w:pPr>
        <w:pStyle w:val="BodyText"/>
        <w:rPr>
          <w:rFonts w:ascii="Arial" w:hAnsi="Arial" w:cs="Arial"/>
          <w:b/>
          <w:sz w:val="20"/>
        </w:rPr>
      </w:pPr>
    </w:p>
    <w:p w14:paraId="5C3CC22B" w14:textId="77777777" w:rsidR="00F63C0D" w:rsidRPr="002269E4" w:rsidRDefault="00F63C0D">
      <w:pPr>
        <w:pStyle w:val="BodyText"/>
        <w:rPr>
          <w:rFonts w:ascii="Arial" w:hAnsi="Arial" w:cs="Arial"/>
          <w:b/>
          <w:sz w:val="20"/>
        </w:rPr>
      </w:pPr>
    </w:p>
    <w:p w14:paraId="559DF59B" w14:textId="26CF3F7B" w:rsidR="00F63C0D" w:rsidRPr="002269E4" w:rsidRDefault="00B01B89" w:rsidP="00A3256D">
      <w:pPr>
        <w:pStyle w:val="BodyText"/>
        <w:spacing w:before="124"/>
        <w:rPr>
          <w:rFonts w:ascii="Arial" w:hAnsi="Arial" w:cs="Arial"/>
          <w:b/>
          <w:sz w:val="20"/>
        </w:rPr>
        <w:sectPr w:rsidR="00F63C0D" w:rsidRPr="002269E4">
          <w:pgSz w:w="11910" w:h="16840"/>
          <w:pgMar w:top="1080" w:right="1133" w:bottom="1240" w:left="992" w:header="0" w:footer="955" w:gutter="0"/>
          <w:cols w:space="720"/>
        </w:sectPr>
      </w:pPr>
      <w:r w:rsidRPr="002269E4">
        <w:rPr>
          <w:rFonts w:ascii="Arial" w:hAnsi="Arial" w:cs="Arial"/>
          <w:b/>
          <w:noProof/>
          <w:sz w:val="20"/>
        </w:rPr>
        <mc:AlternateContent>
          <mc:Choice Requires="wps">
            <w:drawing>
              <wp:anchor distT="0" distB="0" distL="0" distR="0" simplePos="0" relativeHeight="251621888" behindDoc="1" locked="0" layoutInCell="1" allowOverlap="1" wp14:anchorId="6A933DE4" wp14:editId="074B7A56">
                <wp:simplePos x="0" y="0"/>
                <wp:positionH relativeFrom="page">
                  <wp:posOffset>1581785</wp:posOffset>
                </wp:positionH>
                <wp:positionV relativeFrom="paragraph">
                  <wp:posOffset>240017</wp:posOffset>
                </wp:positionV>
                <wp:extent cx="4813300" cy="889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3300" cy="8890"/>
                        </a:xfrm>
                        <a:custGeom>
                          <a:avLst/>
                          <a:gdLst/>
                          <a:ahLst/>
                          <a:cxnLst/>
                          <a:rect l="l" t="t" r="r" b="b"/>
                          <a:pathLst>
                            <a:path w="4813300" h="8890">
                              <a:moveTo>
                                <a:pt x="4813300" y="0"/>
                              </a:moveTo>
                              <a:lnTo>
                                <a:pt x="0" y="0"/>
                              </a:lnTo>
                              <a:lnTo>
                                <a:pt x="0" y="8572"/>
                              </a:lnTo>
                              <a:lnTo>
                                <a:pt x="4813300" y="8572"/>
                              </a:lnTo>
                              <a:lnTo>
                                <a:pt x="4813300" y="0"/>
                              </a:lnTo>
                              <a:close/>
                            </a:path>
                          </a:pathLst>
                        </a:custGeom>
                        <a:solidFill>
                          <a:srgbClr val="DADADA"/>
                        </a:solidFill>
                      </wps:spPr>
                      <wps:bodyPr wrap="square" lIns="0" tIns="0" rIns="0" bIns="0" rtlCol="0">
                        <a:prstTxWarp prst="textNoShape">
                          <a:avLst/>
                        </a:prstTxWarp>
                        <a:noAutofit/>
                      </wps:bodyPr>
                    </wps:wsp>
                  </a:graphicData>
                </a:graphic>
              </wp:anchor>
            </w:drawing>
          </mc:Choice>
          <mc:Fallback>
            <w:pict>
              <v:shape w14:anchorId="76D96E9B" id="Graphic 7" o:spid="_x0000_s1026" style="position:absolute;margin-left:124.55pt;margin-top:18.9pt;width:379pt;height:.7pt;z-index:-251694592;visibility:visible;mso-wrap-style:square;mso-wrap-distance-left:0;mso-wrap-distance-top:0;mso-wrap-distance-right:0;mso-wrap-distance-bottom:0;mso-position-horizontal:absolute;mso-position-horizontal-relative:page;mso-position-vertical:absolute;mso-position-vertical-relative:text;v-text-anchor:top" coordsize="48133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" path="m4813300,l,,,8572r4813300,l4813300,xe" fillcolor="#dadada" stroked="f">
                <v:path arrowok="t"/>
                <w10:wrap type="topAndBottom" anchorx="page"/>
              </v:shape>
            </w:pict>
          </mc:Fallback>
        </mc:AlternateContent>
      </w:r>
    </w:p>
    <w:p w14:paraId="27E40CE8" w14:textId="77777777" w:rsidR="00F63C0D" w:rsidRPr="00F45C36" w:rsidRDefault="00B01B89" w:rsidP="008A4A4B">
      <w:pPr>
        <w:pStyle w:val="Heading1"/>
      </w:pPr>
      <w:bookmarkStart w:id="6" w:name="_Toc242781074"/>
      <w:bookmarkStart w:id="7" w:name="_Toc242782483"/>
      <w:r w:rsidRPr="00F45C36">
        <w:lastRenderedPageBreak/>
        <w:t>Key contacts:</w:t>
      </w:r>
      <w:bookmarkEnd w:id="6"/>
      <w:bookmarkEnd w:id="7"/>
    </w:p>
    <w:p w14:paraId="72CFF2B3" w14:textId="078D5833" w:rsidR="00F63C0D" w:rsidRPr="002269E4" w:rsidRDefault="00F63C0D" w:rsidP="009F2DE0"/>
    <w:tbl>
      <w:tblPr>
        <w:tblW w:w="0" w:type="auto"/>
        <w:tblInd w:w="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30"/>
      </w:tblGrid>
      <w:tr w:rsidR="00F63C0D" w:rsidRPr="002269E4" w14:paraId="0BCB914E" w14:textId="77777777" w:rsidTr="00F45C36">
        <w:trPr>
          <w:trHeight w:val="3863"/>
        </w:trPr>
        <w:tc>
          <w:tcPr>
            <w:tcW w:w="7730" w:type="dxa"/>
          </w:tcPr>
          <w:p w14:paraId="6D69E576" w14:textId="77777777" w:rsidR="009F2DE0" w:rsidRPr="009F2DE0" w:rsidRDefault="00B01B89" w:rsidP="009F2DE0">
            <w:pPr>
              <w:rPr>
                <w:b/>
                <w:bCs/>
              </w:rPr>
            </w:pPr>
            <w:r w:rsidRPr="009F2DE0">
              <w:rPr>
                <w:b/>
                <w:bCs/>
                <w:u w:val="single"/>
              </w:rPr>
              <w:t>Gloucester</w:t>
            </w:r>
            <w:r w:rsidRPr="009F2DE0">
              <w:rPr>
                <w:b/>
                <w:bCs/>
                <w:spacing w:val="-6"/>
                <w:u w:val="single"/>
              </w:rPr>
              <w:t xml:space="preserve"> </w:t>
            </w:r>
            <w:r w:rsidRPr="009F2DE0">
              <w:rPr>
                <w:b/>
                <w:bCs/>
                <w:u w:val="single"/>
              </w:rPr>
              <w:t>House,</w:t>
            </w:r>
            <w:r w:rsidRPr="009F2DE0">
              <w:rPr>
                <w:b/>
                <w:bCs/>
                <w:spacing w:val="-6"/>
                <w:u w:val="single"/>
              </w:rPr>
              <w:t xml:space="preserve"> </w:t>
            </w:r>
            <w:r w:rsidRPr="009F2DE0">
              <w:rPr>
                <w:b/>
                <w:bCs/>
                <w:u w:val="single"/>
              </w:rPr>
              <w:t>the</w:t>
            </w:r>
            <w:r w:rsidRPr="009F2DE0">
              <w:rPr>
                <w:b/>
                <w:bCs/>
                <w:spacing w:val="-9"/>
                <w:u w:val="single"/>
              </w:rPr>
              <w:t xml:space="preserve"> </w:t>
            </w:r>
            <w:r w:rsidRPr="009F2DE0">
              <w:rPr>
                <w:b/>
                <w:bCs/>
                <w:u w:val="single"/>
              </w:rPr>
              <w:t>Tavistock</w:t>
            </w:r>
            <w:r w:rsidRPr="009F2DE0">
              <w:rPr>
                <w:b/>
                <w:bCs/>
                <w:spacing w:val="-7"/>
                <w:u w:val="single"/>
              </w:rPr>
              <w:t xml:space="preserve"> </w:t>
            </w:r>
            <w:r w:rsidRPr="009F2DE0">
              <w:rPr>
                <w:b/>
                <w:bCs/>
                <w:u w:val="single"/>
              </w:rPr>
              <w:t>Children’s</w:t>
            </w:r>
            <w:r w:rsidRPr="009F2DE0">
              <w:rPr>
                <w:b/>
                <w:bCs/>
                <w:spacing w:val="-7"/>
                <w:u w:val="single"/>
              </w:rPr>
              <w:t xml:space="preserve"> </w:t>
            </w:r>
            <w:r w:rsidRPr="009F2DE0">
              <w:rPr>
                <w:b/>
                <w:bCs/>
                <w:u w:val="single"/>
              </w:rPr>
              <w:t>Day</w:t>
            </w:r>
            <w:r w:rsidRPr="009F2DE0">
              <w:rPr>
                <w:b/>
                <w:bCs/>
                <w:spacing w:val="-5"/>
                <w:u w:val="single"/>
              </w:rPr>
              <w:t xml:space="preserve"> </w:t>
            </w:r>
            <w:r w:rsidRPr="009F2DE0">
              <w:rPr>
                <w:b/>
                <w:bCs/>
                <w:u w:val="single"/>
              </w:rPr>
              <w:t>Unit</w:t>
            </w:r>
            <w:r w:rsidRPr="009F2DE0">
              <w:rPr>
                <w:b/>
                <w:bCs/>
              </w:rPr>
              <w:t xml:space="preserve"> </w:t>
            </w:r>
          </w:p>
          <w:p w14:paraId="75171C44" w14:textId="77777777" w:rsidR="009F2DE0" w:rsidRDefault="009F2DE0" w:rsidP="009F2DE0"/>
          <w:p w14:paraId="2E9EB5BD" w14:textId="1294E4B8" w:rsidR="00F63C0D" w:rsidRPr="002269E4" w:rsidRDefault="00B01B89" w:rsidP="009F2DE0">
            <w:r w:rsidRPr="00CF3B0C">
              <w:rPr>
                <w:b/>
                <w:bCs/>
              </w:rPr>
              <w:t>Head teacher / Designated Safeguarding Lead (DSL) Name:</w:t>
            </w:r>
            <w:r w:rsidRPr="002269E4">
              <w:rPr>
                <w:spacing w:val="40"/>
              </w:rPr>
              <w:t xml:space="preserve"> </w:t>
            </w:r>
            <w:r w:rsidRPr="002269E4">
              <w:t>Chilo Graham</w:t>
            </w:r>
          </w:p>
          <w:p w14:paraId="19AEDF1E" w14:textId="1D47BFDC" w:rsidR="00F63C0D" w:rsidRPr="002269E4" w:rsidRDefault="00B01B89" w:rsidP="009F2DE0">
            <w:r w:rsidRPr="002269E4">
              <w:t>Contact</w:t>
            </w:r>
            <w:r w:rsidRPr="002269E4">
              <w:rPr>
                <w:spacing w:val="-6"/>
              </w:rPr>
              <w:t xml:space="preserve"> </w:t>
            </w:r>
            <w:r w:rsidRPr="002269E4">
              <w:t>details:</w:t>
            </w:r>
            <w:r w:rsidRPr="002269E4">
              <w:rPr>
                <w:spacing w:val="-9"/>
              </w:rPr>
              <w:t xml:space="preserve"> </w:t>
            </w:r>
            <w:hyperlink r:id="rId14" w:history="1">
              <w:r w:rsidR="00AD4A00" w:rsidRPr="002269E4">
                <w:rPr>
                  <w:rStyle w:val="Hyperlink"/>
                  <w:rFonts w:ascii="Arial" w:hAnsi="Arial" w:cs="Arial"/>
                </w:rPr>
                <w:t>Chilo.graham@NHS.net</w:t>
              </w:r>
            </w:hyperlink>
            <w:r w:rsidR="00AD4A00" w:rsidRPr="002269E4">
              <w:t xml:space="preserve"> </w:t>
            </w:r>
            <w:r w:rsidRPr="002269E4">
              <w:t>/</w:t>
            </w:r>
            <w:r w:rsidRPr="002269E4">
              <w:rPr>
                <w:spacing w:val="-4"/>
              </w:rPr>
              <w:t xml:space="preserve"> </w:t>
            </w:r>
            <w:r w:rsidRPr="002269E4">
              <w:t>020</w:t>
            </w:r>
            <w:r w:rsidRPr="002269E4">
              <w:rPr>
                <w:spacing w:val="-6"/>
              </w:rPr>
              <w:t xml:space="preserve"> </w:t>
            </w:r>
            <w:r w:rsidRPr="002269E4">
              <w:t>7794</w:t>
            </w:r>
            <w:r w:rsidRPr="002269E4">
              <w:rPr>
                <w:spacing w:val="-5"/>
              </w:rPr>
              <w:t xml:space="preserve"> </w:t>
            </w:r>
            <w:r w:rsidRPr="002269E4">
              <w:rPr>
                <w:spacing w:val="-4"/>
              </w:rPr>
              <w:t>3353</w:t>
            </w:r>
          </w:p>
          <w:p w14:paraId="64B23200" w14:textId="77777777" w:rsidR="00F63C0D" w:rsidRPr="002269E4" w:rsidRDefault="00F63C0D" w:rsidP="009F2DE0"/>
          <w:p w14:paraId="23351B5E" w14:textId="77777777" w:rsidR="00F63C0D" w:rsidRPr="00CF3B0C" w:rsidRDefault="00B01B89" w:rsidP="009F2DE0">
            <w:pPr>
              <w:rPr>
                <w:b/>
                <w:bCs/>
              </w:rPr>
            </w:pPr>
            <w:r w:rsidRPr="00CF3B0C">
              <w:rPr>
                <w:b/>
                <w:bCs/>
              </w:rPr>
              <w:t>Deputy</w:t>
            </w:r>
            <w:r w:rsidRPr="00CF3B0C">
              <w:rPr>
                <w:b/>
                <w:bCs/>
                <w:spacing w:val="-8"/>
              </w:rPr>
              <w:t xml:space="preserve"> </w:t>
            </w:r>
            <w:r w:rsidRPr="00CF3B0C">
              <w:rPr>
                <w:b/>
                <w:bCs/>
              </w:rPr>
              <w:t>Designated</w:t>
            </w:r>
            <w:r w:rsidRPr="00CF3B0C">
              <w:rPr>
                <w:b/>
                <w:bCs/>
                <w:spacing w:val="-7"/>
              </w:rPr>
              <w:t xml:space="preserve"> </w:t>
            </w:r>
            <w:r w:rsidRPr="00CF3B0C">
              <w:rPr>
                <w:b/>
                <w:bCs/>
              </w:rPr>
              <w:t>Safeguarding</w:t>
            </w:r>
            <w:r w:rsidRPr="00CF3B0C">
              <w:rPr>
                <w:b/>
                <w:bCs/>
                <w:spacing w:val="-7"/>
              </w:rPr>
              <w:t xml:space="preserve"> </w:t>
            </w:r>
            <w:r w:rsidRPr="00CF3B0C">
              <w:rPr>
                <w:b/>
                <w:bCs/>
              </w:rPr>
              <w:t>Lead</w:t>
            </w:r>
            <w:r w:rsidRPr="00CF3B0C">
              <w:rPr>
                <w:b/>
                <w:bCs/>
                <w:spacing w:val="-8"/>
              </w:rPr>
              <w:t xml:space="preserve"> </w:t>
            </w:r>
            <w:r w:rsidRPr="00CF3B0C">
              <w:rPr>
                <w:b/>
                <w:bCs/>
                <w:spacing w:val="-2"/>
              </w:rPr>
              <w:t>(DSL):</w:t>
            </w:r>
          </w:p>
          <w:p w14:paraId="4767B82B" w14:textId="5C5B075E" w:rsidR="00F63C0D" w:rsidRPr="002269E4" w:rsidRDefault="00B01B89" w:rsidP="009F2DE0">
            <w:r w:rsidRPr="002269E4">
              <w:t>Name:</w:t>
            </w:r>
            <w:r w:rsidRPr="002269E4">
              <w:rPr>
                <w:spacing w:val="-7"/>
              </w:rPr>
              <w:t xml:space="preserve"> </w:t>
            </w:r>
            <w:r w:rsidR="00E57B8C" w:rsidRPr="002269E4">
              <w:rPr>
                <w:spacing w:val="-7"/>
              </w:rPr>
              <w:t xml:space="preserve">Bella </w:t>
            </w:r>
            <w:r w:rsidR="00CB1140" w:rsidRPr="002269E4">
              <w:rPr>
                <w:spacing w:val="-7"/>
              </w:rPr>
              <w:t xml:space="preserve">Ohiggins </w:t>
            </w:r>
          </w:p>
          <w:p w14:paraId="71112D59" w14:textId="5D5EC145" w:rsidR="00F63C0D" w:rsidRPr="002269E4" w:rsidRDefault="00B01B89" w:rsidP="009F2DE0">
            <w:r w:rsidRPr="002269E4">
              <w:t>Contact</w:t>
            </w:r>
            <w:r w:rsidRPr="002269E4">
              <w:rPr>
                <w:spacing w:val="-5"/>
              </w:rPr>
              <w:t xml:space="preserve"> </w:t>
            </w:r>
            <w:r w:rsidRPr="002269E4">
              <w:t>details:</w:t>
            </w:r>
            <w:r w:rsidRPr="002269E4">
              <w:rPr>
                <w:spacing w:val="-6"/>
              </w:rPr>
              <w:t xml:space="preserve"> </w:t>
            </w:r>
            <w:r w:rsidR="0065333C" w:rsidRPr="002269E4">
              <w:rPr>
                <w:color w:val="0563C1"/>
                <w:u w:val="single" w:color="0563C1"/>
              </w:rPr>
              <w:t>Isabella</w:t>
            </w:r>
            <w:r w:rsidR="00E57B8C" w:rsidRPr="002269E4">
              <w:rPr>
                <w:color w:val="0563C1"/>
                <w:u w:val="single" w:color="0563C1"/>
              </w:rPr>
              <w:t>.O</w:t>
            </w:r>
            <w:r w:rsidR="00CB1140" w:rsidRPr="002269E4">
              <w:rPr>
                <w:color w:val="0563C1"/>
                <w:u w:val="single" w:color="0563C1"/>
              </w:rPr>
              <w:t>’</w:t>
            </w:r>
            <w:r w:rsidR="00E57B8C" w:rsidRPr="002269E4">
              <w:rPr>
                <w:color w:val="0563C1"/>
                <w:u w:val="single" w:color="0563C1"/>
              </w:rPr>
              <w:t>higgins1@nhs.net</w:t>
            </w:r>
            <w:r w:rsidRPr="002269E4">
              <w:rPr>
                <w:color w:val="0563C1"/>
                <w:spacing w:val="49"/>
              </w:rPr>
              <w:t xml:space="preserve"> </w:t>
            </w:r>
            <w:r w:rsidRPr="002269E4">
              <w:t>/</w:t>
            </w:r>
            <w:r w:rsidRPr="002269E4">
              <w:rPr>
                <w:spacing w:val="-3"/>
              </w:rPr>
              <w:t xml:space="preserve"> </w:t>
            </w:r>
            <w:r w:rsidRPr="002269E4">
              <w:t>020</w:t>
            </w:r>
            <w:r w:rsidRPr="002269E4">
              <w:rPr>
                <w:spacing w:val="-5"/>
              </w:rPr>
              <w:t xml:space="preserve"> </w:t>
            </w:r>
            <w:r w:rsidRPr="002269E4">
              <w:t>7794</w:t>
            </w:r>
            <w:r w:rsidRPr="002269E4">
              <w:rPr>
                <w:spacing w:val="-4"/>
              </w:rPr>
              <w:t xml:space="preserve"> 3353</w:t>
            </w:r>
          </w:p>
          <w:p w14:paraId="3B05A678" w14:textId="77777777" w:rsidR="00F63C0D" w:rsidRPr="002269E4" w:rsidRDefault="00F63C0D" w:rsidP="009F2DE0"/>
          <w:p w14:paraId="62D01C3D" w14:textId="1255EBE8" w:rsidR="00F63C0D" w:rsidRPr="00CF3B0C" w:rsidRDefault="00B01B89" w:rsidP="009F2DE0">
            <w:pPr>
              <w:rPr>
                <w:b/>
                <w:bCs/>
              </w:rPr>
            </w:pPr>
            <w:r w:rsidRPr="00CF3B0C">
              <w:rPr>
                <w:b/>
                <w:bCs/>
              </w:rPr>
              <w:t>Designated</w:t>
            </w:r>
            <w:r w:rsidRPr="00CF3B0C">
              <w:rPr>
                <w:b/>
                <w:bCs/>
                <w:spacing w:val="-5"/>
              </w:rPr>
              <w:t xml:space="preserve"> </w:t>
            </w:r>
            <w:r w:rsidRPr="00CF3B0C">
              <w:rPr>
                <w:b/>
                <w:bCs/>
              </w:rPr>
              <w:t>Teacher</w:t>
            </w:r>
            <w:r w:rsidRPr="00CF3B0C">
              <w:rPr>
                <w:b/>
                <w:bCs/>
                <w:spacing w:val="-4"/>
              </w:rPr>
              <w:t xml:space="preserve"> </w:t>
            </w:r>
            <w:r w:rsidRPr="00CF3B0C">
              <w:rPr>
                <w:b/>
                <w:bCs/>
              </w:rPr>
              <w:t>for</w:t>
            </w:r>
            <w:r w:rsidRPr="00CF3B0C">
              <w:rPr>
                <w:b/>
                <w:bCs/>
                <w:spacing w:val="-4"/>
              </w:rPr>
              <w:t xml:space="preserve"> </w:t>
            </w:r>
            <w:r w:rsidR="004339B3" w:rsidRPr="00CF3B0C">
              <w:rPr>
                <w:b/>
                <w:bCs/>
                <w:spacing w:val="-4"/>
              </w:rPr>
              <w:t xml:space="preserve">Children Looked After </w:t>
            </w:r>
            <w:r w:rsidRPr="00CF3B0C">
              <w:rPr>
                <w:b/>
                <w:bCs/>
              </w:rPr>
              <w:t>Looked</w:t>
            </w:r>
            <w:r w:rsidRPr="00CF3B0C">
              <w:rPr>
                <w:b/>
                <w:bCs/>
                <w:spacing w:val="-5"/>
              </w:rPr>
              <w:t xml:space="preserve"> </w:t>
            </w:r>
            <w:r w:rsidRPr="00CF3B0C">
              <w:rPr>
                <w:b/>
                <w:bCs/>
              </w:rPr>
              <w:t>After</w:t>
            </w:r>
            <w:r w:rsidRPr="00CF3B0C">
              <w:rPr>
                <w:b/>
                <w:bCs/>
                <w:spacing w:val="-4"/>
              </w:rPr>
              <w:t xml:space="preserve"> </w:t>
            </w:r>
            <w:r w:rsidRPr="00CF3B0C">
              <w:rPr>
                <w:b/>
                <w:bCs/>
              </w:rPr>
              <w:t>Children</w:t>
            </w:r>
            <w:r w:rsidRPr="00CF3B0C">
              <w:rPr>
                <w:b/>
                <w:bCs/>
                <w:spacing w:val="-5"/>
              </w:rPr>
              <w:t xml:space="preserve"> </w:t>
            </w:r>
            <w:r w:rsidRPr="00CF3B0C">
              <w:rPr>
                <w:b/>
                <w:bCs/>
              </w:rPr>
              <w:t>(LAC)</w:t>
            </w:r>
            <w:r w:rsidRPr="00CF3B0C">
              <w:rPr>
                <w:b/>
                <w:bCs/>
                <w:spacing w:val="-1"/>
              </w:rPr>
              <w:t xml:space="preserve"> </w:t>
            </w:r>
            <w:r w:rsidRPr="00CF3B0C">
              <w:rPr>
                <w:b/>
                <w:bCs/>
              </w:rPr>
              <w:t>and</w:t>
            </w:r>
            <w:r w:rsidRPr="00CF3B0C">
              <w:rPr>
                <w:b/>
                <w:bCs/>
                <w:spacing w:val="-5"/>
              </w:rPr>
              <w:t xml:space="preserve"> </w:t>
            </w:r>
            <w:r w:rsidRPr="00CF3B0C">
              <w:rPr>
                <w:b/>
                <w:bCs/>
              </w:rPr>
              <w:t xml:space="preserve">previously </w:t>
            </w:r>
            <w:proofErr w:type="gramStart"/>
            <w:r w:rsidR="004339B3" w:rsidRPr="00CF3B0C">
              <w:rPr>
                <w:b/>
                <w:bCs/>
                <w:spacing w:val="-4"/>
              </w:rPr>
              <w:t xml:space="preserve">CLA </w:t>
            </w:r>
            <w:r w:rsidRPr="00CF3B0C">
              <w:rPr>
                <w:b/>
                <w:bCs/>
                <w:spacing w:val="-4"/>
              </w:rPr>
              <w:t>.</w:t>
            </w:r>
            <w:proofErr w:type="gramEnd"/>
          </w:p>
          <w:p w14:paraId="64D83769" w14:textId="77777777" w:rsidR="00F63C0D" w:rsidRPr="002269E4" w:rsidRDefault="00B01B89" w:rsidP="009F2DE0">
            <w:r w:rsidRPr="002269E4">
              <w:t>Name:</w:t>
            </w:r>
            <w:r w:rsidRPr="002269E4">
              <w:rPr>
                <w:spacing w:val="56"/>
              </w:rPr>
              <w:t xml:space="preserve"> </w:t>
            </w:r>
            <w:r w:rsidRPr="002269E4">
              <w:t>Chilo</w:t>
            </w:r>
            <w:r w:rsidRPr="002269E4">
              <w:rPr>
                <w:spacing w:val="-3"/>
              </w:rPr>
              <w:t xml:space="preserve"> </w:t>
            </w:r>
            <w:r w:rsidRPr="002269E4">
              <w:rPr>
                <w:spacing w:val="-2"/>
              </w:rPr>
              <w:t>Graham</w:t>
            </w:r>
          </w:p>
          <w:p w14:paraId="55D29C86" w14:textId="30292099" w:rsidR="00F63C0D" w:rsidRPr="002269E4" w:rsidRDefault="00B01B89" w:rsidP="009F2DE0">
            <w:r w:rsidRPr="002269E4">
              <w:t>Contact</w:t>
            </w:r>
            <w:r w:rsidRPr="002269E4">
              <w:rPr>
                <w:spacing w:val="-7"/>
              </w:rPr>
              <w:t xml:space="preserve"> </w:t>
            </w:r>
            <w:r w:rsidRPr="002269E4">
              <w:t>details:</w:t>
            </w:r>
            <w:r w:rsidRPr="002269E4">
              <w:rPr>
                <w:spacing w:val="-7"/>
              </w:rPr>
              <w:t xml:space="preserve"> </w:t>
            </w:r>
            <w:hyperlink r:id="rId15" w:history="1">
              <w:r w:rsidR="004339B3" w:rsidRPr="002269E4">
                <w:rPr>
                  <w:rStyle w:val="Hyperlink"/>
                  <w:rFonts w:ascii="Arial" w:hAnsi="Arial" w:cs="Arial"/>
                  <w:spacing w:val="-7"/>
                </w:rPr>
                <w:t>Chilo.graham@NHS.net</w:t>
              </w:r>
            </w:hyperlink>
            <w:r w:rsidR="004339B3" w:rsidRPr="002269E4">
              <w:rPr>
                <w:spacing w:val="-7"/>
              </w:rPr>
              <w:t xml:space="preserve">  </w:t>
            </w:r>
            <w:r w:rsidRPr="002269E4">
              <w:t>/</w:t>
            </w:r>
            <w:r w:rsidRPr="002269E4">
              <w:rPr>
                <w:spacing w:val="-5"/>
              </w:rPr>
              <w:t xml:space="preserve"> </w:t>
            </w:r>
            <w:r w:rsidRPr="002269E4">
              <w:t>020</w:t>
            </w:r>
            <w:r w:rsidRPr="002269E4">
              <w:rPr>
                <w:spacing w:val="-6"/>
              </w:rPr>
              <w:t xml:space="preserve"> </w:t>
            </w:r>
            <w:r w:rsidRPr="002269E4">
              <w:t>7794</w:t>
            </w:r>
            <w:r w:rsidRPr="002269E4">
              <w:rPr>
                <w:spacing w:val="-6"/>
              </w:rPr>
              <w:t xml:space="preserve"> </w:t>
            </w:r>
            <w:r w:rsidRPr="002269E4">
              <w:rPr>
                <w:spacing w:val="-4"/>
              </w:rPr>
              <w:t>3353</w:t>
            </w:r>
          </w:p>
        </w:tc>
      </w:tr>
      <w:tr w:rsidR="00F63C0D" w:rsidRPr="002269E4" w14:paraId="52F4417C" w14:textId="77777777" w:rsidTr="00F45C36">
        <w:trPr>
          <w:trHeight w:val="5769"/>
        </w:trPr>
        <w:tc>
          <w:tcPr>
            <w:tcW w:w="7730" w:type="dxa"/>
            <w:tcBorders>
              <w:bottom w:val="nil"/>
            </w:tcBorders>
          </w:tcPr>
          <w:p w14:paraId="1B9221E6" w14:textId="77777777" w:rsidR="00F63C0D" w:rsidRPr="000B1BB8" w:rsidRDefault="00B01B89" w:rsidP="009F2DE0">
            <w:pPr>
              <w:rPr>
                <w:b/>
                <w:bCs/>
              </w:rPr>
            </w:pPr>
            <w:r w:rsidRPr="000B1BB8">
              <w:rPr>
                <w:b/>
                <w:bCs/>
                <w:u w:val="single"/>
              </w:rPr>
              <w:t>North</w:t>
            </w:r>
            <w:r w:rsidRPr="000B1BB8">
              <w:rPr>
                <w:b/>
                <w:bCs/>
                <w:spacing w:val="-6"/>
                <w:u w:val="single"/>
              </w:rPr>
              <w:t xml:space="preserve"> </w:t>
            </w:r>
            <w:r w:rsidRPr="000B1BB8">
              <w:rPr>
                <w:b/>
                <w:bCs/>
                <w:u w:val="single"/>
              </w:rPr>
              <w:t>London</w:t>
            </w:r>
            <w:r w:rsidRPr="000B1BB8">
              <w:rPr>
                <w:b/>
                <w:bCs/>
                <w:spacing w:val="-8"/>
                <w:u w:val="single"/>
              </w:rPr>
              <w:t xml:space="preserve"> </w:t>
            </w:r>
            <w:r w:rsidRPr="000B1BB8">
              <w:rPr>
                <w:b/>
                <w:bCs/>
                <w:u w:val="single"/>
              </w:rPr>
              <w:t>NHS</w:t>
            </w:r>
            <w:r w:rsidRPr="000B1BB8">
              <w:rPr>
                <w:b/>
                <w:bCs/>
                <w:spacing w:val="-5"/>
                <w:u w:val="single"/>
              </w:rPr>
              <w:t xml:space="preserve"> </w:t>
            </w:r>
            <w:r w:rsidRPr="000B1BB8">
              <w:rPr>
                <w:b/>
                <w:bCs/>
                <w:u w:val="single"/>
              </w:rPr>
              <w:t>Foundation</w:t>
            </w:r>
            <w:r w:rsidRPr="000B1BB8">
              <w:rPr>
                <w:b/>
                <w:bCs/>
                <w:spacing w:val="-8"/>
                <w:u w:val="single"/>
              </w:rPr>
              <w:t xml:space="preserve"> </w:t>
            </w:r>
            <w:r w:rsidRPr="000B1BB8">
              <w:rPr>
                <w:b/>
                <w:bCs/>
                <w:spacing w:val="-2"/>
                <w:u w:val="single"/>
              </w:rPr>
              <w:t>Trust</w:t>
            </w:r>
          </w:p>
          <w:p w14:paraId="502B2FBF" w14:textId="77777777" w:rsidR="00F63C0D" w:rsidRPr="002269E4" w:rsidRDefault="00F63C0D" w:rsidP="009F2DE0"/>
          <w:p w14:paraId="23D39F42" w14:textId="77777777" w:rsidR="00F63C0D" w:rsidRPr="00CF3B0C" w:rsidRDefault="00B01B89" w:rsidP="009F2DE0">
            <w:pPr>
              <w:rPr>
                <w:b/>
                <w:bCs/>
              </w:rPr>
            </w:pPr>
            <w:r w:rsidRPr="00CF3B0C">
              <w:rPr>
                <w:b/>
                <w:bCs/>
              </w:rPr>
              <w:t>Nominated</w:t>
            </w:r>
            <w:r w:rsidRPr="00CF3B0C">
              <w:rPr>
                <w:b/>
                <w:bCs/>
                <w:spacing w:val="-9"/>
              </w:rPr>
              <w:t xml:space="preserve"> </w:t>
            </w:r>
            <w:r w:rsidRPr="00CF3B0C">
              <w:rPr>
                <w:b/>
                <w:bCs/>
              </w:rPr>
              <w:t>Gloucester</w:t>
            </w:r>
            <w:r w:rsidRPr="00CF3B0C">
              <w:rPr>
                <w:b/>
                <w:bCs/>
                <w:spacing w:val="-5"/>
              </w:rPr>
              <w:t xml:space="preserve"> </w:t>
            </w:r>
            <w:r w:rsidRPr="00CF3B0C">
              <w:rPr>
                <w:b/>
                <w:bCs/>
              </w:rPr>
              <w:t>House</w:t>
            </w:r>
            <w:r w:rsidRPr="00CF3B0C">
              <w:rPr>
                <w:b/>
                <w:bCs/>
                <w:spacing w:val="-5"/>
              </w:rPr>
              <w:t xml:space="preserve"> </w:t>
            </w:r>
            <w:r w:rsidRPr="00CF3B0C">
              <w:rPr>
                <w:b/>
                <w:bCs/>
              </w:rPr>
              <w:t>Officer</w:t>
            </w:r>
            <w:r w:rsidRPr="00CF3B0C">
              <w:rPr>
                <w:b/>
                <w:bCs/>
                <w:spacing w:val="-5"/>
              </w:rPr>
              <w:t xml:space="preserve"> </w:t>
            </w:r>
            <w:r w:rsidRPr="00CF3B0C">
              <w:rPr>
                <w:b/>
                <w:bCs/>
              </w:rPr>
              <w:t>for</w:t>
            </w:r>
            <w:r w:rsidRPr="00CF3B0C">
              <w:rPr>
                <w:b/>
                <w:bCs/>
                <w:spacing w:val="-5"/>
              </w:rPr>
              <w:t xml:space="preserve"> </w:t>
            </w:r>
            <w:r w:rsidRPr="00CF3B0C">
              <w:rPr>
                <w:b/>
                <w:bCs/>
                <w:spacing w:val="-2"/>
              </w:rPr>
              <w:t>Safeguarding:</w:t>
            </w:r>
          </w:p>
          <w:p w14:paraId="08917DE6" w14:textId="77777777" w:rsidR="00F63C0D" w:rsidRPr="002269E4" w:rsidRDefault="00B01B89" w:rsidP="009F2DE0">
            <w:r w:rsidRPr="002269E4">
              <w:t>Name:</w:t>
            </w:r>
            <w:r w:rsidRPr="002269E4">
              <w:rPr>
                <w:spacing w:val="-6"/>
              </w:rPr>
              <w:t xml:space="preserve"> </w:t>
            </w:r>
            <w:r w:rsidRPr="002269E4">
              <w:t>NLFT</w:t>
            </w:r>
            <w:r w:rsidRPr="002269E4">
              <w:rPr>
                <w:spacing w:val="-5"/>
              </w:rPr>
              <w:t xml:space="preserve"> </w:t>
            </w:r>
            <w:r w:rsidRPr="002269E4">
              <w:t>Chief</w:t>
            </w:r>
            <w:r w:rsidRPr="002269E4">
              <w:rPr>
                <w:spacing w:val="-4"/>
              </w:rPr>
              <w:t xml:space="preserve"> </w:t>
            </w:r>
            <w:r w:rsidRPr="002269E4">
              <w:t>Nursing</w:t>
            </w:r>
            <w:r w:rsidRPr="002269E4">
              <w:rPr>
                <w:spacing w:val="-5"/>
              </w:rPr>
              <w:t xml:space="preserve"> </w:t>
            </w:r>
            <w:r w:rsidRPr="002269E4">
              <w:rPr>
                <w:spacing w:val="-2"/>
              </w:rPr>
              <w:t>Officer</w:t>
            </w:r>
          </w:p>
          <w:p w14:paraId="509788A4" w14:textId="77777777" w:rsidR="00F63C0D" w:rsidRPr="002269E4" w:rsidRDefault="00B01B89" w:rsidP="009F2DE0">
            <w:r w:rsidRPr="002269E4">
              <w:t>Contact</w:t>
            </w:r>
            <w:r w:rsidRPr="002269E4">
              <w:rPr>
                <w:spacing w:val="-6"/>
              </w:rPr>
              <w:t xml:space="preserve"> </w:t>
            </w:r>
            <w:r w:rsidRPr="002269E4">
              <w:t>details:</w:t>
            </w:r>
            <w:r w:rsidRPr="002269E4">
              <w:rPr>
                <w:spacing w:val="-5"/>
              </w:rPr>
              <w:t xml:space="preserve"> </w:t>
            </w:r>
            <w:hyperlink r:id="rId16">
              <w:r w:rsidRPr="002269E4">
                <w:rPr>
                  <w:color w:val="0563C1"/>
                  <w:spacing w:val="-2"/>
                  <w:u w:val="single" w:color="0563C1"/>
                </w:rPr>
                <w:t>nlft.Safeguarding@nhs.net</w:t>
              </w:r>
            </w:hyperlink>
          </w:p>
          <w:p w14:paraId="6061DC3C" w14:textId="77777777" w:rsidR="00F63C0D" w:rsidRPr="002269E4" w:rsidRDefault="00F63C0D" w:rsidP="009F2DE0"/>
          <w:p w14:paraId="2FB0DB06" w14:textId="758E9F99" w:rsidR="00CF3B0C" w:rsidRPr="00CF3B0C" w:rsidRDefault="00B01B89" w:rsidP="009F2DE0">
            <w:pPr>
              <w:rPr>
                <w:b/>
                <w:bCs/>
              </w:rPr>
            </w:pPr>
            <w:r w:rsidRPr="00CF3B0C">
              <w:rPr>
                <w:b/>
                <w:bCs/>
              </w:rPr>
              <w:t xml:space="preserve">Safeguarding Children Lead for </w:t>
            </w:r>
            <w:r w:rsidR="00D724A9">
              <w:rPr>
                <w:b/>
                <w:bCs/>
              </w:rPr>
              <w:t>Gloucester House Day Unit</w:t>
            </w:r>
            <w:r w:rsidRPr="00CF3B0C">
              <w:rPr>
                <w:b/>
                <w:bCs/>
              </w:rPr>
              <w:t xml:space="preserve">: </w:t>
            </w:r>
          </w:p>
          <w:p w14:paraId="254ACFC7" w14:textId="03A148A1" w:rsidR="00F63C0D" w:rsidRPr="002269E4" w:rsidRDefault="00B01B89" w:rsidP="009F2DE0">
            <w:r w:rsidRPr="002269E4">
              <w:rPr>
                <w:spacing w:val="-2"/>
              </w:rPr>
              <w:t>Name:</w:t>
            </w:r>
            <w:r w:rsidRPr="002269E4">
              <w:tab/>
              <w:t>Nicole Anderson, Interim Children’s SG Lead Contact</w:t>
            </w:r>
            <w:r w:rsidRPr="002269E4">
              <w:rPr>
                <w:spacing w:val="-7"/>
              </w:rPr>
              <w:t xml:space="preserve"> </w:t>
            </w:r>
            <w:r w:rsidRPr="002269E4">
              <w:t>details:</w:t>
            </w:r>
            <w:r w:rsidRPr="002269E4">
              <w:rPr>
                <w:spacing w:val="-8"/>
              </w:rPr>
              <w:t xml:space="preserve"> </w:t>
            </w:r>
            <w:r w:rsidR="00D724A9" w:rsidRPr="00D724A9">
              <w:t>nicole.anderson17@nhs.net</w:t>
            </w:r>
            <w:r w:rsidRPr="002269E4">
              <w:rPr>
                <w:color w:val="0563C1"/>
                <w:spacing w:val="-8"/>
              </w:rPr>
              <w:t xml:space="preserve"> </w:t>
            </w:r>
            <w:r w:rsidRPr="002269E4">
              <w:t>/</w:t>
            </w:r>
            <w:r w:rsidRPr="002269E4">
              <w:rPr>
                <w:spacing w:val="-8"/>
              </w:rPr>
              <w:t xml:space="preserve"> </w:t>
            </w:r>
            <w:r w:rsidRPr="002269E4">
              <w:t>07563</w:t>
            </w:r>
            <w:r w:rsidRPr="002269E4">
              <w:rPr>
                <w:spacing w:val="-7"/>
              </w:rPr>
              <w:t xml:space="preserve"> </w:t>
            </w:r>
            <w:r w:rsidRPr="002269E4">
              <w:t>555477</w:t>
            </w:r>
          </w:p>
          <w:p w14:paraId="4211C0F0" w14:textId="77777777" w:rsidR="00F63C0D" w:rsidRPr="002269E4" w:rsidRDefault="00F63C0D" w:rsidP="009F2DE0"/>
          <w:p w14:paraId="3E238124" w14:textId="30E77BB4" w:rsidR="00F63C0D" w:rsidRPr="00CF3B0C" w:rsidRDefault="00B01B89" w:rsidP="009F2DE0">
            <w:pPr>
              <w:rPr>
                <w:b/>
                <w:bCs/>
              </w:rPr>
            </w:pPr>
            <w:r w:rsidRPr="00CF3B0C">
              <w:rPr>
                <w:b/>
                <w:bCs/>
              </w:rPr>
              <w:t>Named</w:t>
            </w:r>
            <w:r w:rsidRPr="00CF3B0C">
              <w:rPr>
                <w:b/>
                <w:bCs/>
                <w:spacing w:val="-4"/>
              </w:rPr>
              <w:t xml:space="preserve"> </w:t>
            </w:r>
            <w:r w:rsidRPr="00CF3B0C">
              <w:rPr>
                <w:b/>
                <w:bCs/>
              </w:rPr>
              <w:t>Doctor</w:t>
            </w:r>
            <w:r w:rsidRPr="00CF3B0C">
              <w:rPr>
                <w:b/>
                <w:bCs/>
                <w:spacing w:val="-5"/>
              </w:rPr>
              <w:t xml:space="preserve"> </w:t>
            </w:r>
            <w:r w:rsidRPr="00CF3B0C">
              <w:rPr>
                <w:b/>
                <w:bCs/>
              </w:rPr>
              <w:t>for</w:t>
            </w:r>
            <w:r w:rsidRPr="00CF3B0C">
              <w:rPr>
                <w:b/>
                <w:bCs/>
                <w:spacing w:val="-3"/>
              </w:rPr>
              <w:t xml:space="preserve"> </w:t>
            </w:r>
            <w:r w:rsidRPr="00CF3B0C">
              <w:rPr>
                <w:b/>
                <w:bCs/>
              </w:rPr>
              <w:t>Safeguarding</w:t>
            </w:r>
            <w:r w:rsidRPr="00CF3B0C">
              <w:rPr>
                <w:b/>
                <w:bCs/>
                <w:spacing w:val="-4"/>
              </w:rPr>
              <w:t xml:space="preserve"> </w:t>
            </w:r>
            <w:r w:rsidRPr="00CF3B0C">
              <w:rPr>
                <w:b/>
                <w:bCs/>
              </w:rPr>
              <w:t>Children</w:t>
            </w:r>
            <w:r w:rsidRPr="00CF3B0C">
              <w:rPr>
                <w:b/>
                <w:bCs/>
                <w:spacing w:val="-6"/>
              </w:rPr>
              <w:t xml:space="preserve"> </w:t>
            </w:r>
            <w:r w:rsidRPr="00CF3B0C">
              <w:rPr>
                <w:b/>
                <w:bCs/>
              </w:rPr>
              <w:t>for</w:t>
            </w:r>
            <w:r w:rsidRPr="00CF3B0C">
              <w:rPr>
                <w:b/>
                <w:bCs/>
                <w:spacing w:val="-5"/>
              </w:rPr>
              <w:t xml:space="preserve"> </w:t>
            </w:r>
            <w:r w:rsidR="00D724A9">
              <w:rPr>
                <w:b/>
                <w:bCs/>
              </w:rPr>
              <w:t>Gloucester House Day Unit:</w:t>
            </w:r>
          </w:p>
          <w:p w14:paraId="731E26A1" w14:textId="2A99B6A4" w:rsidR="00F63C0D" w:rsidRPr="002269E4" w:rsidRDefault="00B01B89" w:rsidP="009F2DE0">
            <w:r w:rsidRPr="002269E4">
              <w:rPr>
                <w:spacing w:val="-2"/>
              </w:rPr>
              <w:t>Name:</w:t>
            </w:r>
            <w:r w:rsidRPr="002269E4">
              <w:tab/>
              <w:t>Sheva Habel, Named Doctor for Safeguarding Contact</w:t>
            </w:r>
            <w:r w:rsidRPr="002269E4">
              <w:rPr>
                <w:spacing w:val="-6"/>
              </w:rPr>
              <w:t xml:space="preserve"> </w:t>
            </w:r>
            <w:r w:rsidRPr="002269E4">
              <w:t>details:</w:t>
            </w:r>
            <w:r w:rsidRPr="002269E4">
              <w:rPr>
                <w:spacing w:val="-7"/>
              </w:rPr>
              <w:t xml:space="preserve"> </w:t>
            </w:r>
            <w:r w:rsidR="00F45C36" w:rsidRPr="00F45C36">
              <w:t>sheva.habel@nhs.net</w:t>
            </w:r>
            <w:r w:rsidRPr="002269E4">
              <w:t>/</w:t>
            </w:r>
            <w:r w:rsidRPr="002269E4">
              <w:rPr>
                <w:spacing w:val="-7"/>
              </w:rPr>
              <w:t xml:space="preserve"> </w:t>
            </w:r>
            <w:r w:rsidRPr="002269E4">
              <w:t>020</w:t>
            </w:r>
            <w:r w:rsidRPr="002269E4">
              <w:rPr>
                <w:spacing w:val="-6"/>
              </w:rPr>
              <w:t xml:space="preserve"> </w:t>
            </w:r>
            <w:r w:rsidRPr="002269E4">
              <w:t>7435</w:t>
            </w:r>
            <w:r w:rsidRPr="002269E4">
              <w:rPr>
                <w:spacing w:val="-6"/>
              </w:rPr>
              <w:t xml:space="preserve"> </w:t>
            </w:r>
            <w:r w:rsidRPr="002269E4">
              <w:t>2229</w:t>
            </w:r>
          </w:p>
          <w:p w14:paraId="66BCE58C" w14:textId="77777777" w:rsidR="00F63C0D" w:rsidRPr="002269E4" w:rsidRDefault="00F63C0D" w:rsidP="009F2DE0"/>
          <w:p w14:paraId="77BF1DD2" w14:textId="77777777" w:rsidR="00F63C0D" w:rsidRPr="00CF3B0C" w:rsidRDefault="00B01B89" w:rsidP="009F2DE0">
            <w:pPr>
              <w:rPr>
                <w:b/>
                <w:bCs/>
              </w:rPr>
            </w:pPr>
            <w:r w:rsidRPr="00CF3B0C">
              <w:rPr>
                <w:b/>
                <w:bCs/>
              </w:rPr>
              <w:t>Prevent</w:t>
            </w:r>
            <w:r w:rsidRPr="00CF3B0C">
              <w:rPr>
                <w:b/>
                <w:bCs/>
                <w:spacing w:val="-5"/>
              </w:rPr>
              <w:t xml:space="preserve"> </w:t>
            </w:r>
            <w:r w:rsidRPr="00CF3B0C">
              <w:rPr>
                <w:b/>
                <w:bCs/>
              </w:rPr>
              <w:t>Lead</w:t>
            </w:r>
            <w:r w:rsidRPr="00CF3B0C">
              <w:rPr>
                <w:b/>
                <w:bCs/>
                <w:spacing w:val="-6"/>
              </w:rPr>
              <w:t xml:space="preserve"> </w:t>
            </w:r>
            <w:r w:rsidRPr="00CF3B0C">
              <w:rPr>
                <w:b/>
                <w:bCs/>
              </w:rPr>
              <w:t>for</w:t>
            </w:r>
            <w:r w:rsidRPr="00CF3B0C">
              <w:rPr>
                <w:b/>
                <w:bCs/>
                <w:spacing w:val="-6"/>
              </w:rPr>
              <w:t xml:space="preserve"> </w:t>
            </w:r>
            <w:r w:rsidRPr="00CF3B0C">
              <w:rPr>
                <w:b/>
                <w:bCs/>
              </w:rPr>
              <w:t>Tavistock</w:t>
            </w:r>
            <w:r w:rsidRPr="00CF3B0C">
              <w:rPr>
                <w:b/>
                <w:bCs/>
                <w:spacing w:val="-4"/>
              </w:rPr>
              <w:t xml:space="preserve"> </w:t>
            </w:r>
            <w:r w:rsidRPr="00CF3B0C">
              <w:rPr>
                <w:b/>
                <w:bCs/>
              </w:rPr>
              <w:t>&amp;</w:t>
            </w:r>
            <w:r w:rsidRPr="00CF3B0C">
              <w:rPr>
                <w:b/>
                <w:bCs/>
                <w:spacing w:val="-5"/>
              </w:rPr>
              <w:t xml:space="preserve"> </w:t>
            </w:r>
            <w:r w:rsidRPr="00CF3B0C">
              <w:rPr>
                <w:b/>
                <w:bCs/>
              </w:rPr>
              <w:t>Portman</w:t>
            </w:r>
            <w:r w:rsidRPr="00CF3B0C">
              <w:rPr>
                <w:b/>
                <w:bCs/>
                <w:spacing w:val="-6"/>
              </w:rPr>
              <w:t xml:space="preserve"> </w:t>
            </w:r>
            <w:r w:rsidRPr="00CF3B0C">
              <w:rPr>
                <w:b/>
                <w:bCs/>
              </w:rPr>
              <w:t>NHS</w:t>
            </w:r>
            <w:r w:rsidRPr="00CF3B0C">
              <w:rPr>
                <w:b/>
                <w:bCs/>
                <w:spacing w:val="-4"/>
              </w:rPr>
              <w:t xml:space="preserve"> </w:t>
            </w:r>
            <w:r w:rsidRPr="00CF3B0C">
              <w:rPr>
                <w:b/>
                <w:bCs/>
              </w:rPr>
              <w:t>Foundation</w:t>
            </w:r>
            <w:r w:rsidRPr="00CF3B0C">
              <w:rPr>
                <w:b/>
                <w:bCs/>
                <w:spacing w:val="-8"/>
              </w:rPr>
              <w:t xml:space="preserve"> </w:t>
            </w:r>
            <w:r w:rsidRPr="00CF3B0C">
              <w:rPr>
                <w:b/>
                <w:bCs/>
                <w:spacing w:val="-2"/>
              </w:rPr>
              <w:t>Trust:</w:t>
            </w:r>
          </w:p>
          <w:p w14:paraId="79E80C0E" w14:textId="77777777" w:rsidR="00F63C0D" w:rsidRPr="002269E4" w:rsidRDefault="00B01B89" w:rsidP="009F2DE0">
            <w:r w:rsidRPr="002269E4">
              <w:rPr>
                <w:spacing w:val="-2"/>
              </w:rPr>
              <w:t>Name:</w:t>
            </w:r>
            <w:r w:rsidRPr="002269E4">
              <w:tab/>
              <w:t>Paul</w:t>
            </w:r>
            <w:r w:rsidRPr="002269E4">
              <w:rPr>
                <w:spacing w:val="-3"/>
              </w:rPr>
              <w:t xml:space="preserve"> </w:t>
            </w:r>
            <w:r w:rsidRPr="002269E4">
              <w:rPr>
                <w:spacing w:val="-2"/>
              </w:rPr>
              <w:t>Collin</w:t>
            </w:r>
          </w:p>
          <w:p w14:paraId="56235E36" w14:textId="616D22FD" w:rsidR="00F63C0D" w:rsidRPr="002269E4" w:rsidRDefault="00B01B89" w:rsidP="009F2DE0">
            <w:r w:rsidRPr="002269E4">
              <w:t>Contact</w:t>
            </w:r>
            <w:r w:rsidRPr="002269E4">
              <w:rPr>
                <w:spacing w:val="-7"/>
              </w:rPr>
              <w:t xml:space="preserve"> </w:t>
            </w:r>
            <w:r w:rsidRPr="002269E4">
              <w:t>details:</w:t>
            </w:r>
            <w:r w:rsidRPr="002269E4">
              <w:rPr>
                <w:spacing w:val="-4"/>
              </w:rPr>
              <w:t xml:space="preserve"> </w:t>
            </w:r>
            <w:r w:rsidR="00F45C36" w:rsidRPr="00F45C36">
              <w:t>paul.collin1@nhs.net</w:t>
            </w:r>
            <w:r w:rsidRPr="002269E4">
              <w:rPr>
                <w:color w:val="0563C1"/>
                <w:spacing w:val="-5"/>
              </w:rPr>
              <w:t xml:space="preserve"> </w:t>
            </w:r>
            <w:r w:rsidRPr="002269E4">
              <w:t>/</w:t>
            </w:r>
            <w:r w:rsidRPr="002269E4">
              <w:rPr>
                <w:spacing w:val="-4"/>
              </w:rPr>
              <w:t xml:space="preserve"> </w:t>
            </w:r>
            <w:r w:rsidRPr="002269E4">
              <w:t>020</w:t>
            </w:r>
            <w:r w:rsidRPr="002269E4">
              <w:rPr>
                <w:spacing w:val="-6"/>
              </w:rPr>
              <w:t xml:space="preserve"> </w:t>
            </w:r>
            <w:r w:rsidRPr="002269E4">
              <w:t>7435</w:t>
            </w:r>
            <w:r w:rsidRPr="002269E4">
              <w:rPr>
                <w:spacing w:val="-4"/>
              </w:rPr>
              <w:t xml:space="preserve"> </w:t>
            </w:r>
            <w:r w:rsidRPr="002269E4">
              <w:t>2057</w:t>
            </w:r>
            <w:r w:rsidRPr="002269E4">
              <w:rPr>
                <w:spacing w:val="-5"/>
              </w:rPr>
              <w:t xml:space="preserve"> </w:t>
            </w:r>
            <w:r w:rsidRPr="002269E4">
              <w:t>/</w:t>
            </w:r>
            <w:r w:rsidRPr="002269E4">
              <w:rPr>
                <w:spacing w:val="-3"/>
              </w:rPr>
              <w:t xml:space="preserve"> </w:t>
            </w:r>
            <w:r w:rsidRPr="002269E4">
              <w:t>07599</w:t>
            </w:r>
            <w:r w:rsidRPr="002269E4">
              <w:rPr>
                <w:spacing w:val="-5"/>
              </w:rPr>
              <w:t xml:space="preserve"> </w:t>
            </w:r>
            <w:r w:rsidRPr="002269E4">
              <w:t>501</w:t>
            </w:r>
            <w:r w:rsidRPr="002269E4">
              <w:rPr>
                <w:spacing w:val="-4"/>
              </w:rPr>
              <w:t xml:space="preserve"> </w:t>
            </w:r>
            <w:r w:rsidRPr="002269E4">
              <w:rPr>
                <w:spacing w:val="-5"/>
              </w:rPr>
              <w:t>945</w:t>
            </w:r>
          </w:p>
          <w:p w14:paraId="25E21177" w14:textId="77777777" w:rsidR="00F63C0D" w:rsidRPr="002269E4" w:rsidRDefault="00F63C0D" w:rsidP="009F2DE0"/>
          <w:p w14:paraId="6CC4BF85" w14:textId="77777777" w:rsidR="00F63C0D" w:rsidRPr="002269E4" w:rsidRDefault="00B01B89" w:rsidP="009F2DE0">
            <w:r w:rsidRPr="002269E4">
              <w:t>Name: Jane Murphy, Prevent Education Officer Camden Contact</w:t>
            </w:r>
            <w:r w:rsidRPr="002269E4">
              <w:rPr>
                <w:spacing w:val="-6"/>
              </w:rPr>
              <w:t xml:space="preserve"> </w:t>
            </w:r>
            <w:r w:rsidRPr="002269E4">
              <w:t>details:</w:t>
            </w:r>
            <w:r w:rsidRPr="002269E4">
              <w:rPr>
                <w:spacing w:val="-7"/>
              </w:rPr>
              <w:t xml:space="preserve"> </w:t>
            </w:r>
            <w:hyperlink r:id="rId17">
              <w:r w:rsidRPr="002269E4">
                <w:rPr>
                  <w:color w:val="0563C1"/>
                  <w:u w:val="single" w:color="0563C1"/>
                </w:rPr>
                <w:t>jane.murphy@camden.gov.uk</w:t>
              </w:r>
            </w:hyperlink>
            <w:r w:rsidRPr="002269E4">
              <w:rPr>
                <w:color w:val="0563C1"/>
                <w:spacing w:val="-7"/>
              </w:rPr>
              <w:t xml:space="preserve"> </w:t>
            </w:r>
            <w:r w:rsidRPr="002269E4">
              <w:t>/</w:t>
            </w:r>
            <w:r w:rsidRPr="002269E4">
              <w:rPr>
                <w:spacing w:val="-7"/>
              </w:rPr>
              <w:t xml:space="preserve"> </w:t>
            </w:r>
            <w:r w:rsidRPr="002269E4">
              <w:t>020</w:t>
            </w:r>
            <w:r w:rsidRPr="002269E4">
              <w:rPr>
                <w:spacing w:val="-6"/>
              </w:rPr>
              <w:t xml:space="preserve"> </w:t>
            </w:r>
            <w:r w:rsidRPr="002269E4">
              <w:t>7974</w:t>
            </w:r>
            <w:r w:rsidRPr="002269E4">
              <w:rPr>
                <w:spacing w:val="-6"/>
              </w:rPr>
              <w:t xml:space="preserve"> </w:t>
            </w:r>
            <w:r w:rsidRPr="002269E4">
              <w:t>1008</w:t>
            </w:r>
          </w:p>
        </w:tc>
      </w:tr>
    </w:tbl>
    <w:p w14:paraId="7F8108BC" w14:textId="5577C8E4" w:rsidR="00F63C0D" w:rsidRPr="002269E4" w:rsidRDefault="00F63C0D" w:rsidP="009F2DE0"/>
    <w:p w14:paraId="14391A92" w14:textId="6F62C95D" w:rsidR="00F63C0D" w:rsidRPr="002269E4" w:rsidRDefault="00F45C36" w:rsidP="009F2DE0">
      <w:r w:rsidRPr="002269E4">
        <w:rPr>
          <w:noProof/>
        </w:rPr>
        <mc:AlternateContent>
          <mc:Choice Requires="wpg">
            <w:drawing>
              <wp:anchor distT="0" distB="0" distL="0" distR="0" simplePos="0" relativeHeight="251628032" behindDoc="1" locked="0" layoutInCell="1" allowOverlap="1" wp14:anchorId="5E9E5AF1" wp14:editId="5E201078">
                <wp:simplePos x="0" y="0"/>
                <wp:positionH relativeFrom="page">
                  <wp:posOffset>826770</wp:posOffset>
                </wp:positionH>
                <wp:positionV relativeFrom="paragraph">
                  <wp:posOffset>167005</wp:posOffset>
                </wp:positionV>
                <wp:extent cx="5299710" cy="2172970"/>
                <wp:effectExtent l="0" t="0" r="0" b="1778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99710" cy="2172970"/>
                          <a:chOff x="-516812" y="26380"/>
                          <a:chExt cx="5589058" cy="2125980"/>
                        </a:xfrm>
                      </wpg:grpSpPr>
                      <wps:wsp>
                        <wps:cNvPr id="9" name="Graphic 9"/>
                        <wps:cNvSpPr/>
                        <wps:spPr>
                          <a:xfrm>
                            <a:off x="258946" y="1982476"/>
                            <a:ext cx="4813300" cy="8890"/>
                          </a:xfrm>
                          <a:custGeom>
                            <a:avLst/>
                            <a:gdLst/>
                            <a:ahLst/>
                            <a:cxnLst/>
                            <a:rect l="l" t="t" r="r" b="b"/>
                            <a:pathLst>
                              <a:path w="4813300" h="8890">
                                <a:moveTo>
                                  <a:pt x="4813300" y="0"/>
                                </a:moveTo>
                                <a:lnTo>
                                  <a:pt x="0" y="0"/>
                                </a:lnTo>
                                <a:lnTo>
                                  <a:pt x="0" y="8572"/>
                                </a:lnTo>
                                <a:lnTo>
                                  <a:pt x="4813300" y="8572"/>
                                </a:lnTo>
                                <a:lnTo>
                                  <a:pt x="4813300" y="0"/>
                                </a:lnTo>
                                <a:close/>
                              </a:path>
                            </a:pathLst>
                          </a:custGeom>
                          <a:solidFill>
                            <a:srgbClr val="DADADA"/>
                          </a:solidFill>
                        </wps:spPr>
                        <wps:bodyPr wrap="square" lIns="0" tIns="0" rIns="0" bIns="0" rtlCol="0">
                          <a:prstTxWarp prst="textNoShape">
                            <a:avLst/>
                          </a:prstTxWarp>
                          <a:noAutofit/>
                        </wps:bodyPr>
                      </wps:wsp>
                      <wps:wsp>
                        <wps:cNvPr id="10" name="Textbox 10"/>
                        <wps:cNvSpPr txBox="1"/>
                        <wps:spPr>
                          <a:xfrm>
                            <a:off x="-516812" y="26380"/>
                            <a:ext cx="5496071" cy="2125980"/>
                          </a:xfrm>
                          <a:prstGeom prst="rect">
                            <a:avLst/>
                          </a:prstGeom>
                          <a:ln w="6096">
                            <a:solidFill>
                              <a:srgbClr val="000000"/>
                            </a:solidFill>
                            <a:prstDash val="solid"/>
                          </a:ln>
                        </wps:spPr>
                        <wps:txbx>
                          <w:txbxContent>
                            <w:p w14:paraId="2DD0A228" w14:textId="77777777" w:rsidR="00831A94" w:rsidRPr="00831A94" w:rsidRDefault="00B01B89" w:rsidP="009F2DE0">
                              <w:pPr>
                                <w:rPr>
                                  <w:b/>
                                  <w:bCs/>
                                  <w:u w:val="single"/>
                                </w:rPr>
                              </w:pPr>
                              <w:r w:rsidRPr="00831A94">
                                <w:rPr>
                                  <w:b/>
                                  <w:bCs/>
                                  <w:u w:val="single"/>
                                </w:rPr>
                                <w:t>London</w:t>
                              </w:r>
                              <w:r w:rsidRPr="00831A94">
                                <w:rPr>
                                  <w:b/>
                                  <w:bCs/>
                                  <w:spacing w:val="-8"/>
                                  <w:u w:val="single"/>
                                </w:rPr>
                                <w:t xml:space="preserve"> </w:t>
                              </w:r>
                              <w:r w:rsidRPr="00831A94">
                                <w:rPr>
                                  <w:b/>
                                  <w:bCs/>
                                  <w:u w:val="single"/>
                                </w:rPr>
                                <w:t>Borough</w:t>
                              </w:r>
                              <w:r w:rsidRPr="00831A94">
                                <w:rPr>
                                  <w:b/>
                                  <w:bCs/>
                                  <w:spacing w:val="-5"/>
                                  <w:u w:val="single"/>
                                </w:rPr>
                                <w:t xml:space="preserve"> </w:t>
                              </w:r>
                              <w:r w:rsidRPr="00831A94">
                                <w:rPr>
                                  <w:b/>
                                  <w:bCs/>
                                  <w:u w:val="single"/>
                                </w:rPr>
                                <w:t>of</w:t>
                              </w:r>
                              <w:r w:rsidRPr="00831A94">
                                <w:rPr>
                                  <w:b/>
                                  <w:bCs/>
                                  <w:spacing w:val="-3"/>
                                  <w:u w:val="single"/>
                                </w:rPr>
                                <w:t xml:space="preserve"> </w:t>
                              </w:r>
                              <w:r w:rsidRPr="00831A94">
                                <w:rPr>
                                  <w:b/>
                                  <w:bCs/>
                                  <w:u w:val="single"/>
                                </w:rPr>
                                <w:t>Camden</w:t>
                              </w:r>
                            </w:p>
                            <w:p w14:paraId="18FA1461" w14:textId="77777777" w:rsidR="00831A94" w:rsidRDefault="00831A94" w:rsidP="009F2DE0"/>
                            <w:p w14:paraId="733BFFF5" w14:textId="4CEC904C" w:rsidR="00F63C0D" w:rsidRDefault="00B01B89" w:rsidP="009F2DE0">
                              <w:r>
                                <w:t>Child</w:t>
                              </w:r>
                              <w:r>
                                <w:rPr>
                                  <w:spacing w:val="-6"/>
                                </w:rPr>
                                <w:t xml:space="preserve"> </w:t>
                              </w:r>
                              <w:r>
                                <w:t>protection</w:t>
                              </w:r>
                              <w:r>
                                <w:rPr>
                                  <w:spacing w:val="-8"/>
                                </w:rPr>
                                <w:t xml:space="preserve"> </w:t>
                              </w:r>
                              <w:r>
                                <w:t>service</w:t>
                              </w:r>
                              <w:r>
                                <w:rPr>
                                  <w:spacing w:val="-7"/>
                                </w:rPr>
                                <w:t xml:space="preserve"> </w:t>
                              </w:r>
                              <w:r>
                                <w:rPr>
                                  <w:spacing w:val="-2"/>
                                </w:rPr>
                                <w:t>manager</w:t>
                              </w:r>
                            </w:p>
                            <w:p w14:paraId="5FD7430D" w14:textId="77777777" w:rsidR="00F63C0D" w:rsidRDefault="00B01B89" w:rsidP="009F2DE0">
                              <w:r>
                                <w:t>Name:</w:t>
                              </w:r>
                              <w:r>
                                <w:rPr>
                                  <w:spacing w:val="-3"/>
                                </w:rPr>
                                <w:t xml:space="preserve"> </w:t>
                              </w:r>
                              <w:r>
                                <w:t>Kurt</w:t>
                              </w:r>
                              <w:r>
                                <w:rPr>
                                  <w:spacing w:val="-3"/>
                                </w:rPr>
                                <w:t xml:space="preserve"> </w:t>
                              </w:r>
                              <w:r>
                                <w:rPr>
                                  <w:spacing w:val="-2"/>
                                </w:rPr>
                                <w:t>Ferdinand</w:t>
                              </w:r>
                            </w:p>
                            <w:p w14:paraId="60343D09" w14:textId="77777777" w:rsidR="00F63C0D" w:rsidRDefault="00B01B89" w:rsidP="009F2DE0">
                              <w:r>
                                <w:t>Contact</w:t>
                              </w:r>
                              <w:r>
                                <w:rPr>
                                  <w:spacing w:val="-5"/>
                                </w:rPr>
                                <w:t xml:space="preserve"> </w:t>
                              </w:r>
                              <w:r>
                                <w:t>details:</w:t>
                              </w:r>
                              <w:r>
                                <w:rPr>
                                  <w:spacing w:val="-5"/>
                                </w:rPr>
                                <w:t xml:space="preserve"> </w:t>
                              </w:r>
                              <w:r>
                                <w:t>020</w:t>
                              </w:r>
                              <w:r>
                                <w:rPr>
                                  <w:spacing w:val="-4"/>
                                </w:rPr>
                                <w:t xml:space="preserve"> </w:t>
                              </w:r>
                              <w:r>
                                <w:t>7974</w:t>
                              </w:r>
                              <w:r>
                                <w:rPr>
                                  <w:spacing w:val="-4"/>
                                </w:rPr>
                                <w:t xml:space="preserve"> 6481</w:t>
                              </w:r>
                            </w:p>
                            <w:p w14:paraId="4F167103" w14:textId="77777777" w:rsidR="00F63C0D" w:rsidRDefault="00F63C0D" w:rsidP="009F2DE0"/>
                            <w:p w14:paraId="2AFA6BC3" w14:textId="77777777" w:rsidR="00F63C0D" w:rsidRDefault="00B01B89" w:rsidP="009F2DE0">
                              <w:r>
                                <w:t>Local</w:t>
                              </w:r>
                              <w:r>
                                <w:rPr>
                                  <w:spacing w:val="-8"/>
                                </w:rPr>
                                <w:t xml:space="preserve"> </w:t>
                              </w:r>
                              <w:r>
                                <w:t>Authority</w:t>
                              </w:r>
                              <w:r>
                                <w:rPr>
                                  <w:spacing w:val="-6"/>
                                </w:rPr>
                                <w:t xml:space="preserve"> </w:t>
                              </w:r>
                              <w:r>
                                <w:t>Designated</w:t>
                              </w:r>
                              <w:r>
                                <w:rPr>
                                  <w:spacing w:val="-8"/>
                                </w:rPr>
                                <w:t xml:space="preserve"> </w:t>
                              </w:r>
                              <w:r>
                                <w:t>Officer</w:t>
                              </w:r>
                              <w:r>
                                <w:rPr>
                                  <w:spacing w:val="-7"/>
                                </w:rPr>
                                <w:t xml:space="preserve"> </w:t>
                              </w:r>
                              <w:r>
                                <w:rPr>
                                  <w:spacing w:val="-2"/>
                                </w:rPr>
                                <w:t>(LADO):</w:t>
                              </w:r>
                            </w:p>
                            <w:p w14:paraId="6404F25A" w14:textId="77777777" w:rsidR="00F63C0D" w:rsidRDefault="00B01B89" w:rsidP="009F2DE0">
                              <w:r>
                                <w:t>Name: Jacqueline Fearon Contact</w:t>
                              </w:r>
                              <w:r>
                                <w:rPr>
                                  <w:spacing w:val="-9"/>
                                </w:rPr>
                                <w:t xml:space="preserve"> </w:t>
                              </w:r>
                              <w:r>
                                <w:t>details:</w:t>
                              </w:r>
                              <w:r>
                                <w:rPr>
                                  <w:spacing w:val="-9"/>
                                </w:rPr>
                                <w:t xml:space="preserve"> </w:t>
                              </w:r>
                              <w:r>
                                <w:t>020</w:t>
                              </w:r>
                              <w:r>
                                <w:rPr>
                                  <w:spacing w:val="-9"/>
                                </w:rPr>
                                <w:t xml:space="preserve"> </w:t>
                              </w:r>
                              <w:r>
                                <w:t>7974</w:t>
                              </w:r>
                              <w:r>
                                <w:rPr>
                                  <w:spacing w:val="-9"/>
                                </w:rPr>
                                <w:t xml:space="preserve"> </w:t>
                              </w:r>
                              <w:r>
                                <w:t xml:space="preserve">4556 Email: </w:t>
                              </w:r>
                              <w:hyperlink r:id="rId18">
                                <w:r>
                                  <w:rPr>
                                    <w:color w:val="0563C1"/>
                                    <w:u w:color="0563C1"/>
                                  </w:rPr>
                                  <w:t>LADO@camden.gov.uk</w:t>
                                </w:r>
                              </w:hyperlink>
                            </w:p>
                            <w:p w14:paraId="2CD250B8" w14:textId="77777777" w:rsidR="00F63C0D" w:rsidRDefault="00F63C0D" w:rsidP="009F2DE0"/>
                            <w:p w14:paraId="1B6F7D82" w14:textId="77777777" w:rsidR="00F63C0D" w:rsidRDefault="00B01B89" w:rsidP="009F2DE0">
                              <w:r>
                                <w:t>Safeguarding</w:t>
                              </w:r>
                              <w:r>
                                <w:rPr>
                                  <w:spacing w:val="-6"/>
                                </w:rPr>
                                <w:t xml:space="preserve"> </w:t>
                              </w:r>
                              <w:r>
                                <w:t>lead</w:t>
                              </w:r>
                              <w:r>
                                <w:rPr>
                                  <w:spacing w:val="-6"/>
                                </w:rPr>
                                <w:t xml:space="preserve"> </w:t>
                              </w:r>
                              <w:r>
                                <w:rPr>
                                  <w:spacing w:val="-2"/>
                                </w:rPr>
                                <w:t>officers:</w:t>
                              </w:r>
                            </w:p>
                            <w:p w14:paraId="1F2EB5D3" w14:textId="77777777" w:rsidR="00F63C0D" w:rsidRDefault="00B01B89" w:rsidP="009F2DE0">
                              <w:r>
                                <w:t>Name:</w:t>
                              </w:r>
                              <w:r>
                                <w:rPr>
                                  <w:spacing w:val="-4"/>
                                </w:rPr>
                                <w:t xml:space="preserve"> </w:t>
                              </w:r>
                              <w:r>
                                <w:t>Michelle</w:t>
                              </w:r>
                              <w:r>
                                <w:rPr>
                                  <w:spacing w:val="-4"/>
                                </w:rPr>
                                <w:t xml:space="preserve"> </w:t>
                              </w:r>
                              <w:r>
                                <w:t>O’Regan</w:t>
                              </w:r>
                              <w:r>
                                <w:rPr>
                                  <w:spacing w:val="-6"/>
                                </w:rPr>
                                <w:t xml:space="preserve"> </w:t>
                              </w:r>
                              <w:r>
                                <w:t>(Head</w:t>
                              </w:r>
                              <w:r>
                                <w:rPr>
                                  <w:spacing w:val="-4"/>
                                </w:rPr>
                                <w:t xml:space="preserve"> </w:t>
                              </w:r>
                              <w:r>
                                <w:t>of</w:t>
                              </w:r>
                              <w:r>
                                <w:rPr>
                                  <w:spacing w:val="-2"/>
                                </w:rPr>
                                <w:t xml:space="preserve"> </w:t>
                              </w:r>
                              <w:r>
                                <w:t>Service</w:t>
                              </w:r>
                              <w:r>
                                <w:rPr>
                                  <w:spacing w:val="-6"/>
                                </w:rPr>
                                <w:t xml:space="preserve"> </w:t>
                              </w:r>
                              <w:r>
                                <w:t>-</w:t>
                              </w:r>
                              <w:r>
                                <w:rPr>
                                  <w:spacing w:val="-2"/>
                                </w:rPr>
                                <w:t xml:space="preserve"> </w:t>
                              </w:r>
                              <w:r>
                                <w:t>Children</w:t>
                              </w:r>
                              <w:r>
                                <w:rPr>
                                  <w:spacing w:val="-4"/>
                                </w:rPr>
                                <w:t xml:space="preserve"> </w:t>
                              </w:r>
                              <w:r>
                                <w:t>in</w:t>
                              </w:r>
                              <w:r>
                                <w:rPr>
                                  <w:spacing w:val="-4"/>
                                </w:rPr>
                                <w:t xml:space="preserve"> </w:t>
                              </w:r>
                              <w:r>
                                <w:t>Need)</w:t>
                              </w:r>
                              <w:r>
                                <w:rPr>
                                  <w:spacing w:val="-2"/>
                                </w:rPr>
                                <w:t xml:space="preserve"> </w:t>
                              </w:r>
                              <w:r>
                                <w:t>Tel: 020 7974 1905</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E9E5AF1" id="Group 8" o:spid="_x0000_s1026" style="position:absolute;margin-left:65.1pt;margin-top:13.15pt;width:417.3pt;height:171.1pt;z-index:-251688448;mso-wrap-distance-left:0;mso-wrap-distance-right:0;mso-position-horizontal-relative:page;mso-width-relative:margin;mso-height-relative:margin" coordorigin="-5168,263" coordsize="55890,21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">
                <v:shape id="Graphic 9" o:spid="_x0000_s1027" style="position:absolute;left:2589;top:19824;width:48133;height:89;visibility:visible;mso-wrap-style:square;v-text-anchor:top" coordsize="48133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" path="m4813300,l,,,8572r4813300,l4813300,xe" fillcolor="#dadada" stroked="f">
                  <v:path arrowok="t"/>
                </v:shape>
                <v:shapetype id="_x0000_t202" coordsize="21600,21600" o:spt="202" path="m,l,21600r21600,l21600,xe">
                  <v:stroke joinstyle="miter"/>
                  <v:path gradientshapeok="t" o:connecttype="rect"/>
                </v:shapetype>
                <v:shape id="Textbox 10" o:spid="_x0000_s1028" type="#_x0000_t202" style="position:absolute;left:-5168;top:263;width:54960;height:2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" filled="f" strokeweight=".48pt">
                  <v:textbox inset="0,0,0,0">
                    <w:txbxContent>
                      <w:p w14:paraId="2DD0A228" w14:textId="77777777" w:rsidR="00831A94" w:rsidRPr="00831A94" w:rsidRDefault="00B01B89" w:rsidP="009F2DE0">
                        <w:pPr>
                          <w:rPr>
                            <w:b/>
                            <w:bCs/>
                            <w:u w:val="single"/>
                          </w:rPr>
                        </w:pPr>
                        <w:r w:rsidRPr="00831A94">
                          <w:rPr>
                            <w:b/>
                            <w:bCs/>
                            <w:u w:val="single"/>
                          </w:rPr>
                          <w:t>London</w:t>
                        </w:r>
                        <w:r w:rsidRPr="00831A94">
                          <w:rPr>
                            <w:b/>
                            <w:bCs/>
                            <w:spacing w:val="-8"/>
                            <w:u w:val="single"/>
                          </w:rPr>
                          <w:t xml:space="preserve"> </w:t>
                        </w:r>
                        <w:r w:rsidRPr="00831A94">
                          <w:rPr>
                            <w:b/>
                            <w:bCs/>
                            <w:u w:val="single"/>
                          </w:rPr>
                          <w:t>Borough</w:t>
                        </w:r>
                        <w:r w:rsidRPr="00831A94">
                          <w:rPr>
                            <w:b/>
                            <w:bCs/>
                            <w:spacing w:val="-5"/>
                            <w:u w:val="single"/>
                          </w:rPr>
                          <w:t xml:space="preserve"> </w:t>
                        </w:r>
                        <w:r w:rsidRPr="00831A94">
                          <w:rPr>
                            <w:b/>
                            <w:bCs/>
                            <w:u w:val="single"/>
                          </w:rPr>
                          <w:t>of</w:t>
                        </w:r>
                        <w:r w:rsidRPr="00831A94">
                          <w:rPr>
                            <w:b/>
                            <w:bCs/>
                            <w:spacing w:val="-3"/>
                            <w:u w:val="single"/>
                          </w:rPr>
                          <w:t xml:space="preserve"> </w:t>
                        </w:r>
                        <w:r w:rsidRPr="00831A94">
                          <w:rPr>
                            <w:b/>
                            <w:bCs/>
                            <w:u w:val="single"/>
                          </w:rPr>
                          <w:t>Camden</w:t>
                        </w:r>
                      </w:p>
                      <w:p w14:paraId="18FA1461" w14:textId="77777777" w:rsidR="00831A94" w:rsidRDefault="00831A94" w:rsidP="009F2DE0"/>
                      <w:p w14:paraId="733BFFF5" w14:textId="4CEC904C" w:rsidR="00F63C0D" w:rsidRDefault="00B01B89" w:rsidP="009F2DE0">
                        <w:r>
                          <w:t>Child</w:t>
                        </w:r>
                        <w:r>
                          <w:rPr>
                            <w:spacing w:val="-6"/>
                          </w:rPr>
                          <w:t xml:space="preserve"> </w:t>
                        </w:r>
                        <w:r>
                          <w:t>protection</w:t>
                        </w:r>
                        <w:r>
                          <w:rPr>
                            <w:spacing w:val="-8"/>
                          </w:rPr>
                          <w:t xml:space="preserve"> </w:t>
                        </w:r>
                        <w:r>
                          <w:t>service</w:t>
                        </w:r>
                        <w:r>
                          <w:rPr>
                            <w:spacing w:val="-7"/>
                          </w:rPr>
                          <w:t xml:space="preserve"> </w:t>
                        </w:r>
                        <w:r>
                          <w:rPr>
                            <w:spacing w:val="-2"/>
                          </w:rPr>
                          <w:t>manager</w:t>
                        </w:r>
                      </w:p>
                      <w:p w14:paraId="5FD7430D" w14:textId="77777777" w:rsidR="00F63C0D" w:rsidRDefault="00B01B89" w:rsidP="009F2DE0">
                        <w:r>
                          <w:t>Name:</w:t>
                        </w:r>
                        <w:r>
                          <w:rPr>
                            <w:spacing w:val="-3"/>
                          </w:rPr>
                          <w:t xml:space="preserve"> </w:t>
                        </w:r>
                        <w:r>
                          <w:t>Kurt</w:t>
                        </w:r>
                        <w:r>
                          <w:rPr>
                            <w:spacing w:val="-3"/>
                          </w:rPr>
                          <w:t xml:space="preserve"> </w:t>
                        </w:r>
                        <w:r>
                          <w:rPr>
                            <w:spacing w:val="-2"/>
                          </w:rPr>
                          <w:t>Ferdinand</w:t>
                        </w:r>
                      </w:p>
                      <w:p w14:paraId="60343D09" w14:textId="77777777" w:rsidR="00F63C0D" w:rsidRDefault="00B01B89" w:rsidP="009F2DE0">
                        <w:r>
                          <w:t>Contact</w:t>
                        </w:r>
                        <w:r>
                          <w:rPr>
                            <w:spacing w:val="-5"/>
                          </w:rPr>
                          <w:t xml:space="preserve"> </w:t>
                        </w:r>
                        <w:r>
                          <w:t>details:</w:t>
                        </w:r>
                        <w:r>
                          <w:rPr>
                            <w:spacing w:val="-5"/>
                          </w:rPr>
                          <w:t xml:space="preserve"> </w:t>
                        </w:r>
                        <w:r>
                          <w:t>020</w:t>
                        </w:r>
                        <w:r>
                          <w:rPr>
                            <w:spacing w:val="-4"/>
                          </w:rPr>
                          <w:t xml:space="preserve"> </w:t>
                        </w:r>
                        <w:r>
                          <w:t>7974</w:t>
                        </w:r>
                        <w:r>
                          <w:rPr>
                            <w:spacing w:val="-4"/>
                          </w:rPr>
                          <w:t xml:space="preserve"> 6481</w:t>
                        </w:r>
                      </w:p>
                      <w:p w14:paraId="4F167103" w14:textId="77777777" w:rsidR="00F63C0D" w:rsidRDefault="00F63C0D" w:rsidP="009F2DE0"/>
                      <w:p w14:paraId="2AFA6BC3" w14:textId="77777777" w:rsidR="00F63C0D" w:rsidRDefault="00B01B89" w:rsidP="009F2DE0">
                        <w:r>
                          <w:t>Local</w:t>
                        </w:r>
                        <w:r>
                          <w:rPr>
                            <w:spacing w:val="-8"/>
                          </w:rPr>
                          <w:t xml:space="preserve"> </w:t>
                        </w:r>
                        <w:r>
                          <w:t>Authority</w:t>
                        </w:r>
                        <w:r>
                          <w:rPr>
                            <w:spacing w:val="-6"/>
                          </w:rPr>
                          <w:t xml:space="preserve"> </w:t>
                        </w:r>
                        <w:r>
                          <w:t>Designated</w:t>
                        </w:r>
                        <w:r>
                          <w:rPr>
                            <w:spacing w:val="-8"/>
                          </w:rPr>
                          <w:t xml:space="preserve"> </w:t>
                        </w:r>
                        <w:r>
                          <w:t>Officer</w:t>
                        </w:r>
                        <w:r>
                          <w:rPr>
                            <w:spacing w:val="-7"/>
                          </w:rPr>
                          <w:t xml:space="preserve"> </w:t>
                        </w:r>
                        <w:r>
                          <w:rPr>
                            <w:spacing w:val="-2"/>
                          </w:rPr>
                          <w:t>(LADO):</w:t>
                        </w:r>
                      </w:p>
                      <w:p w14:paraId="6404F25A" w14:textId="77777777" w:rsidR="00F63C0D" w:rsidRDefault="00B01B89" w:rsidP="009F2DE0">
                        <w:r>
                          <w:t>Name: Jacqueline Fearon Contact</w:t>
                        </w:r>
                        <w:r>
                          <w:rPr>
                            <w:spacing w:val="-9"/>
                          </w:rPr>
                          <w:t xml:space="preserve"> </w:t>
                        </w:r>
                        <w:r>
                          <w:t>details:</w:t>
                        </w:r>
                        <w:r>
                          <w:rPr>
                            <w:spacing w:val="-9"/>
                          </w:rPr>
                          <w:t xml:space="preserve"> </w:t>
                        </w:r>
                        <w:r>
                          <w:t>020</w:t>
                        </w:r>
                        <w:r>
                          <w:rPr>
                            <w:spacing w:val="-9"/>
                          </w:rPr>
                          <w:t xml:space="preserve"> </w:t>
                        </w:r>
                        <w:r>
                          <w:t>7974</w:t>
                        </w:r>
                        <w:r>
                          <w:rPr>
                            <w:spacing w:val="-9"/>
                          </w:rPr>
                          <w:t xml:space="preserve"> </w:t>
                        </w:r>
                        <w:r>
                          <w:t xml:space="preserve">4556 Email: </w:t>
                        </w:r>
                        <w:hyperlink r:id="rId19">
                          <w:r>
                            <w:rPr>
                              <w:color w:val="0563C1"/>
                              <w:u w:color="0563C1"/>
                            </w:rPr>
                            <w:t>LADO@camden.gov.uk</w:t>
                          </w:r>
                        </w:hyperlink>
                      </w:p>
                      <w:p w14:paraId="2CD250B8" w14:textId="77777777" w:rsidR="00F63C0D" w:rsidRDefault="00F63C0D" w:rsidP="009F2DE0"/>
                      <w:p w14:paraId="1B6F7D82" w14:textId="77777777" w:rsidR="00F63C0D" w:rsidRDefault="00B01B89" w:rsidP="009F2DE0">
                        <w:r>
                          <w:t>Safeguarding</w:t>
                        </w:r>
                        <w:r>
                          <w:rPr>
                            <w:spacing w:val="-6"/>
                          </w:rPr>
                          <w:t xml:space="preserve"> </w:t>
                        </w:r>
                        <w:r>
                          <w:t>lead</w:t>
                        </w:r>
                        <w:r>
                          <w:rPr>
                            <w:spacing w:val="-6"/>
                          </w:rPr>
                          <w:t xml:space="preserve"> </w:t>
                        </w:r>
                        <w:r>
                          <w:rPr>
                            <w:spacing w:val="-2"/>
                          </w:rPr>
                          <w:t>officers:</w:t>
                        </w:r>
                      </w:p>
                      <w:p w14:paraId="1F2EB5D3" w14:textId="77777777" w:rsidR="00F63C0D" w:rsidRDefault="00B01B89" w:rsidP="009F2DE0">
                        <w:r>
                          <w:t>Name:</w:t>
                        </w:r>
                        <w:r>
                          <w:rPr>
                            <w:spacing w:val="-4"/>
                          </w:rPr>
                          <w:t xml:space="preserve"> </w:t>
                        </w:r>
                        <w:r>
                          <w:t>Michelle</w:t>
                        </w:r>
                        <w:r>
                          <w:rPr>
                            <w:spacing w:val="-4"/>
                          </w:rPr>
                          <w:t xml:space="preserve"> </w:t>
                        </w:r>
                        <w:r>
                          <w:t>O’Regan</w:t>
                        </w:r>
                        <w:r>
                          <w:rPr>
                            <w:spacing w:val="-6"/>
                          </w:rPr>
                          <w:t xml:space="preserve"> </w:t>
                        </w:r>
                        <w:r>
                          <w:t>(Head</w:t>
                        </w:r>
                        <w:r>
                          <w:rPr>
                            <w:spacing w:val="-4"/>
                          </w:rPr>
                          <w:t xml:space="preserve"> </w:t>
                        </w:r>
                        <w:r>
                          <w:t>of</w:t>
                        </w:r>
                        <w:r>
                          <w:rPr>
                            <w:spacing w:val="-2"/>
                          </w:rPr>
                          <w:t xml:space="preserve"> </w:t>
                        </w:r>
                        <w:r>
                          <w:t>Service</w:t>
                        </w:r>
                        <w:r>
                          <w:rPr>
                            <w:spacing w:val="-6"/>
                          </w:rPr>
                          <w:t xml:space="preserve"> </w:t>
                        </w:r>
                        <w:r>
                          <w:t>-</w:t>
                        </w:r>
                        <w:r>
                          <w:rPr>
                            <w:spacing w:val="-2"/>
                          </w:rPr>
                          <w:t xml:space="preserve"> </w:t>
                        </w:r>
                        <w:r>
                          <w:t>Children</w:t>
                        </w:r>
                        <w:r>
                          <w:rPr>
                            <w:spacing w:val="-4"/>
                          </w:rPr>
                          <w:t xml:space="preserve"> </w:t>
                        </w:r>
                        <w:r>
                          <w:t>in</w:t>
                        </w:r>
                        <w:r>
                          <w:rPr>
                            <w:spacing w:val="-4"/>
                          </w:rPr>
                          <w:t xml:space="preserve"> </w:t>
                        </w:r>
                        <w:r>
                          <w:t>Need)</w:t>
                        </w:r>
                        <w:r>
                          <w:rPr>
                            <w:spacing w:val="-2"/>
                          </w:rPr>
                          <w:t xml:space="preserve"> </w:t>
                        </w:r>
                        <w:r>
                          <w:t>Tel: 020 7974 1905</w:t>
                        </w:r>
                      </w:p>
                    </w:txbxContent>
                  </v:textbox>
                </v:shape>
                <w10:wrap type="topAndBottom" anchorx="page"/>
              </v:group>
            </w:pict>
          </mc:Fallback>
        </mc:AlternateContent>
      </w:r>
    </w:p>
    <w:p w14:paraId="6DBD19B2" w14:textId="77777777" w:rsidR="00F63C0D" w:rsidRPr="002269E4" w:rsidRDefault="00F63C0D" w:rsidP="009F2DE0">
      <w:pPr>
        <w:sectPr w:rsidR="00F63C0D" w:rsidRPr="002269E4" w:rsidSect="00F45C36">
          <w:pgSz w:w="11910" w:h="16840"/>
          <w:pgMar w:top="720" w:right="720" w:bottom="720" w:left="720" w:header="0" w:footer="955" w:gutter="0"/>
          <w:cols w:space="720"/>
          <w:docGrid w:linePitch="299"/>
        </w:sect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52"/>
      </w:tblGrid>
      <w:tr w:rsidR="00F63C0D" w:rsidRPr="002269E4" w14:paraId="764A22CD" w14:textId="77777777" w:rsidTr="00F45C36">
        <w:trPr>
          <w:trHeight w:val="4429"/>
        </w:trPr>
        <w:tc>
          <w:tcPr>
            <w:tcW w:w="8552" w:type="dxa"/>
          </w:tcPr>
          <w:p w14:paraId="0A8FA685" w14:textId="77777777" w:rsidR="00F63C0D" w:rsidRPr="002269E4" w:rsidRDefault="00B01B89" w:rsidP="009F2DE0">
            <w:r w:rsidRPr="002269E4">
              <w:lastRenderedPageBreak/>
              <w:t>Name:</w:t>
            </w:r>
            <w:r w:rsidRPr="002269E4">
              <w:rPr>
                <w:spacing w:val="-5"/>
              </w:rPr>
              <w:t xml:space="preserve"> </w:t>
            </w:r>
            <w:r w:rsidRPr="002269E4">
              <w:t>Esther</w:t>
            </w:r>
            <w:r w:rsidRPr="002269E4">
              <w:rPr>
                <w:spacing w:val="-2"/>
              </w:rPr>
              <w:t xml:space="preserve"> </w:t>
            </w:r>
            <w:proofErr w:type="spellStart"/>
            <w:r w:rsidRPr="002269E4">
              <w:t>Fajoye</w:t>
            </w:r>
            <w:proofErr w:type="spellEnd"/>
            <w:r w:rsidRPr="002269E4">
              <w:rPr>
                <w:spacing w:val="-7"/>
              </w:rPr>
              <w:t xml:space="preserve"> </w:t>
            </w:r>
            <w:r w:rsidRPr="002269E4">
              <w:t>(Service</w:t>
            </w:r>
            <w:r w:rsidRPr="002269E4">
              <w:rPr>
                <w:spacing w:val="-6"/>
              </w:rPr>
              <w:t xml:space="preserve"> </w:t>
            </w:r>
            <w:r w:rsidRPr="002269E4">
              <w:t>manager)</w:t>
            </w:r>
            <w:r w:rsidRPr="002269E4">
              <w:rPr>
                <w:spacing w:val="-2"/>
              </w:rPr>
              <w:t xml:space="preserve"> </w:t>
            </w:r>
            <w:r w:rsidRPr="002269E4">
              <w:t>Tel:</w:t>
            </w:r>
            <w:r w:rsidRPr="002269E4">
              <w:rPr>
                <w:spacing w:val="-5"/>
              </w:rPr>
              <w:t xml:space="preserve"> </w:t>
            </w:r>
            <w:r w:rsidRPr="002269E4">
              <w:t>020</w:t>
            </w:r>
            <w:r w:rsidRPr="002269E4">
              <w:rPr>
                <w:spacing w:val="-6"/>
              </w:rPr>
              <w:t xml:space="preserve"> </w:t>
            </w:r>
            <w:r w:rsidRPr="002269E4">
              <w:t>7974</w:t>
            </w:r>
            <w:r w:rsidRPr="002269E4">
              <w:rPr>
                <w:spacing w:val="-4"/>
              </w:rPr>
              <w:t xml:space="preserve"> 1485</w:t>
            </w:r>
          </w:p>
          <w:p w14:paraId="1D7C5FFF" w14:textId="77777777" w:rsidR="00F45C36" w:rsidRDefault="00B01B89" w:rsidP="009F2DE0">
            <w:r w:rsidRPr="002269E4">
              <w:t>Name:</w:t>
            </w:r>
            <w:r w:rsidRPr="002269E4">
              <w:rPr>
                <w:spacing w:val="-4"/>
              </w:rPr>
              <w:t xml:space="preserve"> </w:t>
            </w:r>
            <w:r w:rsidRPr="002269E4">
              <w:t>Patricia</w:t>
            </w:r>
            <w:r w:rsidRPr="002269E4">
              <w:rPr>
                <w:spacing w:val="-6"/>
              </w:rPr>
              <w:t xml:space="preserve"> </w:t>
            </w:r>
            <w:r w:rsidRPr="002269E4">
              <w:t>Williams</w:t>
            </w:r>
            <w:r w:rsidRPr="002269E4">
              <w:rPr>
                <w:spacing w:val="-6"/>
              </w:rPr>
              <w:t xml:space="preserve"> </w:t>
            </w:r>
            <w:r w:rsidRPr="002269E4">
              <w:t>(Service</w:t>
            </w:r>
            <w:r w:rsidRPr="002269E4">
              <w:rPr>
                <w:spacing w:val="-6"/>
              </w:rPr>
              <w:t xml:space="preserve"> </w:t>
            </w:r>
            <w:r w:rsidRPr="002269E4">
              <w:t>manager)</w:t>
            </w:r>
            <w:r w:rsidRPr="002269E4">
              <w:rPr>
                <w:spacing w:val="-5"/>
              </w:rPr>
              <w:t xml:space="preserve"> </w:t>
            </w:r>
            <w:r w:rsidRPr="002269E4">
              <w:t>Tel:</w:t>
            </w:r>
            <w:r w:rsidRPr="002269E4">
              <w:rPr>
                <w:spacing w:val="-2"/>
              </w:rPr>
              <w:t xml:space="preserve"> </w:t>
            </w:r>
            <w:r w:rsidRPr="002269E4">
              <w:t>020</w:t>
            </w:r>
            <w:r w:rsidRPr="002269E4">
              <w:rPr>
                <w:spacing w:val="-4"/>
              </w:rPr>
              <w:t xml:space="preserve"> </w:t>
            </w:r>
            <w:r w:rsidRPr="002269E4">
              <w:t>7974</w:t>
            </w:r>
            <w:r w:rsidRPr="002269E4">
              <w:rPr>
                <w:spacing w:val="-4"/>
              </w:rPr>
              <w:t xml:space="preserve"> </w:t>
            </w:r>
            <w:r w:rsidRPr="002269E4">
              <w:t xml:space="preserve">1558 </w:t>
            </w:r>
          </w:p>
          <w:p w14:paraId="43F402AD" w14:textId="382FD147" w:rsidR="00F63C0D" w:rsidRPr="002269E4" w:rsidRDefault="00B01B89" w:rsidP="009F2DE0">
            <w:r w:rsidRPr="002269E4">
              <w:t>Name: Gemma Brown (Service manager) Tel: 07796937743</w:t>
            </w:r>
          </w:p>
          <w:p w14:paraId="03176FD5" w14:textId="77777777" w:rsidR="00F63C0D" w:rsidRPr="002269E4" w:rsidRDefault="00F63C0D" w:rsidP="009F2DE0"/>
          <w:p w14:paraId="3529EEB5" w14:textId="77777777" w:rsidR="00F63C0D" w:rsidRDefault="00B01B89" w:rsidP="009F2DE0">
            <w:pPr>
              <w:rPr>
                <w:b/>
                <w:bCs/>
                <w:spacing w:val="-4"/>
                <w:u w:val="single"/>
              </w:rPr>
            </w:pPr>
            <w:r w:rsidRPr="000B1BB8">
              <w:rPr>
                <w:b/>
                <w:bCs/>
                <w:u w:val="single"/>
              </w:rPr>
              <w:t>Children’s</w:t>
            </w:r>
            <w:r w:rsidRPr="000B1BB8">
              <w:rPr>
                <w:b/>
                <w:bCs/>
                <w:spacing w:val="-6"/>
                <w:u w:val="single"/>
              </w:rPr>
              <w:t xml:space="preserve"> </w:t>
            </w:r>
            <w:r w:rsidRPr="000B1BB8">
              <w:rPr>
                <w:b/>
                <w:bCs/>
                <w:u w:val="single"/>
              </w:rPr>
              <w:t>Contact</w:t>
            </w:r>
            <w:r w:rsidRPr="000B1BB8">
              <w:rPr>
                <w:b/>
                <w:bCs/>
                <w:spacing w:val="-7"/>
                <w:u w:val="single"/>
              </w:rPr>
              <w:t xml:space="preserve"> </w:t>
            </w:r>
            <w:r w:rsidRPr="000B1BB8">
              <w:rPr>
                <w:b/>
                <w:bCs/>
                <w:u w:val="single"/>
              </w:rPr>
              <w:t>Service/Multi</w:t>
            </w:r>
            <w:r w:rsidRPr="000B1BB8">
              <w:rPr>
                <w:b/>
                <w:bCs/>
                <w:spacing w:val="-8"/>
                <w:u w:val="single"/>
              </w:rPr>
              <w:t xml:space="preserve"> </w:t>
            </w:r>
            <w:r w:rsidRPr="000B1BB8">
              <w:rPr>
                <w:b/>
                <w:bCs/>
                <w:u w:val="single"/>
              </w:rPr>
              <w:t>Agency</w:t>
            </w:r>
            <w:r w:rsidRPr="000B1BB8">
              <w:rPr>
                <w:b/>
                <w:bCs/>
                <w:spacing w:val="-6"/>
                <w:u w:val="single"/>
              </w:rPr>
              <w:t xml:space="preserve"> </w:t>
            </w:r>
            <w:r w:rsidRPr="000B1BB8">
              <w:rPr>
                <w:b/>
                <w:bCs/>
                <w:u w:val="single"/>
              </w:rPr>
              <w:t>Safeguarding</w:t>
            </w:r>
            <w:r w:rsidRPr="000B1BB8">
              <w:rPr>
                <w:b/>
                <w:bCs/>
                <w:spacing w:val="-6"/>
                <w:u w:val="single"/>
              </w:rPr>
              <w:t xml:space="preserve"> </w:t>
            </w:r>
            <w:r w:rsidRPr="000B1BB8">
              <w:rPr>
                <w:b/>
                <w:bCs/>
                <w:u w:val="single"/>
              </w:rPr>
              <w:t>Hub</w:t>
            </w:r>
            <w:r w:rsidRPr="000B1BB8">
              <w:rPr>
                <w:b/>
                <w:bCs/>
                <w:spacing w:val="-8"/>
                <w:u w:val="single"/>
              </w:rPr>
              <w:t xml:space="preserve"> </w:t>
            </w:r>
            <w:r w:rsidRPr="000B1BB8">
              <w:rPr>
                <w:b/>
                <w:bCs/>
                <w:u w:val="single"/>
              </w:rPr>
              <w:t>(MASH)</w:t>
            </w:r>
            <w:r w:rsidRPr="000B1BB8">
              <w:rPr>
                <w:b/>
                <w:bCs/>
              </w:rPr>
              <w:t xml:space="preserve"> </w:t>
            </w:r>
            <w:r w:rsidRPr="000B1BB8">
              <w:rPr>
                <w:b/>
                <w:bCs/>
                <w:spacing w:val="-4"/>
                <w:u w:val="single"/>
              </w:rPr>
              <w:t>team:</w:t>
            </w:r>
          </w:p>
          <w:p w14:paraId="650D2398" w14:textId="77777777" w:rsidR="00F45C36" w:rsidRPr="000B1BB8" w:rsidRDefault="00F45C36" w:rsidP="009F2DE0">
            <w:pPr>
              <w:rPr>
                <w:b/>
                <w:bCs/>
              </w:rPr>
            </w:pPr>
          </w:p>
          <w:p w14:paraId="24B775AB" w14:textId="77777777" w:rsidR="00F63C0D" w:rsidRPr="002269E4" w:rsidRDefault="00B01B89" w:rsidP="009F2DE0">
            <w:r w:rsidRPr="002269E4">
              <w:t>Service</w:t>
            </w:r>
            <w:r w:rsidRPr="002269E4">
              <w:rPr>
                <w:spacing w:val="-13"/>
              </w:rPr>
              <w:t xml:space="preserve"> </w:t>
            </w:r>
            <w:r w:rsidRPr="002269E4">
              <w:t>Manager:</w:t>
            </w:r>
            <w:r w:rsidRPr="002269E4">
              <w:rPr>
                <w:spacing w:val="-12"/>
              </w:rPr>
              <w:t xml:space="preserve"> </w:t>
            </w:r>
            <w:r w:rsidRPr="002269E4">
              <w:t>Tracey</w:t>
            </w:r>
            <w:r w:rsidRPr="002269E4">
              <w:rPr>
                <w:spacing w:val="-12"/>
              </w:rPr>
              <w:t xml:space="preserve"> </w:t>
            </w:r>
            <w:r w:rsidRPr="002269E4">
              <w:t>Murphy Tel: 020 7974 1553/3317</w:t>
            </w:r>
          </w:p>
          <w:p w14:paraId="2D29D86B" w14:textId="77777777" w:rsidR="00F63C0D" w:rsidRPr="002269E4" w:rsidRDefault="00F63C0D" w:rsidP="009F2DE0"/>
          <w:p w14:paraId="39605CA9" w14:textId="77777777" w:rsidR="00F63C0D" w:rsidRPr="00D724A9" w:rsidRDefault="00B01B89" w:rsidP="009F2DE0">
            <w:pPr>
              <w:rPr>
                <w:b/>
                <w:bCs/>
              </w:rPr>
            </w:pPr>
            <w:proofErr w:type="gramStart"/>
            <w:r w:rsidRPr="00D724A9">
              <w:rPr>
                <w:b/>
                <w:bCs/>
              </w:rPr>
              <w:t>Prevent</w:t>
            </w:r>
            <w:proofErr w:type="gramEnd"/>
            <w:r w:rsidRPr="00D724A9">
              <w:rPr>
                <w:b/>
                <w:bCs/>
                <w:spacing w:val="-5"/>
              </w:rPr>
              <w:t xml:space="preserve"> </w:t>
            </w:r>
            <w:r w:rsidRPr="00D724A9">
              <w:rPr>
                <w:b/>
                <w:bCs/>
              </w:rPr>
              <w:t>Education</w:t>
            </w:r>
            <w:r w:rsidRPr="00D724A9">
              <w:rPr>
                <w:b/>
                <w:bCs/>
                <w:spacing w:val="-7"/>
              </w:rPr>
              <w:t xml:space="preserve"> </w:t>
            </w:r>
            <w:r w:rsidRPr="00D724A9">
              <w:rPr>
                <w:b/>
                <w:bCs/>
                <w:spacing w:val="-2"/>
              </w:rPr>
              <w:t>Officer</w:t>
            </w:r>
          </w:p>
          <w:p w14:paraId="40CF866D" w14:textId="77777777" w:rsidR="00F63C0D" w:rsidRPr="002269E4" w:rsidRDefault="00B01B89" w:rsidP="009F2DE0">
            <w:r w:rsidRPr="002269E4">
              <w:t>Name:</w:t>
            </w:r>
            <w:r w:rsidRPr="002269E4">
              <w:rPr>
                <w:spacing w:val="-16"/>
              </w:rPr>
              <w:t xml:space="preserve"> </w:t>
            </w:r>
            <w:r w:rsidRPr="002269E4">
              <w:t>Jane</w:t>
            </w:r>
            <w:r w:rsidRPr="002269E4">
              <w:rPr>
                <w:spacing w:val="-15"/>
              </w:rPr>
              <w:t xml:space="preserve"> </w:t>
            </w:r>
            <w:r w:rsidRPr="002269E4">
              <w:t>Murphy Tel: 020 7974 1008</w:t>
            </w:r>
          </w:p>
          <w:p w14:paraId="7464E4ED" w14:textId="77777777" w:rsidR="00F63C0D" w:rsidRPr="002269E4" w:rsidRDefault="00F63C0D" w:rsidP="009F2DE0"/>
          <w:p w14:paraId="5DAF566D" w14:textId="77777777" w:rsidR="00F63C0D" w:rsidRPr="002269E4" w:rsidRDefault="00B01B89" w:rsidP="00D724A9">
            <w:pPr>
              <w:pStyle w:val="Heading2"/>
              <w:ind w:left="0"/>
            </w:pPr>
            <w:r w:rsidRPr="002269E4">
              <w:t>Virtual</w:t>
            </w:r>
            <w:r w:rsidRPr="002269E4">
              <w:rPr>
                <w:spacing w:val="-6"/>
              </w:rPr>
              <w:t xml:space="preserve"> </w:t>
            </w:r>
            <w:r w:rsidRPr="002269E4">
              <w:t>School</w:t>
            </w:r>
            <w:r w:rsidRPr="002269E4">
              <w:rPr>
                <w:spacing w:val="-3"/>
              </w:rPr>
              <w:t xml:space="preserve"> </w:t>
            </w:r>
            <w:r w:rsidRPr="002269E4">
              <w:rPr>
                <w:spacing w:val="-4"/>
              </w:rPr>
              <w:t>Head</w:t>
            </w:r>
          </w:p>
          <w:p w14:paraId="2A937707" w14:textId="77777777" w:rsidR="00F63C0D" w:rsidRPr="002269E4" w:rsidRDefault="00B01B89" w:rsidP="009F2DE0">
            <w:r w:rsidRPr="002269E4">
              <w:t>Name:</w:t>
            </w:r>
            <w:r w:rsidRPr="002269E4">
              <w:rPr>
                <w:spacing w:val="-5"/>
              </w:rPr>
              <w:t xml:space="preserve"> </w:t>
            </w:r>
            <w:r w:rsidRPr="002269E4">
              <w:t>Sheila</w:t>
            </w:r>
            <w:r w:rsidRPr="002269E4">
              <w:rPr>
                <w:spacing w:val="-4"/>
              </w:rPr>
              <w:t xml:space="preserve"> </w:t>
            </w:r>
            <w:r w:rsidRPr="002269E4">
              <w:t>Durr Tel:</w:t>
            </w:r>
            <w:r w:rsidRPr="002269E4">
              <w:rPr>
                <w:spacing w:val="-3"/>
              </w:rPr>
              <w:t xml:space="preserve"> </w:t>
            </w:r>
            <w:r w:rsidRPr="002269E4">
              <w:t>07717</w:t>
            </w:r>
            <w:r w:rsidRPr="002269E4">
              <w:rPr>
                <w:spacing w:val="-3"/>
              </w:rPr>
              <w:t xml:space="preserve"> </w:t>
            </w:r>
            <w:r w:rsidRPr="002269E4">
              <w:rPr>
                <w:spacing w:val="-2"/>
              </w:rPr>
              <w:t>864385</w:t>
            </w:r>
          </w:p>
        </w:tc>
      </w:tr>
    </w:tbl>
    <w:p w14:paraId="15261BD2" w14:textId="77777777" w:rsidR="00F63C0D" w:rsidRPr="002269E4" w:rsidRDefault="00F63C0D" w:rsidP="009F2DE0">
      <w:pPr>
        <w:sectPr w:rsidR="00F63C0D" w:rsidRPr="002269E4">
          <w:footerReference w:type="default" r:id="rId20"/>
          <w:pgSz w:w="11910" w:h="16840"/>
          <w:pgMar w:top="1140" w:right="1133" w:bottom="1820" w:left="992" w:header="0" w:footer="1596" w:gutter="0"/>
          <w:cols w:space="720"/>
        </w:sectPr>
      </w:pPr>
    </w:p>
    <w:p w14:paraId="61C0614B" w14:textId="77777777" w:rsidR="00F45C36" w:rsidRPr="00F45C36" w:rsidRDefault="00F45C36" w:rsidP="00F45C36">
      <w:pPr>
        <w:ind w:left="1136"/>
        <w:rPr>
          <w:rFonts w:ascii="Arial" w:hAnsi="Arial" w:cs="Arial"/>
          <w:sz w:val="20"/>
        </w:rPr>
      </w:pPr>
    </w:p>
    <w:p w14:paraId="2C6152E3" w14:textId="77777777" w:rsidR="00F45C36" w:rsidRPr="00F45C36" w:rsidRDefault="00F45C36" w:rsidP="00F45C36">
      <w:pPr>
        <w:pStyle w:val="Title"/>
      </w:pPr>
      <w:r w:rsidRPr="00F45C36">
        <w:t>PART A: CORE OPERATIONAL POLICIES AND PROCEDURES</w:t>
      </w:r>
    </w:p>
    <w:p w14:paraId="2CB5A3BC" w14:textId="77777777" w:rsidR="00F45C36" w:rsidRPr="00F45C36" w:rsidRDefault="00F45C36" w:rsidP="00F45C36">
      <w:pPr>
        <w:rPr>
          <w:rFonts w:ascii="Arial" w:hAnsi="Arial" w:cs="Arial"/>
          <w:sz w:val="20"/>
        </w:rPr>
      </w:pPr>
    </w:p>
    <w:p w14:paraId="4F5731E5" w14:textId="77777777" w:rsidR="00F45C36" w:rsidRPr="00F45C36" w:rsidRDefault="00F45C36" w:rsidP="00F45C36">
      <w:pPr>
        <w:rPr>
          <w:rFonts w:ascii="Arial" w:hAnsi="Arial" w:cs="Arial"/>
          <w:sz w:val="20"/>
        </w:rPr>
      </w:pPr>
    </w:p>
    <w:p w14:paraId="5F220CC9" w14:textId="77777777" w:rsidR="00F45C36" w:rsidRPr="00F45C36" w:rsidRDefault="00F45C36" w:rsidP="008A4A4B">
      <w:pPr>
        <w:pStyle w:val="Heading1"/>
      </w:pPr>
      <w:r w:rsidRPr="00F45C36">
        <w:t>Purpose of policy</w:t>
      </w:r>
    </w:p>
    <w:p w14:paraId="385158C1" w14:textId="77777777" w:rsidR="00F45C36" w:rsidRPr="00F45C36" w:rsidRDefault="00F45C36" w:rsidP="00F45C36">
      <w:pPr>
        <w:rPr>
          <w:rFonts w:ascii="Arial" w:hAnsi="Arial" w:cs="Arial"/>
          <w:sz w:val="20"/>
        </w:rPr>
      </w:pPr>
    </w:p>
    <w:p w14:paraId="23C6C6DF" w14:textId="77777777" w:rsidR="00F45C36" w:rsidRPr="00F45C36" w:rsidRDefault="00F45C36" w:rsidP="00F45C36">
      <w:pPr>
        <w:rPr>
          <w:rFonts w:ascii="Arial" w:hAnsi="Arial" w:cs="Arial"/>
          <w:sz w:val="20"/>
        </w:rPr>
      </w:pPr>
      <w:r w:rsidRPr="00F45C36">
        <w:rPr>
          <w:rFonts w:ascii="Arial" w:hAnsi="Arial" w:cs="Arial"/>
          <w:sz w:val="20"/>
        </w:rPr>
        <w:t xml:space="preserve">This policy sets out how Gloucester House will meet its statutory duty under section 175 of the Education Act 2002 to safeguard and promote the welfare of children and help them to achieve good outcomes. Gloucester House will achieve this by providing a safe learning environment and ensuring staff have the skills and knowledge to </w:t>
      </w:r>
      <w:proofErr w:type="gramStart"/>
      <w:r w:rsidRPr="00F45C36">
        <w:rPr>
          <w:rFonts w:ascii="Arial" w:hAnsi="Arial" w:cs="Arial"/>
          <w:sz w:val="20"/>
        </w:rPr>
        <w:t>take action</w:t>
      </w:r>
      <w:proofErr w:type="gramEnd"/>
      <w:r w:rsidRPr="00F45C36">
        <w:rPr>
          <w:rFonts w:ascii="Arial" w:hAnsi="Arial" w:cs="Arial"/>
          <w:sz w:val="20"/>
        </w:rPr>
        <w:t xml:space="preserve"> where children need extra support from early help services or require a social work service because they are in need or need to be protected from harm.</w:t>
      </w:r>
    </w:p>
    <w:p w14:paraId="1BC81BED" w14:textId="77777777" w:rsidR="00F45C36" w:rsidRPr="00F45C36" w:rsidRDefault="00F45C36" w:rsidP="00F45C36">
      <w:pPr>
        <w:rPr>
          <w:rFonts w:ascii="Arial" w:hAnsi="Arial" w:cs="Arial"/>
          <w:sz w:val="20"/>
        </w:rPr>
      </w:pPr>
    </w:p>
    <w:p w14:paraId="66E40E70" w14:textId="77777777" w:rsidR="00F45C36" w:rsidRPr="00F45C36" w:rsidRDefault="00F45C36" w:rsidP="00F45C36">
      <w:pPr>
        <w:rPr>
          <w:rFonts w:ascii="Arial" w:hAnsi="Arial" w:cs="Arial"/>
          <w:sz w:val="20"/>
        </w:rPr>
      </w:pPr>
      <w:r w:rsidRPr="00F45C36">
        <w:rPr>
          <w:rFonts w:ascii="Arial" w:hAnsi="Arial" w:cs="Arial"/>
          <w:sz w:val="20"/>
        </w:rPr>
        <w:t>Gloucester House takes a holistic approach to safeguarding, and children’s safety and welfare will be the key focus when developing policies so that the environment and culture is one where:</w:t>
      </w:r>
    </w:p>
    <w:p w14:paraId="560AD97E" w14:textId="77777777" w:rsidR="00F45C36" w:rsidRPr="00F45C36" w:rsidRDefault="00F45C36" w:rsidP="00F45C36">
      <w:pPr>
        <w:rPr>
          <w:rFonts w:ascii="Arial" w:hAnsi="Arial" w:cs="Arial"/>
          <w:sz w:val="20"/>
        </w:rPr>
      </w:pPr>
    </w:p>
    <w:p w14:paraId="7946ABCF" w14:textId="31651C86" w:rsidR="00F45C36" w:rsidRPr="00F45C36" w:rsidRDefault="00F45C36" w:rsidP="00AB5735">
      <w:pPr>
        <w:pStyle w:val="ListParagraph"/>
        <w:numPr>
          <w:ilvl w:val="0"/>
          <w:numId w:val="4"/>
        </w:numPr>
        <w:rPr>
          <w:rFonts w:ascii="Arial" w:hAnsi="Arial" w:cs="Arial"/>
          <w:sz w:val="20"/>
        </w:rPr>
      </w:pPr>
      <w:proofErr w:type="gramStart"/>
      <w:r w:rsidRPr="00F45C36">
        <w:rPr>
          <w:rFonts w:ascii="Arial" w:hAnsi="Arial" w:cs="Arial"/>
          <w:sz w:val="20"/>
        </w:rPr>
        <w:t>pupils</w:t>
      </w:r>
      <w:proofErr w:type="gramEnd"/>
      <w:r w:rsidRPr="00F45C36">
        <w:rPr>
          <w:rFonts w:ascii="Arial" w:hAnsi="Arial" w:cs="Arial"/>
          <w:sz w:val="20"/>
        </w:rPr>
        <w:t xml:space="preserve"> know how to raise concerns, feel safe to raise concerns and are confident that their concerns will be taken seriously;</w:t>
      </w:r>
    </w:p>
    <w:p w14:paraId="273A19C3" w14:textId="69A6536D" w:rsidR="00F45C36" w:rsidRPr="00F45C36" w:rsidRDefault="00F45C36" w:rsidP="00AB5735">
      <w:pPr>
        <w:pStyle w:val="ListParagraph"/>
        <w:numPr>
          <w:ilvl w:val="0"/>
          <w:numId w:val="4"/>
        </w:numPr>
        <w:rPr>
          <w:rFonts w:ascii="Arial" w:hAnsi="Arial" w:cs="Arial"/>
          <w:sz w:val="20"/>
        </w:rPr>
      </w:pPr>
      <w:r w:rsidRPr="00F45C36">
        <w:rPr>
          <w:rFonts w:ascii="Arial" w:hAnsi="Arial" w:cs="Arial"/>
          <w:sz w:val="20"/>
        </w:rPr>
        <w:t>staff are equipped to deal sensitively and effectively with concerns and disclosures;</w:t>
      </w:r>
    </w:p>
    <w:p w14:paraId="7AFB2787" w14:textId="060BF7A6" w:rsidR="00F45C36" w:rsidRPr="00F45C36" w:rsidRDefault="00F45C36" w:rsidP="00AB5735">
      <w:pPr>
        <w:pStyle w:val="ListParagraph"/>
        <w:numPr>
          <w:ilvl w:val="0"/>
          <w:numId w:val="4"/>
        </w:numPr>
        <w:rPr>
          <w:rFonts w:ascii="Arial" w:hAnsi="Arial" w:cs="Arial"/>
          <w:sz w:val="20"/>
        </w:rPr>
      </w:pPr>
      <w:r w:rsidRPr="00F45C36">
        <w:rPr>
          <w:rFonts w:ascii="Arial" w:hAnsi="Arial" w:cs="Arial"/>
          <w:sz w:val="20"/>
        </w:rPr>
        <w:t>inclusive and anti-discriminatory behaviour is an expectation for staff and pupils;</w:t>
      </w:r>
    </w:p>
    <w:p w14:paraId="10285025" w14:textId="60DEC60B" w:rsidR="00F45C36" w:rsidRPr="00F45C36" w:rsidRDefault="00F45C36" w:rsidP="00AB5735">
      <w:pPr>
        <w:pStyle w:val="ListParagraph"/>
        <w:numPr>
          <w:ilvl w:val="0"/>
          <w:numId w:val="4"/>
        </w:numPr>
        <w:rPr>
          <w:rFonts w:ascii="Arial" w:hAnsi="Arial" w:cs="Arial"/>
          <w:sz w:val="20"/>
        </w:rPr>
      </w:pPr>
      <w:r w:rsidRPr="00F45C36">
        <w:rPr>
          <w:rFonts w:ascii="Arial" w:hAnsi="Arial" w:cs="Arial"/>
          <w:sz w:val="20"/>
        </w:rPr>
        <w:t>all forms of bullying, harassment and discrimination, or inappropriate, sexualised or offensive language and behaviour are not tolerated;</w:t>
      </w:r>
    </w:p>
    <w:p w14:paraId="759756B5" w14:textId="59C684BE" w:rsidR="00F45C36" w:rsidRPr="00F45C36" w:rsidRDefault="00F45C36" w:rsidP="00AB5735">
      <w:pPr>
        <w:pStyle w:val="ListParagraph"/>
        <w:numPr>
          <w:ilvl w:val="0"/>
          <w:numId w:val="4"/>
        </w:numPr>
        <w:rPr>
          <w:rFonts w:ascii="Arial" w:hAnsi="Arial" w:cs="Arial"/>
          <w:sz w:val="20"/>
        </w:rPr>
      </w:pPr>
      <w:r w:rsidRPr="00F45C36">
        <w:rPr>
          <w:rFonts w:ascii="Arial" w:hAnsi="Arial" w:cs="Arial"/>
          <w:sz w:val="20"/>
        </w:rPr>
        <w:t xml:space="preserve">the wishes and feelings of pupils are </w:t>
      </w:r>
      <w:proofErr w:type="gramStart"/>
      <w:r w:rsidRPr="00F45C36">
        <w:rPr>
          <w:rFonts w:ascii="Arial" w:hAnsi="Arial" w:cs="Arial"/>
          <w:sz w:val="20"/>
        </w:rPr>
        <w:t>taken into account</w:t>
      </w:r>
      <w:proofErr w:type="gramEnd"/>
      <w:r w:rsidRPr="00F45C36">
        <w:rPr>
          <w:rFonts w:ascii="Arial" w:hAnsi="Arial" w:cs="Arial"/>
          <w:sz w:val="20"/>
        </w:rPr>
        <w:t xml:space="preserve"> at all times.</w:t>
      </w:r>
    </w:p>
    <w:p w14:paraId="49E65198" w14:textId="77777777" w:rsidR="00F45C36" w:rsidRPr="00F45C36" w:rsidRDefault="00F45C36" w:rsidP="00F45C36">
      <w:pPr>
        <w:rPr>
          <w:rFonts w:ascii="Arial" w:hAnsi="Arial" w:cs="Arial"/>
          <w:sz w:val="20"/>
        </w:rPr>
      </w:pPr>
    </w:p>
    <w:p w14:paraId="23D5072B" w14:textId="77777777" w:rsidR="00F45C36" w:rsidRPr="00F45C36" w:rsidRDefault="00F45C36" w:rsidP="008A4A4B">
      <w:pPr>
        <w:pStyle w:val="Heading1"/>
      </w:pPr>
      <w:r w:rsidRPr="00F45C36">
        <w:t>Linked policies</w:t>
      </w:r>
    </w:p>
    <w:p w14:paraId="3E80B305" w14:textId="77777777" w:rsidR="00F45C36" w:rsidRPr="00F45C36" w:rsidRDefault="00F45C36" w:rsidP="00F45C36">
      <w:pPr>
        <w:rPr>
          <w:rFonts w:ascii="Arial" w:hAnsi="Arial" w:cs="Arial"/>
          <w:sz w:val="20"/>
        </w:rPr>
      </w:pPr>
    </w:p>
    <w:p w14:paraId="6A609BB5" w14:textId="77777777" w:rsidR="00F45C36" w:rsidRPr="00F45C36" w:rsidRDefault="00F45C36" w:rsidP="00F45C36">
      <w:pPr>
        <w:rPr>
          <w:rFonts w:ascii="Arial" w:hAnsi="Arial" w:cs="Arial"/>
          <w:sz w:val="20"/>
        </w:rPr>
      </w:pPr>
      <w:r w:rsidRPr="00F45C36">
        <w:rPr>
          <w:rFonts w:ascii="Arial" w:hAnsi="Arial" w:cs="Arial"/>
          <w:sz w:val="20"/>
        </w:rPr>
        <w:t>The following polices make up the school’s safeguarding and child protection responses and contribute to a safe learning environment:</w:t>
      </w:r>
    </w:p>
    <w:p w14:paraId="1742673E" w14:textId="77777777" w:rsidR="00F45C36" w:rsidRPr="00F45C36" w:rsidRDefault="00F45C36" w:rsidP="00F45C36">
      <w:pPr>
        <w:rPr>
          <w:rFonts w:ascii="Arial" w:hAnsi="Arial" w:cs="Arial"/>
          <w:sz w:val="20"/>
        </w:rPr>
      </w:pPr>
    </w:p>
    <w:p w14:paraId="697F6BFE" w14:textId="4CDD6803" w:rsidR="00F45C36" w:rsidRPr="008A4A4B" w:rsidRDefault="00F45C36" w:rsidP="00AB5735">
      <w:pPr>
        <w:pStyle w:val="ListParagraph"/>
        <w:numPr>
          <w:ilvl w:val="0"/>
          <w:numId w:val="5"/>
        </w:numPr>
        <w:rPr>
          <w:rFonts w:ascii="Arial" w:hAnsi="Arial" w:cs="Arial"/>
          <w:sz w:val="20"/>
        </w:rPr>
      </w:pPr>
      <w:r w:rsidRPr="008A4A4B">
        <w:rPr>
          <w:rFonts w:ascii="Arial" w:hAnsi="Arial" w:cs="Arial"/>
          <w:sz w:val="20"/>
        </w:rPr>
        <w:t>Safer recruitment and staff conduct policy</w:t>
      </w:r>
    </w:p>
    <w:p w14:paraId="585EF17F" w14:textId="65D5E15A" w:rsidR="00F45C36" w:rsidRPr="008A4A4B" w:rsidRDefault="00F45C36" w:rsidP="00AB5735">
      <w:pPr>
        <w:pStyle w:val="ListParagraph"/>
        <w:numPr>
          <w:ilvl w:val="0"/>
          <w:numId w:val="5"/>
        </w:numPr>
        <w:rPr>
          <w:rFonts w:ascii="Arial" w:hAnsi="Arial" w:cs="Arial"/>
          <w:sz w:val="20"/>
        </w:rPr>
      </w:pPr>
      <w:r w:rsidRPr="008A4A4B">
        <w:rPr>
          <w:rFonts w:ascii="Arial" w:hAnsi="Arial" w:cs="Arial"/>
          <w:sz w:val="20"/>
        </w:rPr>
        <w:t>CSCP guidance on dealing with allegations against staff and volunteers</w:t>
      </w:r>
    </w:p>
    <w:p w14:paraId="4D638980" w14:textId="063278BD" w:rsidR="00F45C36" w:rsidRPr="008A4A4B" w:rsidRDefault="00F45C36" w:rsidP="00AB5735">
      <w:pPr>
        <w:pStyle w:val="ListParagraph"/>
        <w:numPr>
          <w:ilvl w:val="0"/>
          <w:numId w:val="5"/>
        </w:numPr>
        <w:rPr>
          <w:rFonts w:ascii="Arial" w:hAnsi="Arial" w:cs="Arial"/>
          <w:sz w:val="20"/>
        </w:rPr>
      </w:pPr>
      <w:r w:rsidRPr="008A4A4B">
        <w:rPr>
          <w:rFonts w:ascii="Arial" w:hAnsi="Arial" w:cs="Arial"/>
          <w:sz w:val="20"/>
        </w:rPr>
        <w:t>Online safety policy</w:t>
      </w:r>
    </w:p>
    <w:p w14:paraId="7E9ED0B5" w14:textId="596C46EA" w:rsidR="00F45C36" w:rsidRPr="008A4A4B" w:rsidRDefault="00F45C36" w:rsidP="00AB5735">
      <w:pPr>
        <w:pStyle w:val="ListParagraph"/>
        <w:numPr>
          <w:ilvl w:val="0"/>
          <w:numId w:val="5"/>
        </w:numPr>
        <w:rPr>
          <w:rFonts w:ascii="Arial" w:hAnsi="Arial" w:cs="Arial"/>
          <w:sz w:val="20"/>
        </w:rPr>
      </w:pPr>
      <w:r w:rsidRPr="008A4A4B">
        <w:rPr>
          <w:rFonts w:ascii="Arial" w:hAnsi="Arial" w:cs="Arial"/>
          <w:sz w:val="20"/>
        </w:rPr>
        <w:t>Social media policy</w:t>
      </w:r>
    </w:p>
    <w:p w14:paraId="2DB9AE76" w14:textId="701D5B5A" w:rsidR="00F45C36" w:rsidRPr="008A4A4B" w:rsidRDefault="00F45C36" w:rsidP="00AB5735">
      <w:pPr>
        <w:pStyle w:val="ListParagraph"/>
        <w:numPr>
          <w:ilvl w:val="0"/>
          <w:numId w:val="5"/>
        </w:numPr>
        <w:rPr>
          <w:rFonts w:ascii="Arial" w:hAnsi="Arial" w:cs="Arial"/>
          <w:sz w:val="20"/>
        </w:rPr>
      </w:pPr>
      <w:r w:rsidRPr="008A4A4B">
        <w:rPr>
          <w:rFonts w:ascii="Arial" w:hAnsi="Arial" w:cs="Arial"/>
          <w:sz w:val="20"/>
        </w:rPr>
        <w:t xml:space="preserve">Child on </w:t>
      </w:r>
      <w:proofErr w:type="gramStart"/>
      <w:r w:rsidRPr="008A4A4B">
        <w:rPr>
          <w:rFonts w:ascii="Arial" w:hAnsi="Arial" w:cs="Arial"/>
          <w:sz w:val="20"/>
        </w:rPr>
        <w:t>Child  abuse</w:t>
      </w:r>
      <w:proofErr w:type="gramEnd"/>
      <w:r w:rsidRPr="008A4A4B">
        <w:rPr>
          <w:rFonts w:ascii="Arial" w:hAnsi="Arial" w:cs="Arial"/>
          <w:sz w:val="20"/>
        </w:rPr>
        <w:t xml:space="preserve"> protocol</w:t>
      </w:r>
    </w:p>
    <w:p w14:paraId="47669E56" w14:textId="17F6796B" w:rsidR="00F45C36" w:rsidRPr="008A4A4B" w:rsidRDefault="00F45C36" w:rsidP="00AB5735">
      <w:pPr>
        <w:pStyle w:val="ListParagraph"/>
        <w:numPr>
          <w:ilvl w:val="0"/>
          <w:numId w:val="5"/>
        </w:numPr>
        <w:rPr>
          <w:rFonts w:ascii="Arial" w:hAnsi="Arial" w:cs="Arial"/>
          <w:sz w:val="20"/>
        </w:rPr>
      </w:pPr>
      <w:r w:rsidRPr="008A4A4B">
        <w:rPr>
          <w:rFonts w:ascii="Arial" w:hAnsi="Arial" w:cs="Arial"/>
          <w:sz w:val="20"/>
        </w:rPr>
        <w:t>Harmful sexual behaviour protocol</w:t>
      </w:r>
    </w:p>
    <w:p w14:paraId="46D52F4B" w14:textId="57C70DFF" w:rsidR="00F45C36" w:rsidRPr="008A4A4B" w:rsidRDefault="00F45C36" w:rsidP="00AB5735">
      <w:pPr>
        <w:pStyle w:val="ListParagraph"/>
        <w:numPr>
          <w:ilvl w:val="0"/>
          <w:numId w:val="5"/>
        </w:numPr>
        <w:rPr>
          <w:rFonts w:ascii="Arial" w:hAnsi="Arial" w:cs="Arial"/>
          <w:sz w:val="20"/>
        </w:rPr>
      </w:pPr>
      <w:r w:rsidRPr="008A4A4B">
        <w:rPr>
          <w:rFonts w:ascii="Arial" w:hAnsi="Arial" w:cs="Arial"/>
          <w:sz w:val="20"/>
        </w:rPr>
        <w:t>Children missing or absent from school policy</w:t>
      </w:r>
    </w:p>
    <w:p w14:paraId="7B843938" w14:textId="77777777" w:rsidR="00F45C36" w:rsidRPr="00F45C36" w:rsidRDefault="00F45C36" w:rsidP="00F45C36">
      <w:pPr>
        <w:rPr>
          <w:rFonts w:ascii="Arial" w:hAnsi="Arial" w:cs="Arial"/>
          <w:sz w:val="20"/>
        </w:rPr>
      </w:pPr>
    </w:p>
    <w:p w14:paraId="1A94058B" w14:textId="77777777" w:rsidR="00F45C36" w:rsidRPr="008A4A4B" w:rsidRDefault="00F45C36" w:rsidP="00F45C36">
      <w:pPr>
        <w:rPr>
          <w:rFonts w:ascii="Arial" w:hAnsi="Arial" w:cs="Arial"/>
          <w:b/>
          <w:bCs/>
          <w:sz w:val="20"/>
        </w:rPr>
      </w:pPr>
      <w:r w:rsidRPr="008A4A4B">
        <w:rPr>
          <w:rFonts w:ascii="Arial" w:hAnsi="Arial" w:cs="Arial"/>
          <w:b/>
          <w:bCs/>
          <w:sz w:val="20"/>
        </w:rPr>
        <w:t>All policies are available at: Schools and Nurseries Safeguarding Policies - Camden Safeguarding Children Partnership — CSCP</w:t>
      </w:r>
    </w:p>
    <w:p w14:paraId="3BA56410" w14:textId="77777777" w:rsidR="00F45C36" w:rsidRPr="00F45C36" w:rsidRDefault="00F45C36" w:rsidP="00F45C36">
      <w:pPr>
        <w:rPr>
          <w:rFonts w:ascii="Arial" w:hAnsi="Arial" w:cs="Arial"/>
          <w:sz w:val="20"/>
        </w:rPr>
      </w:pPr>
    </w:p>
    <w:p w14:paraId="52FC86FD" w14:textId="2C3344ED" w:rsidR="00F45C36" w:rsidRPr="00F45C36" w:rsidRDefault="00F45C36" w:rsidP="00F45C36">
      <w:pPr>
        <w:rPr>
          <w:rFonts w:ascii="Arial" w:hAnsi="Arial" w:cs="Arial"/>
          <w:sz w:val="20"/>
        </w:rPr>
      </w:pPr>
      <w:r w:rsidRPr="00F45C36">
        <w:rPr>
          <w:rFonts w:ascii="Arial" w:hAnsi="Arial" w:cs="Arial"/>
          <w:sz w:val="20"/>
        </w:rPr>
        <w:t xml:space="preserve">This policy is in addition to the </w:t>
      </w:r>
      <w:r w:rsidR="008A4A4B">
        <w:rPr>
          <w:rFonts w:ascii="Arial" w:hAnsi="Arial" w:cs="Arial"/>
          <w:sz w:val="20"/>
        </w:rPr>
        <w:t>North London</w:t>
      </w:r>
      <w:r w:rsidRPr="00F45C36">
        <w:rPr>
          <w:rFonts w:ascii="Arial" w:hAnsi="Arial" w:cs="Arial"/>
          <w:sz w:val="20"/>
        </w:rPr>
        <w:t xml:space="preserve"> Foundation Trust (hereafter referred to as the Trust) Safeguarding Children Procedure (April 2020). It aims to provide specific guidance regarding the provision of education within a multi-disciplinary mental health setting.</w:t>
      </w:r>
    </w:p>
    <w:p w14:paraId="3CD37532" w14:textId="77777777" w:rsidR="00F45C36" w:rsidRPr="00F45C36" w:rsidRDefault="00F45C36" w:rsidP="00F45C36">
      <w:pPr>
        <w:rPr>
          <w:rFonts w:ascii="Arial" w:hAnsi="Arial" w:cs="Arial"/>
          <w:sz w:val="20"/>
        </w:rPr>
      </w:pPr>
    </w:p>
    <w:p w14:paraId="1743DE7A" w14:textId="77777777" w:rsidR="00F45C36" w:rsidRPr="008A4A4B" w:rsidRDefault="00F45C36" w:rsidP="00AB5735">
      <w:pPr>
        <w:pStyle w:val="ListParagraph"/>
        <w:numPr>
          <w:ilvl w:val="0"/>
          <w:numId w:val="6"/>
        </w:numPr>
        <w:rPr>
          <w:rFonts w:ascii="Arial" w:hAnsi="Arial" w:cs="Arial"/>
          <w:sz w:val="20"/>
        </w:rPr>
      </w:pPr>
      <w:r w:rsidRPr="008A4A4B">
        <w:rPr>
          <w:rFonts w:ascii="Arial" w:hAnsi="Arial" w:cs="Arial"/>
          <w:sz w:val="20"/>
        </w:rPr>
        <w:t>Gloucester House makes every effort to safeguard and to promote the overall welfare of its pupils. As a specialist multi-disciplinary service, Gloucester House</w:t>
      </w:r>
    </w:p>
    <w:p w14:paraId="21BAA399" w14:textId="2416DDBC" w:rsidR="00F45C36" w:rsidRPr="00F45C36" w:rsidRDefault="00F45C36" w:rsidP="008A4A4B">
      <w:pPr>
        <w:ind w:firstLine="60"/>
        <w:rPr>
          <w:rFonts w:ascii="Arial" w:hAnsi="Arial" w:cs="Arial"/>
          <w:sz w:val="20"/>
        </w:rPr>
      </w:pPr>
    </w:p>
    <w:p w14:paraId="1022DDAE" w14:textId="77777777" w:rsidR="00F45C36" w:rsidRPr="008A4A4B" w:rsidRDefault="00F45C36" w:rsidP="00AB5735">
      <w:pPr>
        <w:pStyle w:val="ListParagraph"/>
        <w:numPr>
          <w:ilvl w:val="0"/>
          <w:numId w:val="6"/>
        </w:numPr>
        <w:rPr>
          <w:rFonts w:ascii="Arial" w:hAnsi="Arial" w:cs="Arial"/>
          <w:sz w:val="20"/>
        </w:rPr>
      </w:pPr>
      <w:r w:rsidRPr="008A4A4B">
        <w:rPr>
          <w:rFonts w:ascii="Arial" w:hAnsi="Arial" w:cs="Arial"/>
          <w:sz w:val="20"/>
        </w:rPr>
        <w:t>recognises a shared responsibility to ensure the safety and wellbeing of every child placed with us. While we would normally first want to discuss, and where possible resolve with the child’s parents/carers any concerns that might arise, we work within a framework in which we inform the Trust’s Safeguarding Leads and the Safeguarding Section of the Children’s Services where the child is resident if we have child protection concerns.</w:t>
      </w:r>
    </w:p>
    <w:p w14:paraId="249F1F6C" w14:textId="77777777" w:rsidR="00F45C36" w:rsidRPr="00F45C36" w:rsidRDefault="00F45C36" w:rsidP="00F45C36">
      <w:pPr>
        <w:rPr>
          <w:rFonts w:ascii="Arial" w:hAnsi="Arial" w:cs="Arial"/>
          <w:sz w:val="20"/>
        </w:rPr>
      </w:pPr>
    </w:p>
    <w:p w14:paraId="07854974" w14:textId="77777777" w:rsidR="00F45C36" w:rsidRPr="00F45C36" w:rsidRDefault="00F45C36" w:rsidP="00F45C36">
      <w:pPr>
        <w:rPr>
          <w:rFonts w:ascii="Arial" w:hAnsi="Arial" w:cs="Arial"/>
          <w:sz w:val="20"/>
        </w:rPr>
      </w:pPr>
      <w:proofErr w:type="gramStart"/>
      <w:r w:rsidRPr="00F45C36">
        <w:rPr>
          <w:rFonts w:ascii="Arial" w:hAnsi="Arial" w:cs="Arial"/>
          <w:sz w:val="20"/>
        </w:rPr>
        <w:t>For the purpose of</w:t>
      </w:r>
      <w:proofErr w:type="gramEnd"/>
      <w:r w:rsidRPr="00F45C36">
        <w:rPr>
          <w:rFonts w:ascii="Arial" w:hAnsi="Arial" w:cs="Arial"/>
          <w:sz w:val="20"/>
        </w:rPr>
        <w:t xml:space="preserve"> this document the term ‘Gloucester House Staff’ should be understood to include all </w:t>
      </w:r>
      <w:r w:rsidRPr="00F45C36">
        <w:rPr>
          <w:rFonts w:ascii="Arial" w:hAnsi="Arial" w:cs="Arial"/>
          <w:sz w:val="20"/>
        </w:rPr>
        <w:lastRenderedPageBreak/>
        <w:t>educational, clinical, administrative and support staff, trainees, students and volunteers working at Gloucester House on a full-time, part-time or temporary basis.</w:t>
      </w:r>
    </w:p>
    <w:p w14:paraId="1F5FAB1A" w14:textId="77777777" w:rsidR="00F45C36" w:rsidRPr="00F45C36" w:rsidRDefault="00F45C36" w:rsidP="00F45C36">
      <w:pPr>
        <w:rPr>
          <w:rFonts w:ascii="Arial" w:hAnsi="Arial" w:cs="Arial"/>
          <w:sz w:val="20"/>
        </w:rPr>
      </w:pPr>
    </w:p>
    <w:p w14:paraId="3433D49F" w14:textId="77777777" w:rsidR="00F45C36" w:rsidRPr="00F45C36" w:rsidRDefault="00F45C36" w:rsidP="00F45C36">
      <w:pPr>
        <w:rPr>
          <w:rFonts w:ascii="Arial" w:hAnsi="Arial" w:cs="Arial"/>
          <w:sz w:val="20"/>
        </w:rPr>
      </w:pPr>
    </w:p>
    <w:p w14:paraId="599030DE" w14:textId="2C119498" w:rsidR="00F45C36" w:rsidRPr="008A4A4B" w:rsidRDefault="00F45C36" w:rsidP="00372EE2">
      <w:pPr>
        <w:pStyle w:val="Heading1"/>
      </w:pPr>
      <w:r w:rsidRPr="008A4A4B">
        <w:t>3 Roles and responsibilities</w:t>
      </w:r>
    </w:p>
    <w:p w14:paraId="0BAFA0B3" w14:textId="77777777" w:rsidR="00F45C36" w:rsidRPr="00F45C36" w:rsidRDefault="00F45C36" w:rsidP="00F45C36">
      <w:pPr>
        <w:ind w:left="1136"/>
        <w:rPr>
          <w:rFonts w:ascii="Arial" w:hAnsi="Arial" w:cs="Arial"/>
          <w:sz w:val="20"/>
        </w:rPr>
      </w:pPr>
    </w:p>
    <w:p w14:paraId="6BB4A3A7" w14:textId="77777777" w:rsidR="00F45C36" w:rsidRPr="00F45C36" w:rsidRDefault="00F45C36" w:rsidP="008A4A4B">
      <w:pPr>
        <w:pStyle w:val="Heading2"/>
      </w:pPr>
      <w:r w:rsidRPr="00F45C36">
        <w:t>3.1 Children and Learning Directorate</w:t>
      </w:r>
    </w:p>
    <w:p w14:paraId="0BF73974" w14:textId="77777777" w:rsidR="00F45C36" w:rsidRPr="00F45C36" w:rsidRDefault="00F45C36" w:rsidP="00F45C36">
      <w:pPr>
        <w:ind w:left="1136"/>
        <w:rPr>
          <w:rFonts w:ascii="Arial" w:hAnsi="Arial" w:cs="Arial"/>
          <w:sz w:val="20"/>
        </w:rPr>
      </w:pPr>
    </w:p>
    <w:p w14:paraId="2663CD51" w14:textId="77777777" w:rsidR="00F45C36" w:rsidRPr="00F45C36" w:rsidRDefault="00F45C36" w:rsidP="008A4A4B">
      <w:pPr>
        <w:rPr>
          <w:rFonts w:ascii="Arial" w:hAnsi="Arial" w:cs="Arial"/>
          <w:sz w:val="20"/>
        </w:rPr>
      </w:pPr>
      <w:r w:rsidRPr="00F45C36">
        <w:rPr>
          <w:rFonts w:ascii="Arial" w:hAnsi="Arial" w:cs="Arial"/>
          <w:sz w:val="20"/>
        </w:rPr>
        <w:t xml:space="preserve">Whilst we currently have only a small number of Camden children, Gloucester House </w:t>
      </w:r>
      <w:proofErr w:type="gramStart"/>
      <w:r w:rsidRPr="00F45C36">
        <w:rPr>
          <w:rFonts w:ascii="Arial" w:hAnsi="Arial" w:cs="Arial"/>
          <w:sz w:val="20"/>
        </w:rPr>
        <w:t>access</w:t>
      </w:r>
      <w:proofErr w:type="gramEnd"/>
      <w:r w:rsidRPr="00F45C36">
        <w:rPr>
          <w:rFonts w:ascii="Arial" w:hAnsi="Arial" w:cs="Arial"/>
          <w:sz w:val="20"/>
        </w:rPr>
        <w:t xml:space="preserve"> the LADO, DSL and staff training from Camden.</w:t>
      </w:r>
    </w:p>
    <w:p w14:paraId="5DC85C6A" w14:textId="77777777" w:rsidR="00F45C36" w:rsidRPr="00F45C36" w:rsidRDefault="00F45C36" w:rsidP="008A4A4B">
      <w:pPr>
        <w:rPr>
          <w:rFonts w:ascii="Arial" w:hAnsi="Arial" w:cs="Arial"/>
          <w:sz w:val="20"/>
        </w:rPr>
      </w:pPr>
    </w:p>
    <w:p w14:paraId="6A8E2CFD" w14:textId="77777777" w:rsidR="00F45C36" w:rsidRPr="00F45C36" w:rsidRDefault="00F45C36" w:rsidP="008A4A4B">
      <w:pPr>
        <w:rPr>
          <w:rFonts w:ascii="Arial" w:hAnsi="Arial" w:cs="Arial"/>
          <w:sz w:val="20"/>
        </w:rPr>
      </w:pPr>
      <w:r w:rsidRPr="00F45C36">
        <w:rPr>
          <w:rFonts w:ascii="Arial" w:hAnsi="Arial" w:cs="Arial"/>
          <w:sz w:val="20"/>
        </w:rPr>
        <w:t>Children’s Safeguarding and Family Help (CSFH), which includes Early Help services, and Camden Learning will support the school/college to safeguard and promote the welfare of pupils by:</w:t>
      </w:r>
    </w:p>
    <w:p w14:paraId="6B60E7FC" w14:textId="77777777" w:rsidR="00F45C36" w:rsidRPr="00F45C36" w:rsidRDefault="00F45C36" w:rsidP="008A4A4B">
      <w:pPr>
        <w:rPr>
          <w:rFonts w:ascii="Arial" w:hAnsi="Arial" w:cs="Arial"/>
          <w:sz w:val="20"/>
        </w:rPr>
      </w:pPr>
    </w:p>
    <w:p w14:paraId="7FB094F8" w14:textId="77777777" w:rsidR="00F45C36" w:rsidRPr="00F45C36" w:rsidRDefault="00F45C36" w:rsidP="008A4A4B">
      <w:pPr>
        <w:rPr>
          <w:rFonts w:ascii="Arial" w:hAnsi="Arial" w:cs="Arial"/>
          <w:sz w:val="20"/>
        </w:rPr>
      </w:pPr>
      <w:r w:rsidRPr="00F45C36">
        <w:rPr>
          <w:rFonts w:ascii="Arial" w:hAnsi="Arial" w:cs="Arial"/>
          <w:sz w:val="20"/>
        </w:rPr>
        <w:t>Co-ordinating the delivery of integrated children’s services within the borough, including an early help service</w:t>
      </w:r>
    </w:p>
    <w:p w14:paraId="344FF9FC" w14:textId="77777777" w:rsidR="00F45C36" w:rsidRPr="00F45C36" w:rsidRDefault="00F45C36" w:rsidP="008A4A4B">
      <w:pPr>
        <w:rPr>
          <w:rFonts w:ascii="Arial" w:hAnsi="Arial" w:cs="Arial"/>
          <w:sz w:val="20"/>
        </w:rPr>
      </w:pPr>
    </w:p>
    <w:p w14:paraId="7B36172E" w14:textId="283C752C" w:rsidR="00F45C36" w:rsidRPr="008A4A4B" w:rsidRDefault="00F45C36" w:rsidP="00AB5735">
      <w:pPr>
        <w:pStyle w:val="ListParagraph"/>
        <w:numPr>
          <w:ilvl w:val="0"/>
          <w:numId w:val="6"/>
        </w:numPr>
        <w:rPr>
          <w:rFonts w:ascii="Arial" w:hAnsi="Arial" w:cs="Arial"/>
          <w:sz w:val="20"/>
        </w:rPr>
      </w:pPr>
      <w:r w:rsidRPr="008A4A4B">
        <w:rPr>
          <w:rFonts w:ascii="Arial" w:hAnsi="Arial" w:cs="Arial"/>
          <w:sz w:val="20"/>
        </w:rPr>
        <w:t>Providing statutory social work services under the Children Act 1989.</w:t>
      </w:r>
    </w:p>
    <w:p w14:paraId="6524295C" w14:textId="68BEA74F" w:rsidR="00F45C36" w:rsidRPr="008A4A4B" w:rsidRDefault="00F45C36" w:rsidP="00AB5735">
      <w:pPr>
        <w:pStyle w:val="ListParagraph"/>
        <w:numPr>
          <w:ilvl w:val="0"/>
          <w:numId w:val="6"/>
        </w:numPr>
        <w:rPr>
          <w:rFonts w:ascii="Arial" w:hAnsi="Arial" w:cs="Arial"/>
          <w:sz w:val="20"/>
        </w:rPr>
      </w:pPr>
      <w:r w:rsidRPr="008A4A4B">
        <w:rPr>
          <w:rFonts w:ascii="Arial" w:hAnsi="Arial" w:cs="Arial"/>
          <w:sz w:val="20"/>
        </w:rPr>
        <w:t>providing Gloucester House with advice, support and guidance, model policies and procedures, training and dedicated lead officers with responsibility for child protection, safeguarding and online safety.</w:t>
      </w:r>
    </w:p>
    <w:p w14:paraId="37538CC2" w14:textId="7ADF0A52" w:rsidR="00F45C36" w:rsidRPr="008A4A4B" w:rsidRDefault="00F45C36" w:rsidP="00AB5735">
      <w:pPr>
        <w:pStyle w:val="ListParagraph"/>
        <w:numPr>
          <w:ilvl w:val="0"/>
          <w:numId w:val="6"/>
        </w:numPr>
        <w:rPr>
          <w:rFonts w:ascii="Arial" w:hAnsi="Arial" w:cs="Arial"/>
          <w:sz w:val="20"/>
        </w:rPr>
      </w:pPr>
      <w:r w:rsidRPr="008A4A4B">
        <w:rPr>
          <w:rFonts w:ascii="Arial" w:hAnsi="Arial" w:cs="Arial"/>
          <w:sz w:val="20"/>
        </w:rPr>
        <w:t>Dealing with allegations against members of staff and volunteers through the Local Authority Designated Officer (LADO).</w:t>
      </w:r>
    </w:p>
    <w:p w14:paraId="1B4BBC41" w14:textId="53B99F7F" w:rsidR="00F45C36" w:rsidRPr="008A4A4B" w:rsidRDefault="00F45C36" w:rsidP="00AB5735">
      <w:pPr>
        <w:pStyle w:val="ListParagraph"/>
        <w:numPr>
          <w:ilvl w:val="0"/>
          <w:numId w:val="6"/>
        </w:numPr>
        <w:rPr>
          <w:rFonts w:ascii="Arial" w:hAnsi="Arial" w:cs="Arial"/>
          <w:sz w:val="20"/>
        </w:rPr>
      </w:pPr>
      <w:r w:rsidRPr="008A4A4B">
        <w:rPr>
          <w:rFonts w:ascii="Arial" w:hAnsi="Arial" w:cs="Arial"/>
          <w:sz w:val="20"/>
        </w:rPr>
        <w:t>Taking responsibility for those children who are not in education, including children who are known to be home educated.</w:t>
      </w:r>
    </w:p>
    <w:p w14:paraId="4381D1EB" w14:textId="77777777" w:rsidR="00F45C36" w:rsidRPr="00F45C36" w:rsidRDefault="00F45C36" w:rsidP="008A4A4B">
      <w:pPr>
        <w:rPr>
          <w:rFonts w:ascii="Arial" w:hAnsi="Arial" w:cs="Arial"/>
          <w:sz w:val="20"/>
        </w:rPr>
      </w:pPr>
    </w:p>
    <w:p w14:paraId="665F0913" w14:textId="77777777" w:rsidR="00F45C36" w:rsidRPr="00F45C36" w:rsidRDefault="00F45C36" w:rsidP="008A4A4B">
      <w:pPr>
        <w:pStyle w:val="Heading2"/>
      </w:pPr>
      <w:r w:rsidRPr="00F45C36">
        <w:t>3.2 Steering Committee</w:t>
      </w:r>
    </w:p>
    <w:p w14:paraId="66EBFC89" w14:textId="77777777" w:rsidR="00F45C36" w:rsidRPr="00F45C36" w:rsidRDefault="00F45C36" w:rsidP="008A4A4B">
      <w:pPr>
        <w:rPr>
          <w:rFonts w:ascii="Arial" w:hAnsi="Arial" w:cs="Arial"/>
          <w:sz w:val="20"/>
        </w:rPr>
      </w:pPr>
    </w:p>
    <w:p w14:paraId="0643FD6C" w14:textId="77777777" w:rsidR="00F45C36" w:rsidRPr="00F45C36" w:rsidRDefault="00F45C36" w:rsidP="008A4A4B">
      <w:pPr>
        <w:rPr>
          <w:rFonts w:ascii="Arial" w:hAnsi="Arial" w:cs="Arial"/>
          <w:sz w:val="20"/>
        </w:rPr>
      </w:pPr>
      <w:r w:rsidRPr="00F45C36">
        <w:rPr>
          <w:rFonts w:ascii="Arial" w:hAnsi="Arial" w:cs="Arial"/>
          <w:sz w:val="20"/>
        </w:rPr>
        <w:t xml:space="preserve">The Steering Committee members will ensure that Gloucester House meets its statutory duties </w:t>
      </w:r>
      <w:proofErr w:type="gramStart"/>
      <w:r w:rsidRPr="00F45C36">
        <w:rPr>
          <w:rFonts w:ascii="Arial" w:hAnsi="Arial" w:cs="Arial"/>
          <w:sz w:val="20"/>
        </w:rPr>
        <w:t>with regard to</w:t>
      </w:r>
      <w:proofErr w:type="gramEnd"/>
      <w:r w:rsidRPr="00F45C36">
        <w:rPr>
          <w:rFonts w:ascii="Arial" w:hAnsi="Arial" w:cs="Arial"/>
          <w:sz w:val="20"/>
        </w:rPr>
        <w:t xml:space="preserve"> safeguarding and protecting pupils and that processes are in place to enable staff to understand the nature of safeguarding children in education and their role and responsibilities in doing so.</w:t>
      </w:r>
    </w:p>
    <w:p w14:paraId="795DD00E" w14:textId="77777777" w:rsidR="00F45C36" w:rsidRPr="00F45C36" w:rsidRDefault="00F45C36" w:rsidP="008A4A4B">
      <w:pPr>
        <w:rPr>
          <w:rFonts w:ascii="Arial" w:hAnsi="Arial" w:cs="Arial"/>
          <w:sz w:val="20"/>
        </w:rPr>
      </w:pPr>
    </w:p>
    <w:p w14:paraId="1F038F4A" w14:textId="77777777" w:rsidR="00F45C36" w:rsidRPr="00F45C36" w:rsidRDefault="00F45C36" w:rsidP="008A4A4B">
      <w:pPr>
        <w:rPr>
          <w:rFonts w:ascii="Arial" w:hAnsi="Arial" w:cs="Arial"/>
          <w:sz w:val="20"/>
        </w:rPr>
      </w:pPr>
      <w:r w:rsidRPr="00F45C36">
        <w:rPr>
          <w:rFonts w:ascii="Arial" w:hAnsi="Arial" w:cs="Arial"/>
          <w:sz w:val="20"/>
        </w:rPr>
        <w:t>This includes the school’s legal duties under the Human Rights Act 1998, the Equality Act 2010 and the Public Sector Equality Duty (see Appendix 1).</w:t>
      </w:r>
    </w:p>
    <w:p w14:paraId="669CDA6E" w14:textId="77777777" w:rsidR="00F45C36" w:rsidRPr="00F45C36" w:rsidRDefault="00F45C36" w:rsidP="008A4A4B">
      <w:pPr>
        <w:rPr>
          <w:rFonts w:ascii="Arial" w:hAnsi="Arial" w:cs="Arial"/>
          <w:sz w:val="20"/>
        </w:rPr>
      </w:pPr>
    </w:p>
    <w:p w14:paraId="2A7491EB" w14:textId="77777777" w:rsidR="00F45C36" w:rsidRDefault="00F45C36" w:rsidP="008A4A4B">
      <w:pPr>
        <w:rPr>
          <w:rFonts w:ascii="Arial" w:hAnsi="Arial" w:cs="Arial"/>
          <w:sz w:val="20"/>
        </w:rPr>
      </w:pPr>
      <w:r w:rsidRPr="00F45C36">
        <w:rPr>
          <w:rFonts w:ascii="Arial" w:hAnsi="Arial" w:cs="Arial"/>
          <w:sz w:val="20"/>
        </w:rPr>
        <w:t>In particular, the Steering Committee will ensure the following:</w:t>
      </w:r>
    </w:p>
    <w:p w14:paraId="6F292EF7" w14:textId="77777777" w:rsidR="008A4A4B" w:rsidRPr="00F45C36" w:rsidRDefault="008A4A4B" w:rsidP="008A4A4B">
      <w:pPr>
        <w:rPr>
          <w:rFonts w:ascii="Arial" w:hAnsi="Arial" w:cs="Arial"/>
          <w:sz w:val="20"/>
        </w:rPr>
      </w:pPr>
    </w:p>
    <w:p w14:paraId="550EA3AF" w14:textId="77777777" w:rsidR="00F45C36" w:rsidRPr="00F45C36" w:rsidRDefault="00F45C36" w:rsidP="008A4A4B">
      <w:pPr>
        <w:rPr>
          <w:rFonts w:ascii="Arial" w:hAnsi="Arial" w:cs="Arial"/>
          <w:sz w:val="20"/>
        </w:rPr>
      </w:pPr>
      <w:r w:rsidRPr="00F45C36">
        <w:rPr>
          <w:rFonts w:ascii="Arial" w:hAnsi="Arial" w:cs="Arial"/>
          <w:sz w:val="20"/>
        </w:rPr>
        <w:t xml:space="preserve">Gloucester House has the following policies in </w:t>
      </w:r>
      <w:proofErr w:type="gramStart"/>
      <w:r w:rsidRPr="00F45C36">
        <w:rPr>
          <w:rFonts w:ascii="Arial" w:hAnsi="Arial" w:cs="Arial"/>
          <w:sz w:val="20"/>
        </w:rPr>
        <w:t>place</w:t>
      </w:r>
      <w:proofErr w:type="gramEnd"/>
      <w:r w:rsidRPr="00F45C36">
        <w:rPr>
          <w:rFonts w:ascii="Arial" w:hAnsi="Arial" w:cs="Arial"/>
          <w:sz w:val="20"/>
        </w:rPr>
        <w:t xml:space="preserve"> and they are regularly monitored, reviewed and updated where necessary;</w:t>
      </w:r>
    </w:p>
    <w:p w14:paraId="2DAA5D12" w14:textId="77777777" w:rsidR="00F45C36" w:rsidRPr="00F45C36" w:rsidRDefault="00F45C36" w:rsidP="008A4A4B">
      <w:pPr>
        <w:rPr>
          <w:rFonts w:ascii="Arial" w:hAnsi="Arial" w:cs="Arial"/>
          <w:sz w:val="20"/>
        </w:rPr>
      </w:pPr>
    </w:p>
    <w:p w14:paraId="7BC155F9" w14:textId="0377D32D" w:rsidR="00F45C36" w:rsidRPr="008A4A4B" w:rsidRDefault="00F45C36" w:rsidP="00AB5735">
      <w:pPr>
        <w:pStyle w:val="ListParagraph"/>
        <w:numPr>
          <w:ilvl w:val="0"/>
          <w:numId w:val="6"/>
        </w:numPr>
        <w:rPr>
          <w:rFonts w:ascii="Arial" w:hAnsi="Arial" w:cs="Arial"/>
          <w:sz w:val="20"/>
        </w:rPr>
      </w:pPr>
      <w:r w:rsidRPr="008A4A4B">
        <w:rPr>
          <w:rFonts w:ascii="Arial" w:hAnsi="Arial" w:cs="Arial"/>
          <w:sz w:val="20"/>
        </w:rPr>
        <w:t xml:space="preserve">Safeguarding and child protection policies and procedures covering early help, online safety, extra-familial harm and peer on peer abuse and child protection that are consistent with Camden Safeguarding Children Partnership (CSCP) and Camden’s internal </w:t>
      </w:r>
      <w:r w:rsidR="00D724A9" w:rsidRPr="008A4A4B">
        <w:rPr>
          <w:rFonts w:ascii="Arial" w:hAnsi="Arial" w:cs="Arial"/>
          <w:sz w:val="20"/>
        </w:rPr>
        <w:t>policies. A</w:t>
      </w:r>
      <w:r w:rsidRPr="008A4A4B">
        <w:rPr>
          <w:rFonts w:ascii="Arial" w:hAnsi="Arial" w:cs="Arial"/>
          <w:sz w:val="20"/>
        </w:rPr>
        <w:t xml:space="preserve"> staff code of conduct policy </w:t>
      </w:r>
      <w:proofErr w:type="gramStart"/>
      <w:r w:rsidRPr="008A4A4B">
        <w:rPr>
          <w:rFonts w:ascii="Arial" w:hAnsi="Arial" w:cs="Arial"/>
          <w:sz w:val="20"/>
        </w:rPr>
        <w:t>including</w:t>
      </w:r>
      <w:proofErr w:type="gramEnd"/>
      <w:r w:rsidRPr="008A4A4B">
        <w:rPr>
          <w:rFonts w:ascii="Arial" w:hAnsi="Arial" w:cs="Arial"/>
          <w:sz w:val="20"/>
        </w:rPr>
        <w:t xml:space="preserve"> policies covering staff/pupil relationships and communications and staff use of social media.</w:t>
      </w:r>
    </w:p>
    <w:p w14:paraId="430C3AE0" w14:textId="77777777" w:rsidR="00F45C36" w:rsidRPr="00F45C36" w:rsidRDefault="00F45C36" w:rsidP="008A4A4B">
      <w:pPr>
        <w:rPr>
          <w:rFonts w:ascii="Arial" w:hAnsi="Arial" w:cs="Arial"/>
          <w:sz w:val="20"/>
        </w:rPr>
      </w:pPr>
    </w:p>
    <w:p w14:paraId="473B824F" w14:textId="72E0B12C" w:rsidR="00F45C36" w:rsidRPr="008A4A4B" w:rsidRDefault="00D724A9" w:rsidP="00AB5735">
      <w:pPr>
        <w:pStyle w:val="ListParagraph"/>
        <w:numPr>
          <w:ilvl w:val="0"/>
          <w:numId w:val="6"/>
        </w:numPr>
        <w:rPr>
          <w:rFonts w:ascii="Arial" w:hAnsi="Arial" w:cs="Arial"/>
          <w:sz w:val="20"/>
        </w:rPr>
      </w:pPr>
      <w:r w:rsidRPr="008A4A4B">
        <w:rPr>
          <w:rFonts w:ascii="Arial" w:hAnsi="Arial" w:cs="Arial"/>
          <w:sz w:val="20"/>
        </w:rPr>
        <w:t>A behaviour</w:t>
      </w:r>
      <w:r w:rsidR="00F45C36" w:rsidRPr="008A4A4B">
        <w:rPr>
          <w:rFonts w:ascii="Arial" w:hAnsi="Arial" w:cs="Arial"/>
          <w:sz w:val="20"/>
        </w:rPr>
        <w:t xml:space="preserve"> policy that includes measures for bullying and harassment, including prejudice based and discriminatory bullying</w:t>
      </w:r>
    </w:p>
    <w:p w14:paraId="5102EFDC" w14:textId="77777777" w:rsidR="00F45C36" w:rsidRPr="00F45C36" w:rsidRDefault="00F45C36" w:rsidP="008A4A4B">
      <w:pPr>
        <w:rPr>
          <w:rFonts w:ascii="Arial" w:hAnsi="Arial" w:cs="Arial"/>
          <w:sz w:val="20"/>
        </w:rPr>
      </w:pPr>
    </w:p>
    <w:p w14:paraId="78B8989F" w14:textId="38136052" w:rsidR="00F45C36" w:rsidRPr="008A4A4B" w:rsidRDefault="00F45C36" w:rsidP="00AB5735">
      <w:pPr>
        <w:pStyle w:val="ListParagraph"/>
        <w:numPr>
          <w:ilvl w:val="0"/>
          <w:numId w:val="6"/>
        </w:numPr>
        <w:rPr>
          <w:rFonts w:ascii="Arial" w:hAnsi="Arial" w:cs="Arial"/>
          <w:sz w:val="20"/>
        </w:rPr>
      </w:pPr>
      <w:r w:rsidRPr="008A4A4B">
        <w:rPr>
          <w:rFonts w:ascii="Arial" w:hAnsi="Arial" w:cs="Arial"/>
          <w:sz w:val="20"/>
        </w:rPr>
        <w:t>A procedure for responding to incidents where children go missing or are absent from education, particularly where there are repeated incidents that suggest potential safeguarding risks may be present.</w:t>
      </w:r>
    </w:p>
    <w:p w14:paraId="5CC3F376" w14:textId="77777777" w:rsidR="00F45C36" w:rsidRPr="00F45C36" w:rsidRDefault="00F45C36" w:rsidP="008A4A4B">
      <w:pPr>
        <w:rPr>
          <w:rFonts w:ascii="Arial" w:hAnsi="Arial" w:cs="Arial"/>
          <w:sz w:val="20"/>
        </w:rPr>
      </w:pPr>
    </w:p>
    <w:p w14:paraId="645FDEB1" w14:textId="28330CF0" w:rsidR="00F45C36" w:rsidRPr="008A4A4B" w:rsidRDefault="00F45C36" w:rsidP="00AB5735">
      <w:pPr>
        <w:pStyle w:val="ListParagraph"/>
        <w:numPr>
          <w:ilvl w:val="0"/>
          <w:numId w:val="6"/>
        </w:numPr>
        <w:rPr>
          <w:rFonts w:ascii="Arial" w:hAnsi="Arial" w:cs="Arial"/>
          <w:sz w:val="20"/>
        </w:rPr>
      </w:pPr>
      <w:r w:rsidRPr="008A4A4B">
        <w:rPr>
          <w:rFonts w:ascii="Arial" w:hAnsi="Arial" w:cs="Arial"/>
          <w:sz w:val="20"/>
        </w:rPr>
        <w:t xml:space="preserve">Gloucester House </w:t>
      </w:r>
      <w:proofErr w:type="gramStart"/>
      <w:r w:rsidRPr="008A4A4B">
        <w:rPr>
          <w:rFonts w:ascii="Arial" w:hAnsi="Arial" w:cs="Arial"/>
          <w:sz w:val="20"/>
        </w:rPr>
        <w:t>is able to</w:t>
      </w:r>
      <w:proofErr w:type="gramEnd"/>
      <w:r w:rsidRPr="008A4A4B">
        <w:rPr>
          <w:rFonts w:ascii="Arial" w:hAnsi="Arial" w:cs="Arial"/>
          <w:sz w:val="20"/>
        </w:rPr>
        <w:t xml:space="preserve"> work jointly with other agencies </w:t>
      </w:r>
      <w:proofErr w:type="gramStart"/>
      <w:r w:rsidRPr="008A4A4B">
        <w:rPr>
          <w:rFonts w:ascii="Arial" w:hAnsi="Arial" w:cs="Arial"/>
          <w:sz w:val="20"/>
        </w:rPr>
        <w:t>in order to</w:t>
      </w:r>
      <w:proofErr w:type="gramEnd"/>
      <w:r w:rsidRPr="008A4A4B">
        <w:rPr>
          <w:rFonts w:ascii="Arial" w:hAnsi="Arial" w:cs="Arial"/>
          <w:sz w:val="20"/>
        </w:rPr>
        <w:t xml:space="preserve"> ensure pupils can access help and support from early help services and statutory social work services and that children’s plans are implemented and monitored.</w:t>
      </w:r>
    </w:p>
    <w:p w14:paraId="4CEF0A8F" w14:textId="77777777" w:rsidR="00F45C36" w:rsidRPr="00F45C36" w:rsidRDefault="00F45C36" w:rsidP="008A4A4B">
      <w:pPr>
        <w:rPr>
          <w:rFonts w:ascii="Arial" w:hAnsi="Arial" w:cs="Arial"/>
          <w:sz w:val="20"/>
        </w:rPr>
      </w:pPr>
    </w:p>
    <w:p w14:paraId="0974FD20" w14:textId="25E828E0" w:rsidR="00F45C36" w:rsidRPr="008A4A4B" w:rsidRDefault="00F45C36" w:rsidP="00AB5735">
      <w:pPr>
        <w:pStyle w:val="ListParagraph"/>
        <w:numPr>
          <w:ilvl w:val="0"/>
          <w:numId w:val="6"/>
        </w:numPr>
        <w:rPr>
          <w:rFonts w:ascii="Arial" w:hAnsi="Arial" w:cs="Arial"/>
          <w:sz w:val="20"/>
        </w:rPr>
      </w:pPr>
      <w:r w:rsidRPr="008A4A4B">
        <w:rPr>
          <w:rFonts w:ascii="Arial" w:hAnsi="Arial" w:cs="Arial"/>
          <w:sz w:val="20"/>
        </w:rPr>
        <w:t>There is a nominated Steering Committee member with responsibility for liaising with other boroughs on safeguarding and child protection matters as appropriate and who links with the LADO in the event of an allegation against the head teacher.</w:t>
      </w:r>
    </w:p>
    <w:p w14:paraId="681F5AB0" w14:textId="77777777" w:rsidR="00F45C36" w:rsidRPr="00F45C36" w:rsidRDefault="00F45C36" w:rsidP="008A4A4B">
      <w:pPr>
        <w:ind w:left="1136"/>
        <w:rPr>
          <w:rFonts w:ascii="Arial" w:hAnsi="Arial" w:cs="Arial"/>
          <w:sz w:val="20"/>
        </w:rPr>
      </w:pPr>
    </w:p>
    <w:p w14:paraId="588270DC" w14:textId="20926D31"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 xml:space="preserve">A senior member of staff is appointed as the DSL with responsibility for carrying out the statutory duties </w:t>
      </w:r>
      <w:r w:rsidRPr="00372EE2">
        <w:rPr>
          <w:rFonts w:ascii="Arial" w:hAnsi="Arial" w:cs="Arial"/>
          <w:sz w:val="20"/>
        </w:rPr>
        <w:lastRenderedPageBreak/>
        <w:t>as set out in this policy, the individual is given sufficient time and resources to carry</w:t>
      </w:r>
      <w:r w:rsidR="00372EE2">
        <w:rPr>
          <w:rFonts w:ascii="Arial" w:hAnsi="Arial" w:cs="Arial"/>
          <w:sz w:val="20"/>
        </w:rPr>
        <w:t xml:space="preserve"> </w:t>
      </w:r>
      <w:r w:rsidRPr="00372EE2">
        <w:rPr>
          <w:rFonts w:ascii="Arial" w:hAnsi="Arial" w:cs="Arial"/>
          <w:sz w:val="20"/>
        </w:rPr>
        <w:t xml:space="preserve">out their responsibilities </w:t>
      </w:r>
      <w:proofErr w:type="gramStart"/>
      <w:r w:rsidRPr="00372EE2">
        <w:rPr>
          <w:rFonts w:ascii="Arial" w:hAnsi="Arial" w:cs="Arial"/>
          <w:sz w:val="20"/>
        </w:rPr>
        <w:t>and that</w:t>
      </w:r>
      <w:proofErr w:type="gramEnd"/>
      <w:r w:rsidRPr="00372EE2">
        <w:rPr>
          <w:rFonts w:ascii="Arial" w:hAnsi="Arial" w:cs="Arial"/>
          <w:sz w:val="20"/>
        </w:rPr>
        <w:t xml:space="preserve"> another member of staff is appointed to </w:t>
      </w:r>
      <w:proofErr w:type="spellStart"/>
      <w:r w:rsidRPr="00372EE2">
        <w:rPr>
          <w:rFonts w:ascii="Arial" w:hAnsi="Arial" w:cs="Arial"/>
          <w:sz w:val="20"/>
        </w:rPr>
        <w:t>deputise</w:t>
      </w:r>
      <w:proofErr w:type="spellEnd"/>
      <w:r w:rsidRPr="00372EE2">
        <w:rPr>
          <w:rFonts w:ascii="Arial" w:hAnsi="Arial" w:cs="Arial"/>
          <w:sz w:val="20"/>
        </w:rPr>
        <w:t xml:space="preserve"> in their absence.</w:t>
      </w:r>
    </w:p>
    <w:p w14:paraId="1F307FD1" w14:textId="77777777" w:rsidR="00F45C36" w:rsidRPr="00F45C36" w:rsidRDefault="00F45C36" w:rsidP="008A4A4B">
      <w:pPr>
        <w:ind w:left="140"/>
        <w:rPr>
          <w:rFonts w:ascii="Arial" w:hAnsi="Arial" w:cs="Arial"/>
          <w:sz w:val="20"/>
        </w:rPr>
      </w:pPr>
    </w:p>
    <w:p w14:paraId="22A42AE0" w14:textId="7E25A297"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There is a designated teacher nominated to promote the educational achievement of looked after children and previously looked after children and that this person has received appropriate training for the role.</w:t>
      </w:r>
    </w:p>
    <w:p w14:paraId="0F0DA4D3" w14:textId="77777777" w:rsidR="00F45C36" w:rsidRPr="00F45C36" w:rsidRDefault="00F45C36" w:rsidP="008A4A4B">
      <w:pPr>
        <w:ind w:left="140"/>
        <w:rPr>
          <w:rFonts w:ascii="Arial" w:hAnsi="Arial" w:cs="Arial"/>
          <w:sz w:val="20"/>
        </w:rPr>
      </w:pPr>
    </w:p>
    <w:p w14:paraId="1978F724" w14:textId="59576319"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Staff receive a thorough induction on joining and are directed to copies of all relevant safeguarding and child protection polices and the staff code of conduct policy.</w:t>
      </w:r>
    </w:p>
    <w:p w14:paraId="50ADD44D" w14:textId="77777777" w:rsidR="00F45C36" w:rsidRPr="00F45C36" w:rsidRDefault="00F45C36" w:rsidP="008A4A4B">
      <w:pPr>
        <w:ind w:left="140"/>
        <w:rPr>
          <w:rFonts w:ascii="Arial" w:hAnsi="Arial" w:cs="Arial"/>
          <w:sz w:val="20"/>
        </w:rPr>
      </w:pPr>
    </w:p>
    <w:p w14:paraId="37B67EF7" w14:textId="089269AE"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Staff are confident that they can raise issues with leaders where there are concerns about safeguarding practice at Gloucester House and there are robust whistleblowing procedures in place.</w:t>
      </w:r>
    </w:p>
    <w:p w14:paraId="6F31A045" w14:textId="77777777" w:rsidR="00F45C36" w:rsidRPr="00F45C36" w:rsidRDefault="00F45C36" w:rsidP="008A4A4B">
      <w:pPr>
        <w:ind w:left="140"/>
        <w:rPr>
          <w:rFonts w:ascii="Arial" w:hAnsi="Arial" w:cs="Arial"/>
          <w:sz w:val="20"/>
        </w:rPr>
      </w:pPr>
    </w:p>
    <w:p w14:paraId="5DDE6F66" w14:textId="7EF7F1B7"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Steps are taken to ensure parents/carers and pupils are aware of Gloucester House safeguarding and child protection policies and procedures.</w:t>
      </w:r>
    </w:p>
    <w:p w14:paraId="39649178" w14:textId="77777777" w:rsidR="00F45C36" w:rsidRPr="00F45C36" w:rsidRDefault="00F45C36" w:rsidP="008A4A4B">
      <w:pPr>
        <w:ind w:left="140"/>
        <w:rPr>
          <w:rFonts w:ascii="Arial" w:hAnsi="Arial" w:cs="Arial"/>
          <w:sz w:val="20"/>
        </w:rPr>
      </w:pPr>
    </w:p>
    <w:p w14:paraId="622D7445" w14:textId="56FF749B"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 xml:space="preserve">Steering Committee members to take steps to ensure children are given opportunities within the curriculum to learn how to keep themselves safe, including </w:t>
      </w:r>
      <w:proofErr w:type="gramStart"/>
      <w:r w:rsidRPr="00372EE2">
        <w:rPr>
          <w:rFonts w:ascii="Arial" w:hAnsi="Arial" w:cs="Arial"/>
          <w:sz w:val="20"/>
        </w:rPr>
        <w:t>on-line</w:t>
      </w:r>
      <w:proofErr w:type="gramEnd"/>
      <w:r w:rsidRPr="00372EE2">
        <w:rPr>
          <w:rFonts w:ascii="Arial" w:hAnsi="Arial" w:cs="Arial"/>
          <w:sz w:val="20"/>
        </w:rPr>
        <w:t>.</w:t>
      </w:r>
    </w:p>
    <w:p w14:paraId="04D26671" w14:textId="77777777" w:rsidR="00F45C36" w:rsidRPr="00F45C36" w:rsidRDefault="00F45C36" w:rsidP="008A4A4B">
      <w:pPr>
        <w:ind w:left="140"/>
        <w:rPr>
          <w:rFonts w:ascii="Arial" w:hAnsi="Arial" w:cs="Arial"/>
          <w:sz w:val="20"/>
        </w:rPr>
      </w:pPr>
    </w:p>
    <w:p w14:paraId="16B0BBB2" w14:textId="71821A88"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Gloucester House (supported by the Trust) has appropriate written procedures in place to ensure safer recruitment practices and reasonable checks on visitors to the school, to deal with allegations against staff or volunteers and to report matters to the Disclosure and Barring Service as required, and that these policies are consistent with statutory guidance and reviewed on an annual basis.</w:t>
      </w:r>
    </w:p>
    <w:p w14:paraId="151D4973" w14:textId="226D0E06" w:rsidR="00F45C36" w:rsidRPr="00F45C36" w:rsidRDefault="00F45C36" w:rsidP="00372EE2">
      <w:pPr>
        <w:ind w:left="140" w:firstLine="60"/>
        <w:rPr>
          <w:rFonts w:ascii="Arial" w:hAnsi="Arial" w:cs="Arial"/>
          <w:sz w:val="20"/>
        </w:rPr>
      </w:pPr>
    </w:p>
    <w:p w14:paraId="1F977395" w14:textId="4CBFAED5"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At least 1 member of the Steering Committee has undertaken accredited safer recruitment training.</w:t>
      </w:r>
    </w:p>
    <w:p w14:paraId="1039D474" w14:textId="77777777" w:rsidR="00F45C36" w:rsidRPr="00F45C36" w:rsidRDefault="00F45C36" w:rsidP="008A4A4B">
      <w:pPr>
        <w:ind w:left="140"/>
        <w:rPr>
          <w:rFonts w:ascii="Arial" w:hAnsi="Arial" w:cs="Arial"/>
          <w:sz w:val="20"/>
        </w:rPr>
      </w:pPr>
    </w:p>
    <w:p w14:paraId="159817E5" w14:textId="47291521"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All staff receive safeguarding and child protection training at least every 2 years and receive regular updates from the DSL to ensure they remain up to date with new legislation.</w:t>
      </w:r>
    </w:p>
    <w:p w14:paraId="06D9770C" w14:textId="77777777" w:rsidR="00F45C36" w:rsidRPr="00F45C36" w:rsidRDefault="00F45C36" w:rsidP="008A4A4B">
      <w:pPr>
        <w:ind w:left="140"/>
        <w:rPr>
          <w:rFonts w:ascii="Arial" w:hAnsi="Arial" w:cs="Arial"/>
          <w:sz w:val="20"/>
        </w:rPr>
      </w:pPr>
    </w:p>
    <w:p w14:paraId="5FB8CC71" w14:textId="2CB0FA44"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Gloucester House has procedures in place to deal with allegations made against other pupils.</w:t>
      </w:r>
    </w:p>
    <w:p w14:paraId="4F87F706" w14:textId="77777777" w:rsidR="00F45C36" w:rsidRPr="00F45C36" w:rsidRDefault="00F45C36" w:rsidP="008A4A4B">
      <w:pPr>
        <w:ind w:left="140"/>
        <w:rPr>
          <w:rFonts w:ascii="Arial" w:hAnsi="Arial" w:cs="Arial"/>
          <w:sz w:val="20"/>
        </w:rPr>
      </w:pPr>
    </w:p>
    <w:p w14:paraId="2E1C7134" w14:textId="5437FE61" w:rsidR="00F45C36" w:rsidRPr="00372EE2" w:rsidRDefault="00F45C36" w:rsidP="00AB5735">
      <w:pPr>
        <w:pStyle w:val="ListParagraph"/>
        <w:numPr>
          <w:ilvl w:val="0"/>
          <w:numId w:val="6"/>
        </w:numPr>
        <w:rPr>
          <w:rFonts w:ascii="Arial" w:hAnsi="Arial" w:cs="Arial"/>
          <w:sz w:val="20"/>
        </w:rPr>
      </w:pPr>
      <w:proofErr w:type="gramStart"/>
      <w:r w:rsidRPr="00372EE2">
        <w:rPr>
          <w:rFonts w:ascii="Arial" w:hAnsi="Arial" w:cs="Arial"/>
          <w:sz w:val="20"/>
        </w:rPr>
        <w:t>Pupil’s</w:t>
      </w:r>
      <w:proofErr w:type="gramEnd"/>
      <w:r w:rsidRPr="00372EE2">
        <w:rPr>
          <w:rFonts w:ascii="Arial" w:hAnsi="Arial" w:cs="Arial"/>
          <w:sz w:val="20"/>
        </w:rPr>
        <w:t xml:space="preserve"> wishes and feelings are </w:t>
      </w:r>
      <w:proofErr w:type="gramStart"/>
      <w:r w:rsidRPr="00372EE2">
        <w:rPr>
          <w:rFonts w:ascii="Arial" w:hAnsi="Arial" w:cs="Arial"/>
          <w:sz w:val="20"/>
        </w:rPr>
        <w:t>taken into account</w:t>
      </w:r>
      <w:proofErr w:type="gramEnd"/>
      <w:r w:rsidRPr="00372EE2">
        <w:rPr>
          <w:rFonts w:ascii="Arial" w:hAnsi="Arial" w:cs="Arial"/>
          <w:sz w:val="20"/>
        </w:rPr>
        <w:t xml:space="preserve"> when deciding on what action to take or services to provide to protect individual </w:t>
      </w:r>
      <w:proofErr w:type="gramStart"/>
      <w:r w:rsidRPr="00372EE2">
        <w:rPr>
          <w:rFonts w:ascii="Arial" w:hAnsi="Arial" w:cs="Arial"/>
          <w:sz w:val="20"/>
        </w:rPr>
        <w:t>pupil’s</w:t>
      </w:r>
      <w:proofErr w:type="gramEnd"/>
      <w:r w:rsidRPr="00372EE2">
        <w:rPr>
          <w:rFonts w:ascii="Arial" w:hAnsi="Arial" w:cs="Arial"/>
          <w:sz w:val="20"/>
        </w:rPr>
        <w:t xml:space="preserve"> and there is a robust system in place for gaining feedback from pupils.</w:t>
      </w:r>
    </w:p>
    <w:p w14:paraId="142FB16F" w14:textId="77777777" w:rsidR="00F45C36" w:rsidRPr="00F45C36" w:rsidRDefault="00F45C36" w:rsidP="008A4A4B">
      <w:pPr>
        <w:ind w:left="140"/>
        <w:rPr>
          <w:rFonts w:ascii="Arial" w:hAnsi="Arial" w:cs="Arial"/>
          <w:sz w:val="20"/>
        </w:rPr>
      </w:pPr>
    </w:p>
    <w:p w14:paraId="04B6A520" w14:textId="77777777" w:rsidR="00F45C36" w:rsidRPr="00F45C36" w:rsidRDefault="00F45C36" w:rsidP="00372EE2">
      <w:pPr>
        <w:pStyle w:val="Heading2"/>
      </w:pPr>
      <w:r w:rsidRPr="00F45C36">
        <w:t>3.3 Head teacher/deputy head teachers / Senior Leadership Team</w:t>
      </w:r>
    </w:p>
    <w:p w14:paraId="6DE98022" w14:textId="77777777" w:rsidR="00F45C36" w:rsidRPr="00F45C36" w:rsidRDefault="00F45C36" w:rsidP="008A4A4B">
      <w:pPr>
        <w:ind w:left="140"/>
        <w:rPr>
          <w:rFonts w:ascii="Arial" w:hAnsi="Arial" w:cs="Arial"/>
          <w:sz w:val="20"/>
        </w:rPr>
      </w:pPr>
    </w:p>
    <w:p w14:paraId="31E58B71" w14:textId="77777777" w:rsidR="00F45C36" w:rsidRPr="00F45C36" w:rsidRDefault="00F45C36" w:rsidP="008A4A4B">
      <w:pPr>
        <w:ind w:left="140"/>
        <w:rPr>
          <w:rFonts w:ascii="Arial" w:hAnsi="Arial" w:cs="Arial"/>
          <w:sz w:val="20"/>
        </w:rPr>
      </w:pPr>
      <w:r w:rsidRPr="00F45C36">
        <w:rPr>
          <w:rFonts w:ascii="Arial" w:hAnsi="Arial" w:cs="Arial"/>
          <w:sz w:val="20"/>
        </w:rPr>
        <w:t>The Headteacher and Senior Leadership Team will ensure that Gloucester House meets its statutory safeguarding duty by ensuring the following:</w:t>
      </w:r>
    </w:p>
    <w:p w14:paraId="4E2347E4" w14:textId="77777777" w:rsidR="00F45C36" w:rsidRPr="00F45C36" w:rsidRDefault="00F45C36" w:rsidP="008A4A4B">
      <w:pPr>
        <w:ind w:left="140"/>
        <w:rPr>
          <w:rFonts w:ascii="Arial" w:hAnsi="Arial" w:cs="Arial"/>
          <w:sz w:val="20"/>
        </w:rPr>
      </w:pPr>
    </w:p>
    <w:p w14:paraId="3A89C780" w14:textId="77777777" w:rsidR="00F45C36" w:rsidRPr="00F45C36" w:rsidRDefault="00F45C36" w:rsidP="008A4A4B">
      <w:pPr>
        <w:ind w:left="140"/>
        <w:rPr>
          <w:rFonts w:ascii="Arial" w:hAnsi="Arial" w:cs="Arial"/>
          <w:sz w:val="20"/>
        </w:rPr>
      </w:pPr>
      <w:r w:rsidRPr="00F45C36">
        <w:rPr>
          <w:rFonts w:ascii="Arial" w:hAnsi="Arial" w:cs="Arial"/>
          <w:sz w:val="20"/>
        </w:rPr>
        <w:t>All staff are aware of their role and responsibilities for safeguarding under Part 1 of the guidance Keeping children safe in education (2026).</w:t>
      </w:r>
    </w:p>
    <w:p w14:paraId="52B752E3" w14:textId="77777777" w:rsidR="00F45C36" w:rsidRPr="00F45C36" w:rsidRDefault="00F45C36" w:rsidP="008A4A4B">
      <w:pPr>
        <w:ind w:left="140"/>
        <w:rPr>
          <w:rFonts w:ascii="Arial" w:hAnsi="Arial" w:cs="Arial"/>
          <w:sz w:val="20"/>
        </w:rPr>
      </w:pPr>
    </w:p>
    <w:p w14:paraId="5DF3C30D" w14:textId="77777777" w:rsidR="00F45C36" w:rsidRPr="00F45C36" w:rsidRDefault="00F45C36" w:rsidP="008A4A4B">
      <w:pPr>
        <w:ind w:left="140"/>
        <w:rPr>
          <w:rFonts w:ascii="Arial" w:hAnsi="Arial" w:cs="Arial"/>
          <w:sz w:val="20"/>
        </w:rPr>
      </w:pPr>
    </w:p>
    <w:p w14:paraId="6B8EBBD6" w14:textId="77777777" w:rsidR="00F45C36" w:rsidRPr="00F45C36" w:rsidRDefault="00F45C36" w:rsidP="00372EE2">
      <w:pPr>
        <w:pStyle w:val="Heading3"/>
      </w:pPr>
      <w:r w:rsidRPr="00F45C36">
        <w:t xml:space="preserve">Keeping children safe in education 2026: September 2026 </w:t>
      </w:r>
    </w:p>
    <w:p w14:paraId="5DC8F315" w14:textId="77777777" w:rsidR="00F45C36" w:rsidRPr="00F45C36" w:rsidRDefault="00F45C36" w:rsidP="008A4A4B">
      <w:pPr>
        <w:ind w:left="140"/>
        <w:rPr>
          <w:rFonts w:ascii="Arial" w:hAnsi="Arial" w:cs="Arial"/>
          <w:sz w:val="20"/>
        </w:rPr>
      </w:pPr>
    </w:p>
    <w:p w14:paraId="01224DAA" w14:textId="77777777" w:rsidR="00F45C36" w:rsidRPr="00F45C36" w:rsidRDefault="00F45C36" w:rsidP="008A4A4B">
      <w:pPr>
        <w:ind w:left="140"/>
        <w:rPr>
          <w:rFonts w:ascii="Arial" w:hAnsi="Arial" w:cs="Arial"/>
          <w:sz w:val="20"/>
        </w:rPr>
      </w:pPr>
    </w:p>
    <w:p w14:paraId="1C0A2EDA" w14:textId="52FF9C7E"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 xml:space="preserve">Staff are inducted thoroughly in line with section 5.1 of the Safer recruitment and staff conduct policy for schools and colleges and have read all the schools safeguarding and child protection policies. Safer recruitment and staff conduct </w:t>
      </w:r>
      <w:proofErr w:type="gramStart"/>
      <w:r w:rsidRPr="00372EE2">
        <w:rPr>
          <w:rFonts w:ascii="Arial" w:hAnsi="Arial" w:cs="Arial"/>
          <w:sz w:val="20"/>
        </w:rPr>
        <w:t>policy</w:t>
      </w:r>
      <w:proofErr w:type="gramEnd"/>
      <w:r w:rsidRPr="00372EE2">
        <w:rPr>
          <w:rFonts w:ascii="Arial" w:hAnsi="Arial" w:cs="Arial"/>
          <w:sz w:val="20"/>
        </w:rPr>
        <w:t xml:space="preserve"> for schools and colleges.</w:t>
      </w:r>
    </w:p>
    <w:p w14:paraId="4DB42E99" w14:textId="16927906"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 xml:space="preserve">All staff </w:t>
      </w:r>
      <w:proofErr w:type="gramStart"/>
      <w:r w:rsidRPr="00372EE2">
        <w:rPr>
          <w:rFonts w:ascii="Arial" w:hAnsi="Arial" w:cs="Arial"/>
          <w:sz w:val="20"/>
        </w:rPr>
        <w:t>are able to</w:t>
      </w:r>
      <w:proofErr w:type="gramEnd"/>
      <w:r w:rsidRPr="00372EE2">
        <w:rPr>
          <w:rFonts w:ascii="Arial" w:hAnsi="Arial" w:cs="Arial"/>
          <w:sz w:val="20"/>
        </w:rPr>
        <w:t xml:space="preserve"> identify those </w:t>
      </w:r>
      <w:proofErr w:type="spellStart"/>
      <w:proofErr w:type="gramStart"/>
      <w:r w:rsidRPr="00372EE2">
        <w:rPr>
          <w:rFonts w:ascii="Arial" w:hAnsi="Arial" w:cs="Arial"/>
          <w:sz w:val="20"/>
        </w:rPr>
        <w:t>pupil’s</w:t>
      </w:r>
      <w:proofErr w:type="spellEnd"/>
      <w:proofErr w:type="gramEnd"/>
      <w:r w:rsidRPr="00372EE2">
        <w:rPr>
          <w:rFonts w:ascii="Arial" w:hAnsi="Arial" w:cs="Arial"/>
          <w:sz w:val="20"/>
        </w:rPr>
        <w:t xml:space="preserve"> who need extra help and can make appropriate referrals to early help services.</w:t>
      </w:r>
    </w:p>
    <w:p w14:paraId="146C7AEA" w14:textId="2A9458A0"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 xml:space="preserve">All staff are vigilant to harm and abuse, </w:t>
      </w:r>
      <w:proofErr w:type="gramStart"/>
      <w:r w:rsidRPr="00372EE2">
        <w:rPr>
          <w:rFonts w:ascii="Arial" w:hAnsi="Arial" w:cs="Arial"/>
          <w:sz w:val="20"/>
        </w:rPr>
        <w:t>are able to</w:t>
      </w:r>
      <w:proofErr w:type="gramEnd"/>
      <w:r w:rsidRPr="00372EE2">
        <w:rPr>
          <w:rFonts w:ascii="Arial" w:hAnsi="Arial" w:cs="Arial"/>
          <w:sz w:val="20"/>
        </w:rPr>
        <w:t xml:space="preserve"> identify those pupils for whom there are safeguarding and child protection concerns and can make appropriate referrals to CSFH.</w:t>
      </w:r>
    </w:p>
    <w:p w14:paraId="20B41E34" w14:textId="40531C2A"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 xml:space="preserve">Staff </w:t>
      </w:r>
      <w:proofErr w:type="gramStart"/>
      <w:r w:rsidRPr="00372EE2">
        <w:rPr>
          <w:rFonts w:ascii="Arial" w:hAnsi="Arial" w:cs="Arial"/>
          <w:sz w:val="20"/>
        </w:rPr>
        <w:t>are able to</w:t>
      </w:r>
      <w:proofErr w:type="gramEnd"/>
      <w:r w:rsidRPr="00372EE2">
        <w:rPr>
          <w:rFonts w:ascii="Arial" w:hAnsi="Arial" w:cs="Arial"/>
          <w:sz w:val="20"/>
        </w:rPr>
        <w:t xml:space="preserve"> work in partnership with other agencies to safeguard pupils, including providing early help support, contributing to assessments and the implementation of the pupil’s plan, attending network meetings and case conferences, monitoring pupil’s progress and liaising with social workers.</w:t>
      </w:r>
    </w:p>
    <w:p w14:paraId="38F77766" w14:textId="7DBE4938"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lastRenderedPageBreak/>
        <w:t>Safer recruitment practice is followed when recruiting to posts and appropriate action is taken whenever an allegation is made against a member of staff in line with Safer recruitment and staff conduct policy for schools and colleges.</w:t>
      </w:r>
    </w:p>
    <w:p w14:paraId="08AC5AFA" w14:textId="42430FE9"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Gloucester House offers a safe environment for staff and pupils to learn.</w:t>
      </w:r>
    </w:p>
    <w:p w14:paraId="572AD0E8" w14:textId="63FAC6CE"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Safeguarding issues are brought to the attention of the Steering committee.</w:t>
      </w:r>
    </w:p>
    <w:p w14:paraId="209D34F1" w14:textId="77777777" w:rsidR="00F45C36" w:rsidRPr="00F45C36" w:rsidRDefault="00F45C36" w:rsidP="008A4A4B">
      <w:pPr>
        <w:rPr>
          <w:rFonts w:ascii="Arial" w:hAnsi="Arial" w:cs="Arial"/>
          <w:sz w:val="20"/>
        </w:rPr>
      </w:pPr>
    </w:p>
    <w:p w14:paraId="4A04C12A" w14:textId="77777777" w:rsidR="00F45C36" w:rsidRPr="00F45C36" w:rsidRDefault="00F45C36" w:rsidP="00372EE2">
      <w:pPr>
        <w:pStyle w:val="Heading2"/>
      </w:pPr>
      <w:r w:rsidRPr="00F45C36">
        <w:t>3.4 Roles of the Designated Safeguarding Lead (DSL)</w:t>
      </w:r>
    </w:p>
    <w:p w14:paraId="33734A44" w14:textId="77777777" w:rsidR="00F45C36" w:rsidRPr="00F45C36" w:rsidRDefault="00F45C36" w:rsidP="008A4A4B">
      <w:pPr>
        <w:rPr>
          <w:rFonts w:ascii="Arial" w:hAnsi="Arial" w:cs="Arial"/>
          <w:sz w:val="20"/>
        </w:rPr>
      </w:pPr>
    </w:p>
    <w:p w14:paraId="68F4DCA8" w14:textId="77777777" w:rsidR="00F45C36" w:rsidRPr="00F45C36" w:rsidRDefault="00F45C36" w:rsidP="008A4A4B">
      <w:pPr>
        <w:rPr>
          <w:rFonts w:ascii="Arial" w:hAnsi="Arial" w:cs="Arial"/>
          <w:sz w:val="20"/>
        </w:rPr>
      </w:pPr>
      <w:r w:rsidRPr="00F45C36">
        <w:rPr>
          <w:rFonts w:ascii="Arial" w:hAnsi="Arial" w:cs="Arial"/>
          <w:sz w:val="20"/>
        </w:rPr>
        <w:t xml:space="preserve">The role of DSL is to take lead responsibility for safeguarding and child protection within Gloucester House. </w:t>
      </w:r>
      <w:proofErr w:type="gramStart"/>
      <w:r w:rsidRPr="00F45C36">
        <w:rPr>
          <w:rFonts w:ascii="Arial" w:hAnsi="Arial" w:cs="Arial"/>
          <w:sz w:val="20"/>
        </w:rPr>
        <w:t>The DDSL</w:t>
      </w:r>
      <w:proofErr w:type="gramEnd"/>
      <w:r w:rsidRPr="00F45C36">
        <w:rPr>
          <w:rFonts w:ascii="Arial" w:hAnsi="Arial" w:cs="Arial"/>
          <w:sz w:val="20"/>
        </w:rPr>
        <w:t xml:space="preserve"> is trained to the same standard as the DSL and supports </w:t>
      </w:r>
      <w:proofErr w:type="gramStart"/>
      <w:r w:rsidRPr="00F45C36">
        <w:rPr>
          <w:rFonts w:ascii="Arial" w:hAnsi="Arial" w:cs="Arial"/>
          <w:sz w:val="20"/>
        </w:rPr>
        <w:t>the DSL</w:t>
      </w:r>
      <w:proofErr w:type="gramEnd"/>
      <w:r w:rsidRPr="00F45C36">
        <w:rPr>
          <w:rFonts w:ascii="Arial" w:hAnsi="Arial" w:cs="Arial"/>
          <w:sz w:val="20"/>
        </w:rPr>
        <w:t xml:space="preserve"> in carrying out safeguarding duties; however, lead responsibility remains with the DSL. </w:t>
      </w:r>
    </w:p>
    <w:p w14:paraId="14C1FD97" w14:textId="77777777" w:rsidR="00F45C36" w:rsidRPr="00F45C36" w:rsidRDefault="00F45C36" w:rsidP="008A4A4B">
      <w:pPr>
        <w:rPr>
          <w:rFonts w:ascii="Arial" w:hAnsi="Arial" w:cs="Arial"/>
          <w:sz w:val="20"/>
        </w:rPr>
      </w:pPr>
      <w:r w:rsidRPr="00F45C36">
        <w:rPr>
          <w:rFonts w:ascii="Arial" w:hAnsi="Arial" w:cs="Arial"/>
          <w:sz w:val="20"/>
        </w:rPr>
        <w:t xml:space="preserve">If the DSL is not available, staff should report safeguarding concerns to the DDSL. If neither the DSL nor DDSL is available, staff should follow the school’s safeguarding procedures and take appropriate action without delay. </w:t>
      </w:r>
    </w:p>
    <w:p w14:paraId="712A3430" w14:textId="77777777" w:rsidR="00F45C36" w:rsidRPr="00F45C36" w:rsidRDefault="00F45C36" w:rsidP="008A4A4B">
      <w:pPr>
        <w:rPr>
          <w:rFonts w:ascii="Arial" w:hAnsi="Arial" w:cs="Arial"/>
          <w:sz w:val="20"/>
        </w:rPr>
      </w:pPr>
    </w:p>
    <w:p w14:paraId="7B210753" w14:textId="77777777" w:rsidR="00F45C36" w:rsidRPr="00372EE2" w:rsidRDefault="00F45C36" w:rsidP="008A4A4B">
      <w:pPr>
        <w:rPr>
          <w:rFonts w:ascii="Arial" w:hAnsi="Arial" w:cs="Arial"/>
          <w:b/>
          <w:bCs/>
          <w:sz w:val="20"/>
        </w:rPr>
      </w:pPr>
      <w:r w:rsidRPr="00372EE2">
        <w:rPr>
          <w:rFonts w:ascii="Arial" w:hAnsi="Arial" w:cs="Arial"/>
          <w:b/>
          <w:bCs/>
          <w:sz w:val="20"/>
        </w:rPr>
        <w:t>The Designated safeguarding lead (and their deputy) will:</w:t>
      </w:r>
    </w:p>
    <w:p w14:paraId="3D22FEF4" w14:textId="77777777" w:rsidR="00F45C36" w:rsidRPr="00F45C36" w:rsidRDefault="00F45C36" w:rsidP="008A4A4B">
      <w:pPr>
        <w:rPr>
          <w:rFonts w:ascii="Arial" w:hAnsi="Arial" w:cs="Arial"/>
          <w:sz w:val="20"/>
        </w:rPr>
      </w:pPr>
    </w:p>
    <w:p w14:paraId="029B9D9A" w14:textId="32073284"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 xml:space="preserve">Liaise with and manage referrals to relevant agencies such as CSFH, </w:t>
      </w:r>
      <w:proofErr w:type="gramStart"/>
      <w:r w:rsidRPr="00372EE2">
        <w:rPr>
          <w:rFonts w:ascii="Arial" w:hAnsi="Arial" w:cs="Arial"/>
          <w:sz w:val="20"/>
        </w:rPr>
        <w:t>the LADO</w:t>
      </w:r>
      <w:proofErr w:type="gramEnd"/>
      <w:r w:rsidRPr="00372EE2">
        <w:rPr>
          <w:rFonts w:ascii="Arial" w:hAnsi="Arial" w:cs="Arial"/>
          <w:sz w:val="20"/>
        </w:rPr>
        <w:t>, the Channel Panel, the Police and the Disclosure and Barring Service (DBS)</w:t>
      </w:r>
      <w:proofErr w:type="gramStart"/>
      <w:r w:rsidRPr="00372EE2">
        <w:rPr>
          <w:rFonts w:ascii="Arial" w:hAnsi="Arial" w:cs="Arial"/>
          <w:sz w:val="20"/>
        </w:rPr>
        <w:t xml:space="preserve"> including</w:t>
      </w:r>
      <w:proofErr w:type="gramEnd"/>
      <w:r w:rsidRPr="00372EE2">
        <w:rPr>
          <w:rFonts w:ascii="Arial" w:hAnsi="Arial" w:cs="Arial"/>
          <w:sz w:val="20"/>
        </w:rPr>
        <w:t xml:space="preserve"> keeping records of decisions made and the rationale for them;</w:t>
      </w:r>
    </w:p>
    <w:p w14:paraId="26F9D0F3" w14:textId="77777777" w:rsidR="00F45C36" w:rsidRPr="00F45C36" w:rsidRDefault="00F45C36" w:rsidP="008A4A4B">
      <w:pPr>
        <w:rPr>
          <w:rFonts w:ascii="Arial" w:hAnsi="Arial" w:cs="Arial"/>
          <w:sz w:val="20"/>
        </w:rPr>
      </w:pPr>
    </w:p>
    <w:p w14:paraId="58D1B001" w14:textId="3DFC7DEC"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Keep the head teacher, senior leadership team and the Steering Committee informed of on-going safeguarding and child protection issues and enquiries.</w:t>
      </w:r>
    </w:p>
    <w:p w14:paraId="7F59E9E8" w14:textId="77777777" w:rsidR="00F45C36" w:rsidRPr="00F45C36" w:rsidRDefault="00F45C36" w:rsidP="008A4A4B">
      <w:pPr>
        <w:rPr>
          <w:rFonts w:ascii="Arial" w:hAnsi="Arial" w:cs="Arial"/>
          <w:sz w:val="20"/>
        </w:rPr>
      </w:pPr>
    </w:p>
    <w:p w14:paraId="376F576D" w14:textId="1EDD64C6"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Provide advice and guidance for staff on safeguarding and child protection issues and support them through the referral process.</w:t>
      </w:r>
    </w:p>
    <w:p w14:paraId="4579CB09" w14:textId="77777777" w:rsidR="00F45C36" w:rsidRPr="00F45C36" w:rsidRDefault="00F45C36" w:rsidP="008A4A4B">
      <w:pPr>
        <w:rPr>
          <w:rFonts w:ascii="Arial" w:hAnsi="Arial" w:cs="Arial"/>
          <w:sz w:val="20"/>
        </w:rPr>
      </w:pPr>
    </w:p>
    <w:p w14:paraId="6C6EFB53" w14:textId="7BF7CE9C"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Ensure both Gloucester House and the Tavistock &amp; Portman NHS Trust’s safeguarding and child protection policies are up to date and consistent with Camden’s Safeguarding Children Partnership policies and that policies are reviewed annually.</w:t>
      </w:r>
    </w:p>
    <w:p w14:paraId="78AC7DEF" w14:textId="77777777" w:rsidR="00F45C36" w:rsidRPr="00F45C36" w:rsidRDefault="00F45C36" w:rsidP="008A4A4B">
      <w:pPr>
        <w:rPr>
          <w:rFonts w:ascii="Arial" w:hAnsi="Arial" w:cs="Arial"/>
          <w:sz w:val="20"/>
        </w:rPr>
      </w:pPr>
    </w:p>
    <w:p w14:paraId="0C68317D" w14:textId="593F19DF"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 xml:space="preserve">Ensure staff, including temporary staff, receive appropriate safeguarding and child protection training at induction, which is regularly updated. In addition. All staff should receive safeguarding and child protection updates, including online safety, as required and </w:t>
      </w:r>
      <w:proofErr w:type="spellStart"/>
      <w:r w:rsidRPr="00372EE2">
        <w:rPr>
          <w:rFonts w:ascii="Arial" w:hAnsi="Arial" w:cs="Arial"/>
          <w:sz w:val="20"/>
        </w:rPr>
        <w:t>ar</w:t>
      </w:r>
      <w:proofErr w:type="spellEnd"/>
      <w:r w:rsidRPr="00372EE2">
        <w:rPr>
          <w:rFonts w:ascii="Arial" w:hAnsi="Arial" w:cs="Arial"/>
          <w:sz w:val="20"/>
        </w:rPr>
        <w:t xml:space="preserve"> least annually, to provide them with relevant skills and knowledge to safeguard children effectively. Training should include identifying the early signs of child-on-child abuse, sexual violence and sexual harassment. </w:t>
      </w:r>
    </w:p>
    <w:p w14:paraId="143F3F09" w14:textId="77777777" w:rsidR="00F45C36" w:rsidRPr="00F45C36" w:rsidRDefault="00F45C36" w:rsidP="008A4A4B">
      <w:pPr>
        <w:rPr>
          <w:rFonts w:ascii="Arial" w:hAnsi="Arial" w:cs="Arial"/>
          <w:sz w:val="20"/>
        </w:rPr>
      </w:pPr>
    </w:p>
    <w:p w14:paraId="5961FFB4" w14:textId="43F0D26A"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Provide regular updates received from Camden to all staff members and Steering Committee members on any changes in safeguarding or child protection legislation (updated information will be provided by Camden at the designated teachers meeting and safeguarding trainers via 6 weekly bulletins; designated safeguarding leads will be responsible for communicating this information to staff immediately; they may decide to hold workshops or discuss in staff meetings).</w:t>
      </w:r>
    </w:p>
    <w:p w14:paraId="1F9B8884" w14:textId="77777777" w:rsidR="00F45C36" w:rsidRPr="00F45C36" w:rsidRDefault="00F45C36" w:rsidP="008A4A4B">
      <w:pPr>
        <w:rPr>
          <w:rFonts w:ascii="Arial" w:hAnsi="Arial" w:cs="Arial"/>
          <w:sz w:val="20"/>
        </w:rPr>
      </w:pPr>
    </w:p>
    <w:p w14:paraId="2CD0E78D" w14:textId="7046E242"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 xml:space="preserve">Have </w:t>
      </w:r>
      <w:proofErr w:type="gramStart"/>
      <w:r w:rsidRPr="00372EE2">
        <w:rPr>
          <w:rFonts w:ascii="Arial" w:hAnsi="Arial" w:cs="Arial"/>
          <w:sz w:val="20"/>
        </w:rPr>
        <w:t>an awareness</w:t>
      </w:r>
      <w:proofErr w:type="gramEnd"/>
      <w:r w:rsidRPr="00372EE2">
        <w:rPr>
          <w:rFonts w:ascii="Arial" w:hAnsi="Arial" w:cs="Arial"/>
          <w:sz w:val="20"/>
        </w:rPr>
        <w:t xml:space="preserve"> of those children who may </w:t>
      </w:r>
      <w:proofErr w:type="gramStart"/>
      <w:r w:rsidRPr="00372EE2">
        <w:rPr>
          <w:rFonts w:ascii="Arial" w:hAnsi="Arial" w:cs="Arial"/>
          <w:sz w:val="20"/>
        </w:rPr>
        <w:t>be  more</w:t>
      </w:r>
      <w:proofErr w:type="gramEnd"/>
      <w:r w:rsidRPr="00372EE2">
        <w:rPr>
          <w:rFonts w:ascii="Arial" w:hAnsi="Arial" w:cs="Arial"/>
          <w:sz w:val="20"/>
        </w:rPr>
        <w:t xml:space="preserve"> vulnerable to poor educational outcomes due to safeguarding and other issues such as children in need, children with child protection plans, children with mental health issues, young carers and children who have special educational needs.</w:t>
      </w:r>
    </w:p>
    <w:p w14:paraId="654FDD85" w14:textId="77777777" w:rsidR="00F45C36" w:rsidRPr="00F45C36" w:rsidRDefault="00F45C36" w:rsidP="008A4A4B">
      <w:pPr>
        <w:rPr>
          <w:rFonts w:ascii="Arial" w:hAnsi="Arial" w:cs="Arial"/>
          <w:sz w:val="20"/>
        </w:rPr>
      </w:pPr>
    </w:p>
    <w:p w14:paraId="43F2143A" w14:textId="3C96A7E2"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Liaise with the SENCO when considering any safeguarding action for a child with special needs.</w:t>
      </w:r>
    </w:p>
    <w:p w14:paraId="38FED7E7" w14:textId="7F4174F9"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Liaise with the school’s clinical lead or case coordinator as appropriate where the safeguarding concerns are linked to mental health issues.</w:t>
      </w:r>
    </w:p>
    <w:p w14:paraId="23AD82CD" w14:textId="77777777" w:rsidR="00F45C36" w:rsidRPr="00F45C36" w:rsidRDefault="00F45C36" w:rsidP="008A4A4B">
      <w:pPr>
        <w:rPr>
          <w:rFonts w:ascii="Arial" w:hAnsi="Arial" w:cs="Arial"/>
          <w:sz w:val="20"/>
        </w:rPr>
      </w:pPr>
    </w:p>
    <w:p w14:paraId="527FA9B2" w14:textId="5D5E964C"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Raise awareness with staff on how children’s vulnerabilities and exposure to neglect, abuse and trauma can negatively influence their educational attainment and behaviour and how staff can work to meet these challenges and improve outcomes;</w:t>
      </w:r>
    </w:p>
    <w:p w14:paraId="069DE67D" w14:textId="77777777" w:rsidR="00F45C36" w:rsidRPr="00F45C36" w:rsidRDefault="00F45C36" w:rsidP="008A4A4B">
      <w:pPr>
        <w:rPr>
          <w:rFonts w:ascii="Arial" w:hAnsi="Arial" w:cs="Arial"/>
          <w:sz w:val="20"/>
        </w:rPr>
      </w:pPr>
    </w:p>
    <w:p w14:paraId="729FEE32" w14:textId="00E142C8"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 xml:space="preserve">Liaise with the child’s Local Authority Virtual School Head, where appropriate, to support the educational needs of children known to children’s social care.   </w:t>
      </w:r>
    </w:p>
    <w:p w14:paraId="7C81FB7B" w14:textId="3D7BDD8E"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lastRenderedPageBreak/>
        <w:t xml:space="preserve">Liaise with the designated teacher for Children Looked After and </w:t>
      </w:r>
      <w:proofErr w:type="spellStart"/>
      <w:r w:rsidRPr="00372EE2">
        <w:rPr>
          <w:rFonts w:ascii="Arial" w:hAnsi="Arial" w:cs="Arial"/>
          <w:sz w:val="20"/>
        </w:rPr>
        <w:t>Peviously</w:t>
      </w:r>
      <w:proofErr w:type="spellEnd"/>
      <w:r w:rsidRPr="00372EE2">
        <w:rPr>
          <w:rFonts w:ascii="Arial" w:hAnsi="Arial" w:cs="Arial"/>
          <w:sz w:val="20"/>
        </w:rPr>
        <w:t xml:space="preserve"> Looked After Children (CLA/PLAC) whenever there are safeguarding concerns relating to these children.  </w:t>
      </w:r>
    </w:p>
    <w:p w14:paraId="21999FB0" w14:textId="77777777" w:rsidR="00F45C36" w:rsidRPr="00F45C36" w:rsidRDefault="00F45C36" w:rsidP="00372EE2">
      <w:pPr>
        <w:rPr>
          <w:rFonts w:ascii="Arial" w:hAnsi="Arial" w:cs="Arial"/>
          <w:sz w:val="20"/>
        </w:rPr>
      </w:pPr>
    </w:p>
    <w:p w14:paraId="1D8FDC1C" w14:textId="2D786D7F"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Oversee child protection systems within Gloucester House, including the management of records ensuring confidentiality, standards of recording concerns and referral processes.</w:t>
      </w:r>
    </w:p>
    <w:p w14:paraId="32FBE85A" w14:textId="77777777" w:rsidR="00F45C36" w:rsidRPr="00F45C36" w:rsidRDefault="00F45C36" w:rsidP="00372EE2">
      <w:pPr>
        <w:ind w:left="1136"/>
        <w:rPr>
          <w:rFonts w:ascii="Arial" w:hAnsi="Arial" w:cs="Arial"/>
          <w:sz w:val="20"/>
        </w:rPr>
      </w:pPr>
    </w:p>
    <w:p w14:paraId="050D97CB" w14:textId="45F7F433"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Provide a link between Gloucester House and other agencies, particularly CSFH and the Camden Safeguarding Children Partnership and key agencies in other boroughs as appropriate.</w:t>
      </w:r>
    </w:p>
    <w:p w14:paraId="75850B14" w14:textId="77777777" w:rsidR="00F45C36" w:rsidRPr="00F45C36" w:rsidRDefault="00F45C36" w:rsidP="00372EE2">
      <w:pPr>
        <w:rPr>
          <w:rFonts w:ascii="Arial" w:hAnsi="Arial" w:cs="Arial"/>
          <w:sz w:val="20"/>
        </w:rPr>
      </w:pPr>
    </w:p>
    <w:p w14:paraId="0C06F149" w14:textId="77777777" w:rsidR="00F45C36" w:rsidRPr="00F45C36" w:rsidRDefault="00F45C36" w:rsidP="00372EE2">
      <w:pPr>
        <w:rPr>
          <w:rFonts w:ascii="Arial" w:hAnsi="Arial" w:cs="Arial"/>
          <w:sz w:val="20"/>
        </w:rPr>
      </w:pPr>
    </w:p>
    <w:p w14:paraId="01632A1B" w14:textId="339014F4"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 xml:space="preserve">Ensure parents/carers are fully aware of the school policies and procedures and that they are kept informed and involved. Encourage a culture where children are listened to, their views </w:t>
      </w:r>
      <w:proofErr w:type="gramStart"/>
      <w:r w:rsidRPr="00372EE2">
        <w:rPr>
          <w:rFonts w:ascii="Arial" w:hAnsi="Arial" w:cs="Arial"/>
          <w:sz w:val="20"/>
        </w:rPr>
        <w:t>taken into account</w:t>
      </w:r>
      <w:proofErr w:type="gramEnd"/>
      <w:r w:rsidRPr="00372EE2">
        <w:rPr>
          <w:rFonts w:ascii="Arial" w:hAnsi="Arial" w:cs="Arial"/>
          <w:sz w:val="20"/>
        </w:rPr>
        <w:t xml:space="preserve"> and where they are encouraged to participate in keeping themselves safe;</w:t>
      </w:r>
    </w:p>
    <w:p w14:paraId="54530435" w14:textId="77777777" w:rsidR="00F45C36" w:rsidRPr="00F45C36" w:rsidRDefault="00F45C36" w:rsidP="00372EE2">
      <w:pPr>
        <w:rPr>
          <w:rFonts w:ascii="Arial" w:hAnsi="Arial" w:cs="Arial"/>
          <w:sz w:val="20"/>
        </w:rPr>
      </w:pPr>
    </w:p>
    <w:p w14:paraId="0FD53A27" w14:textId="73D3A9E5"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Ensure relevant records are passed on appropriately when children transfer to other schools and where appropriate, share relevant information with schools or colleges to enable continued support for the child on transfer.</w:t>
      </w:r>
    </w:p>
    <w:p w14:paraId="0224A165" w14:textId="77777777" w:rsidR="00F45C36" w:rsidRPr="00F45C36" w:rsidRDefault="00F45C36" w:rsidP="00372EE2">
      <w:pPr>
        <w:rPr>
          <w:rFonts w:ascii="Arial" w:hAnsi="Arial" w:cs="Arial"/>
          <w:sz w:val="20"/>
        </w:rPr>
      </w:pPr>
    </w:p>
    <w:p w14:paraId="52504E25" w14:textId="77777777" w:rsidR="00F45C36" w:rsidRPr="00372EE2" w:rsidRDefault="00F45C36" w:rsidP="00372EE2">
      <w:pPr>
        <w:pStyle w:val="Heading2"/>
      </w:pPr>
      <w:r w:rsidRPr="00372EE2">
        <w:t>3.5 Working with Parents and Carers:</w:t>
      </w:r>
    </w:p>
    <w:p w14:paraId="6DD2D2F5" w14:textId="77777777" w:rsidR="00F45C36" w:rsidRPr="00F45C36" w:rsidRDefault="00F45C36" w:rsidP="00372EE2">
      <w:pPr>
        <w:rPr>
          <w:rFonts w:ascii="Arial" w:hAnsi="Arial" w:cs="Arial"/>
          <w:sz w:val="20"/>
        </w:rPr>
      </w:pPr>
    </w:p>
    <w:p w14:paraId="4BF3F8F7" w14:textId="77777777" w:rsidR="00F45C36" w:rsidRPr="00372EE2" w:rsidRDefault="00F45C36" w:rsidP="00372EE2">
      <w:pPr>
        <w:ind w:left="140"/>
        <w:rPr>
          <w:rFonts w:ascii="Arial" w:hAnsi="Arial" w:cs="Arial"/>
          <w:sz w:val="20"/>
        </w:rPr>
      </w:pPr>
      <w:r w:rsidRPr="00372EE2">
        <w:rPr>
          <w:rFonts w:ascii="Arial" w:hAnsi="Arial" w:cs="Arial"/>
          <w:sz w:val="20"/>
        </w:rPr>
        <w:t xml:space="preserve">Gloucester House recognises the importance of working in </w:t>
      </w:r>
      <w:proofErr w:type="gramStart"/>
      <w:r w:rsidRPr="00372EE2">
        <w:rPr>
          <w:rFonts w:ascii="Arial" w:hAnsi="Arial" w:cs="Arial"/>
          <w:sz w:val="20"/>
        </w:rPr>
        <w:t>partnership</w:t>
      </w:r>
      <w:proofErr w:type="gramEnd"/>
      <w:r w:rsidRPr="00372EE2">
        <w:rPr>
          <w:rFonts w:ascii="Arial" w:hAnsi="Arial" w:cs="Arial"/>
          <w:sz w:val="20"/>
        </w:rPr>
        <w:t xml:space="preserve"> with parents and carers to ensure the welfare and safety of pupils.</w:t>
      </w:r>
    </w:p>
    <w:p w14:paraId="69A2EE39" w14:textId="77777777" w:rsidR="00F45C36" w:rsidRPr="00F45C36" w:rsidRDefault="00F45C36" w:rsidP="008A4A4B">
      <w:pPr>
        <w:rPr>
          <w:rFonts w:ascii="Arial" w:hAnsi="Arial" w:cs="Arial"/>
          <w:sz w:val="20"/>
        </w:rPr>
      </w:pPr>
    </w:p>
    <w:p w14:paraId="2A9A0063" w14:textId="77777777" w:rsidR="00F45C36" w:rsidRPr="00372EE2" w:rsidRDefault="00F45C36" w:rsidP="008A4A4B">
      <w:pPr>
        <w:rPr>
          <w:rFonts w:ascii="Arial" w:hAnsi="Arial" w:cs="Arial"/>
          <w:b/>
          <w:bCs/>
          <w:sz w:val="20"/>
        </w:rPr>
      </w:pPr>
      <w:r w:rsidRPr="00372EE2">
        <w:rPr>
          <w:rFonts w:ascii="Arial" w:hAnsi="Arial" w:cs="Arial"/>
          <w:b/>
          <w:bCs/>
          <w:sz w:val="20"/>
        </w:rPr>
        <w:t>Gloucester House will:</w:t>
      </w:r>
    </w:p>
    <w:p w14:paraId="710D9D38" w14:textId="77777777" w:rsidR="00F45C36" w:rsidRPr="00F45C36" w:rsidRDefault="00F45C36" w:rsidP="008A4A4B">
      <w:pPr>
        <w:rPr>
          <w:rFonts w:ascii="Arial" w:hAnsi="Arial" w:cs="Arial"/>
          <w:sz w:val="20"/>
        </w:rPr>
      </w:pPr>
    </w:p>
    <w:p w14:paraId="32556395" w14:textId="744D3D7E"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 xml:space="preserve">Make parents/carers aware of Gloucester House’s statutory role in safeguarding and promoting the welfare of pupils, including the duty to make safeguarding referrals where necessary, by making all school policies available on Gloucester House </w:t>
      </w:r>
      <w:proofErr w:type="gramStart"/>
      <w:r w:rsidRPr="00372EE2">
        <w:rPr>
          <w:rFonts w:ascii="Arial" w:hAnsi="Arial" w:cs="Arial"/>
          <w:sz w:val="20"/>
        </w:rPr>
        <w:t>web-site</w:t>
      </w:r>
      <w:proofErr w:type="gramEnd"/>
      <w:r w:rsidRPr="00372EE2">
        <w:rPr>
          <w:rFonts w:ascii="Arial" w:hAnsi="Arial" w:cs="Arial"/>
          <w:sz w:val="20"/>
        </w:rPr>
        <w:t xml:space="preserve"> or on request.</w:t>
      </w:r>
    </w:p>
    <w:p w14:paraId="10DA16E2" w14:textId="6BC9F3AE"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Provide opportunities for parents and carers to discuss any problems with class teachers, case coordinators and other relevant staff.</w:t>
      </w:r>
    </w:p>
    <w:p w14:paraId="19ACA815" w14:textId="09B48F68"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 xml:space="preserve">Always aim to inform parents/carers before making a referral to social care, except </w:t>
      </w:r>
      <w:proofErr w:type="gramStart"/>
      <w:r w:rsidRPr="00372EE2">
        <w:rPr>
          <w:rFonts w:ascii="Arial" w:hAnsi="Arial" w:cs="Arial"/>
          <w:sz w:val="20"/>
        </w:rPr>
        <w:t>where</w:t>
      </w:r>
      <w:proofErr w:type="gramEnd"/>
      <w:r w:rsidRPr="00372EE2">
        <w:rPr>
          <w:rFonts w:ascii="Arial" w:hAnsi="Arial" w:cs="Arial"/>
          <w:sz w:val="20"/>
        </w:rPr>
        <w:t xml:space="preserve"> doing so may place the child at increased risk of harm. </w:t>
      </w:r>
    </w:p>
    <w:p w14:paraId="0FB8E827" w14:textId="0B87E839"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 xml:space="preserve">Consult with and involve parents and carers in the development of school policies to ensure their views are </w:t>
      </w:r>
      <w:proofErr w:type="gramStart"/>
      <w:r w:rsidRPr="00372EE2">
        <w:rPr>
          <w:rFonts w:ascii="Arial" w:hAnsi="Arial" w:cs="Arial"/>
          <w:sz w:val="20"/>
        </w:rPr>
        <w:t>taken into account</w:t>
      </w:r>
      <w:proofErr w:type="gramEnd"/>
      <w:r w:rsidRPr="00372EE2">
        <w:rPr>
          <w:rFonts w:ascii="Arial" w:hAnsi="Arial" w:cs="Arial"/>
          <w:sz w:val="20"/>
        </w:rPr>
        <w:t>.</w:t>
      </w:r>
    </w:p>
    <w:p w14:paraId="43AECE53" w14:textId="2FAA6402"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Ensure a robust complaints system is in place to deal with issues raised by parents and carers.</w:t>
      </w:r>
    </w:p>
    <w:p w14:paraId="242E1BCC" w14:textId="65E12E6B"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Provide advice and signpost parents and carers to other services and resources where pupils need extra support.</w:t>
      </w:r>
    </w:p>
    <w:p w14:paraId="17ED2C31" w14:textId="77777777" w:rsidR="00F45C36" w:rsidRPr="00F45C36" w:rsidRDefault="00F45C36" w:rsidP="008A4A4B">
      <w:pPr>
        <w:rPr>
          <w:rFonts w:ascii="Arial" w:hAnsi="Arial" w:cs="Arial"/>
          <w:sz w:val="20"/>
        </w:rPr>
      </w:pPr>
    </w:p>
    <w:p w14:paraId="00C5076E" w14:textId="77777777" w:rsidR="00F45C36" w:rsidRPr="00F45C36" w:rsidRDefault="00F45C36" w:rsidP="008A4A4B">
      <w:pPr>
        <w:rPr>
          <w:rFonts w:ascii="Arial" w:hAnsi="Arial" w:cs="Arial"/>
          <w:sz w:val="20"/>
        </w:rPr>
      </w:pPr>
      <w:r w:rsidRPr="00F45C36">
        <w:rPr>
          <w:rFonts w:ascii="Arial" w:hAnsi="Arial" w:cs="Arial"/>
          <w:sz w:val="20"/>
        </w:rPr>
        <w:t xml:space="preserve">From the DfE on dealing with issues around parental responsibility: </w:t>
      </w:r>
    </w:p>
    <w:p w14:paraId="21BAC035" w14:textId="77777777" w:rsidR="00F45C36" w:rsidRPr="00F45C36" w:rsidRDefault="00F45C36" w:rsidP="008A4A4B">
      <w:pPr>
        <w:rPr>
          <w:rFonts w:ascii="Arial" w:hAnsi="Arial" w:cs="Arial"/>
          <w:sz w:val="20"/>
        </w:rPr>
      </w:pPr>
      <w:r w:rsidRPr="00F45C36">
        <w:rPr>
          <w:rFonts w:ascii="Arial" w:hAnsi="Arial" w:cs="Arial"/>
          <w:sz w:val="20"/>
        </w:rPr>
        <w:t>Parental responsibility: guide for schools and local authorities - GOV.UK</w:t>
      </w:r>
    </w:p>
    <w:p w14:paraId="146C8268" w14:textId="77777777" w:rsidR="00F45C36" w:rsidRPr="00F45C36" w:rsidRDefault="00F45C36" w:rsidP="008A4A4B">
      <w:pPr>
        <w:rPr>
          <w:rFonts w:ascii="Arial" w:hAnsi="Arial" w:cs="Arial"/>
          <w:sz w:val="20"/>
        </w:rPr>
      </w:pPr>
    </w:p>
    <w:p w14:paraId="21D383E5" w14:textId="77777777" w:rsidR="00F45C36" w:rsidRDefault="00F45C36" w:rsidP="00372EE2">
      <w:pPr>
        <w:pStyle w:val="Heading2"/>
      </w:pPr>
      <w:r w:rsidRPr="00F45C36">
        <w:t xml:space="preserve">3.6 </w:t>
      </w:r>
      <w:proofErr w:type="gramStart"/>
      <w:r w:rsidRPr="00F45C36">
        <w:t>Multi-agency</w:t>
      </w:r>
      <w:proofErr w:type="gramEnd"/>
      <w:r w:rsidRPr="00F45C36">
        <w:t xml:space="preserve"> working</w:t>
      </w:r>
    </w:p>
    <w:p w14:paraId="02E85240" w14:textId="77777777" w:rsidR="00372EE2" w:rsidRPr="00F45C36" w:rsidRDefault="00372EE2" w:rsidP="00372EE2">
      <w:pPr>
        <w:pStyle w:val="Heading2"/>
      </w:pPr>
    </w:p>
    <w:p w14:paraId="4A77BB8C" w14:textId="77777777" w:rsidR="00F45C36" w:rsidRPr="00F45C36" w:rsidRDefault="00F45C36" w:rsidP="008A4A4B">
      <w:pPr>
        <w:rPr>
          <w:rFonts w:ascii="Arial" w:hAnsi="Arial" w:cs="Arial"/>
          <w:sz w:val="20"/>
        </w:rPr>
      </w:pPr>
      <w:r w:rsidRPr="00F45C36">
        <w:rPr>
          <w:rFonts w:ascii="Arial" w:hAnsi="Arial" w:cs="Arial"/>
          <w:sz w:val="20"/>
        </w:rPr>
        <w:t xml:space="preserve">Gloucester House will work in partnership with relevant agencies </w:t>
      </w:r>
      <w:proofErr w:type="gramStart"/>
      <w:r w:rsidRPr="00F45C36">
        <w:rPr>
          <w:rFonts w:ascii="Arial" w:hAnsi="Arial" w:cs="Arial"/>
          <w:sz w:val="20"/>
        </w:rPr>
        <w:t>in order to</w:t>
      </w:r>
      <w:proofErr w:type="gramEnd"/>
      <w:r w:rsidRPr="00F45C36">
        <w:rPr>
          <w:rFonts w:ascii="Arial" w:hAnsi="Arial" w:cs="Arial"/>
          <w:sz w:val="20"/>
        </w:rPr>
        <w:t xml:space="preserve"> meet its obligations under section 11 of the Children Act 2004 and </w:t>
      </w:r>
      <w:proofErr w:type="gramStart"/>
      <w:r w:rsidRPr="00F45C36">
        <w:rPr>
          <w:rFonts w:ascii="Arial" w:hAnsi="Arial" w:cs="Arial"/>
          <w:sz w:val="20"/>
        </w:rPr>
        <w:t>Working</w:t>
      </w:r>
      <w:proofErr w:type="gramEnd"/>
      <w:r w:rsidRPr="00F45C36">
        <w:rPr>
          <w:rFonts w:ascii="Arial" w:hAnsi="Arial" w:cs="Arial"/>
          <w:sz w:val="20"/>
        </w:rPr>
        <w:t xml:space="preserve"> together to safeguard children 2026.</w:t>
      </w:r>
    </w:p>
    <w:p w14:paraId="6E62D9C3" w14:textId="77777777" w:rsidR="00F45C36" w:rsidRPr="00F45C36" w:rsidRDefault="00F45C36" w:rsidP="008A4A4B">
      <w:pPr>
        <w:rPr>
          <w:rFonts w:ascii="Arial" w:hAnsi="Arial" w:cs="Arial"/>
          <w:sz w:val="20"/>
        </w:rPr>
      </w:pPr>
    </w:p>
    <w:p w14:paraId="61490593" w14:textId="77777777" w:rsidR="00F45C36" w:rsidRPr="00F45C36" w:rsidRDefault="00F45C36" w:rsidP="008A4A4B">
      <w:pPr>
        <w:rPr>
          <w:rFonts w:ascii="Arial" w:hAnsi="Arial" w:cs="Arial"/>
          <w:sz w:val="20"/>
        </w:rPr>
      </w:pPr>
      <w:r w:rsidRPr="00F45C36">
        <w:rPr>
          <w:rFonts w:ascii="Arial" w:hAnsi="Arial" w:cs="Arial"/>
          <w:sz w:val="20"/>
        </w:rPr>
        <w:t>As a relevant agency under the Camden Safeguarding Children Partnership (CSCP) safeguarding arrangements, Gloucester House recognises its vital role in safeguarding school-age children and its statutory duty to co-operate with the CSCP to ensure joint working with partner agencies in order to improve outcomes for children in Camden and links with safeguarding services in other boroughs as appropriate/relevant.</w:t>
      </w:r>
    </w:p>
    <w:p w14:paraId="4967BC6E" w14:textId="77777777" w:rsidR="00F45C36" w:rsidRPr="00F45C36" w:rsidRDefault="00F45C36" w:rsidP="008A4A4B">
      <w:pPr>
        <w:rPr>
          <w:rFonts w:ascii="Arial" w:hAnsi="Arial" w:cs="Arial"/>
          <w:sz w:val="20"/>
        </w:rPr>
      </w:pPr>
    </w:p>
    <w:p w14:paraId="2BB4B49C" w14:textId="77777777" w:rsidR="00F45C36" w:rsidRPr="00F45C36" w:rsidRDefault="00F45C36" w:rsidP="008A4A4B">
      <w:pPr>
        <w:rPr>
          <w:rFonts w:ascii="Arial" w:hAnsi="Arial" w:cs="Arial"/>
          <w:sz w:val="20"/>
        </w:rPr>
      </w:pPr>
      <w:r w:rsidRPr="00F45C36">
        <w:rPr>
          <w:rFonts w:ascii="Arial" w:hAnsi="Arial" w:cs="Arial"/>
          <w:sz w:val="20"/>
        </w:rPr>
        <w:t>Steering Committee members, school managers and the senior leadership team will ensure these safeguarding arrangements are followed and that Gloucester House is able to raise any safeguarding issues and emerging trends as appropriate with the Trust’s safeguarding lead or local authority.</w:t>
      </w:r>
    </w:p>
    <w:p w14:paraId="4E8186AF" w14:textId="77777777" w:rsidR="00F45C36" w:rsidRPr="00F45C36" w:rsidRDefault="00F45C36" w:rsidP="008A4A4B">
      <w:pPr>
        <w:rPr>
          <w:rFonts w:ascii="Arial" w:hAnsi="Arial" w:cs="Arial"/>
          <w:sz w:val="20"/>
        </w:rPr>
      </w:pPr>
    </w:p>
    <w:p w14:paraId="5A18C263" w14:textId="77777777" w:rsidR="00F45C36" w:rsidRPr="00F45C36" w:rsidRDefault="00F45C36" w:rsidP="008A4A4B">
      <w:pPr>
        <w:rPr>
          <w:rFonts w:ascii="Arial" w:hAnsi="Arial" w:cs="Arial"/>
          <w:sz w:val="20"/>
        </w:rPr>
      </w:pPr>
      <w:r w:rsidRPr="00F45C36">
        <w:rPr>
          <w:rFonts w:ascii="Arial" w:hAnsi="Arial" w:cs="Arial"/>
          <w:sz w:val="20"/>
        </w:rPr>
        <w:t>Full details of the Camden borough arrangements can be found at:</w:t>
      </w:r>
    </w:p>
    <w:p w14:paraId="02E62F81" w14:textId="77777777" w:rsidR="00F45C36" w:rsidRPr="00F45C36" w:rsidRDefault="00F45C36" w:rsidP="008A4A4B">
      <w:pPr>
        <w:rPr>
          <w:rFonts w:ascii="Arial" w:hAnsi="Arial" w:cs="Arial"/>
          <w:sz w:val="20"/>
        </w:rPr>
      </w:pPr>
    </w:p>
    <w:p w14:paraId="53B90BAE" w14:textId="77777777" w:rsidR="00F45C36" w:rsidRPr="00F45C36" w:rsidRDefault="00F45C36" w:rsidP="008A4A4B">
      <w:pPr>
        <w:rPr>
          <w:rFonts w:ascii="Arial" w:hAnsi="Arial" w:cs="Arial"/>
          <w:sz w:val="20"/>
        </w:rPr>
      </w:pPr>
      <w:r w:rsidRPr="00F45C36">
        <w:rPr>
          <w:rFonts w:ascii="Arial" w:hAnsi="Arial" w:cs="Arial"/>
          <w:sz w:val="20"/>
        </w:rPr>
        <w:t>Camden Safeguarding Children Partnership — CSCP — New Safeguarding Arrangements</w:t>
      </w:r>
    </w:p>
    <w:p w14:paraId="7D01E54E" w14:textId="77777777" w:rsidR="00F45C36" w:rsidRPr="00F45C36" w:rsidRDefault="00F45C36" w:rsidP="008A4A4B">
      <w:pPr>
        <w:rPr>
          <w:rFonts w:ascii="Arial" w:hAnsi="Arial" w:cs="Arial"/>
          <w:sz w:val="20"/>
        </w:rPr>
      </w:pPr>
    </w:p>
    <w:p w14:paraId="4CC6E309" w14:textId="77777777" w:rsidR="00F45C36" w:rsidRPr="00F45C36" w:rsidRDefault="00F45C36" w:rsidP="00372EE2">
      <w:pPr>
        <w:pStyle w:val="Heading2"/>
      </w:pPr>
      <w:r w:rsidRPr="00F45C36">
        <w:t>3.7 Contacting the police</w:t>
      </w:r>
    </w:p>
    <w:p w14:paraId="0500BA4C" w14:textId="77777777" w:rsidR="00F45C36" w:rsidRPr="00F45C36" w:rsidRDefault="00F45C36" w:rsidP="008A4A4B">
      <w:pPr>
        <w:rPr>
          <w:rFonts w:ascii="Arial" w:hAnsi="Arial" w:cs="Arial"/>
          <w:sz w:val="20"/>
        </w:rPr>
      </w:pPr>
    </w:p>
    <w:p w14:paraId="07F7A9EA" w14:textId="77777777" w:rsidR="00F45C36" w:rsidRPr="00F45C36" w:rsidRDefault="00F45C36" w:rsidP="008A4A4B">
      <w:pPr>
        <w:rPr>
          <w:rFonts w:ascii="Arial" w:hAnsi="Arial" w:cs="Arial"/>
          <w:sz w:val="20"/>
        </w:rPr>
      </w:pPr>
      <w:proofErr w:type="gramStart"/>
      <w:r w:rsidRPr="00F45C36">
        <w:rPr>
          <w:rFonts w:ascii="Arial" w:hAnsi="Arial" w:cs="Arial"/>
          <w:sz w:val="20"/>
        </w:rPr>
        <w:t>In the event that</w:t>
      </w:r>
      <w:proofErr w:type="gramEnd"/>
      <w:r w:rsidRPr="00F45C36">
        <w:rPr>
          <w:rFonts w:ascii="Arial" w:hAnsi="Arial" w:cs="Arial"/>
          <w:sz w:val="20"/>
        </w:rPr>
        <w:t xml:space="preserve"> a criminal offence takes place on Gloucester House premises or police assistance is needed to deal with incidents, Gloucester House will follow the guidance set out in the NPCC guidance When to call the police. </w:t>
      </w:r>
    </w:p>
    <w:p w14:paraId="433E213E" w14:textId="77777777" w:rsidR="00F45C36" w:rsidRPr="00F45C36" w:rsidRDefault="00F45C36" w:rsidP="008A4A4B">
      <w:pPr>
        <w:rPr>
          <w:rFonts w:ascii="Arial" w:hAnsi="Arial" w:cs="Arial"/>
          <w:sz w:val="20"/>
        </w:rPr>
      </w:pPr>
    </w:p>
    <w:p w14:paraId="03862B44" w14:textId="76B2A77A" w:rsidR="00F45C36" w:rsidRDefault="00372EE2" w:rsidP="008A4A4B">
      <w:pPr>
        <w:rPr>
          <w:rFonts w:ascii="Arial" w:hAnsi="Arial" w:cs="Arial"/>
          <w:sz w:val="20"/>
        </w:rPr>
      </w:pPr>
      <w:hyperlink r:id="rId21" w:history="1">
        <w:r w:rsidRPr="00372EE2">
          <w:rPr>
            <w:rStyle w:val="Hyperlink"/>
            <w:rFonts w:ascii="Arial" w:hAnsi="Arial" w:cs="Arial"/>
            <w:sz w:val="20"/>
          </w:rPr>
          <w:t>when-to-call-the-polic</w:t>
        </w:r>
        <w:r w:rsidRPr="00372EE2">
          <w:rPr>
            <w:rStyle w:val="Hyperlink"/>
            <w:rFonts w:ascii="Arial" w:hAnsi="Arial" w:cs="Arial"/>
            <w:sz w:val="20"/>
          </w:rPr>
          <w:t>e--guidance-for-schools-and-colleges.pdf</w:t>
        </w:r>
      </w:hyperlink>
    </w:p>
    <w:p w14:paraId="27E3EE03" w14:textId="77777777" w:rsidR="00372EE2" w:rsidRPr="00F45C36" w:rsidRDefault="00372EE2" w:rsidP="008A4A4B">
      <w:pPr>
        <w:rPr>
          <w:rFonts w:ascii="Arial" w:hAnsi="Arial" w:cs="Arial"/>
          <w:sz w:val="20"/>
        </w:rPr>
      </w:pPr>
    </w:p>
    <w:p w14:paraId="4D3674B8" w14:textId="77777777" w:rsidR="00F45C36" w:rsidRPr="00F45C36" w:rsidRDefault="00F45C36" w:rsidP="008A4A4B">
      <w:pPr>
        <w:rPr>
          <w:rFonts w:ascii="Arial" w:hAnsi="Arial" w:cs="Arial"/>
          <w:sz w:val="20"/>
        </w:rPr>
      </w:pPr>
      <w:r w:rsidRPr="00F45C36">
        <w:rPr>
          <w:rFonts w:ascii="Arial" w:hAnsi="Arial" w:cs="Arial"/>
          <w:sz w:val="20"/>
        </w:rPr>
        <w:t xml:space="preserve">Where the police are contacted in relation to a suspected criminal offence, parents/carers will normally be informed in parallel with the police being contacted, unless the police advise otherwise or there is </w:t>
      </w:r>
      <w:proofErr w:type="gramStart"/>
      <w:r w:rsidRPr="00F45C36">
        <w:rPr>
          <w:rFonts w:ascii="Arial" w:hAnsi="Arial" w:cs="Arial"/>
          <w:sz w:val="20"/>
        </w:rPr>
        <w:t>a safeguarding</w:t>
      </w:r>
      <w:proofErr w:type="gramEnd"/>
      <w:r w:rsidRPr="00F45C36">
        <w:rPr>
          <w:rFonts w:ascii="Arial" w:hAnsi="Arial" w:cs="Arial"/>
          <w:sz w:val="20"/>
        </w:rPr>
        <w:t xml:space="preserve"> or other reason why doing so may place a child or another person at risk or prejudice a police investigation. </w:t>
      </w:r>
    </w:p>
    <w:p w14:paraId="3D288658" w14:textId="77777777" w:rsidR="00F45C36" w:rsidRPr="00F45C36" w:rsidRDefault="00F45C36" w:rsidP="008A4A4B">
      <w:pPr>
        <w:rPr>
          <w:rFonts w:ascii="Arial" w:hAnsi="Arial" w:cs="Arial"/>
          <w:sz w:val="20"/>
        </w:rPr>
      </w:pPr>
    </w:p>
    <w:p w14:paraId="56B6AD18" w14:textId="77777777" w:rsidR="00F45C36" w:rsidRPr="00F45C36" w:rsidRDefault="00F45C36" w:rsidP="00372EE2">
      <w:pPr>
        <w:pStyle w:val="Heading2"/>
      </w:pPr>
      <w:r w:rsidRPr="00F45C36">
        <w:t>3.8 Operations Encompass</w:t>
      </w:r>
    </w:p>
    <w:p w14:paraId="391B445E" w14:textId="77777777" w:rsidR="00F45C36" w:rsidRPr="00F45C36" w:rsidRDefault="00F45C36" w:rsidP="008A4A4B">
      <w:pPr>
        <w:rPr>
          <w:rFonts w:ascii="Arial" w:hAnsi="Arial" w:cs="Arial"/>
          <w:sz w:val="20"/>
        </w:rPr>
      </w:pPr>
    </w:p>
    <w:p w14:paraId="661A8B09" w14:textId="77777777" w:rsidR="00F45C36" w:rsidRPr="00F45C36" w:rsidRDefault="00F45C36" w:rsidP="008A4A4B">
      <w:pPr>
        <w:rPr>
          <w:rFonts w:ascii="Arial" w:hAnsi="Arial" w:cs="Arial"/>
          <w:sz w:val="20"/>
        </w:rPr>
      </w:pPr>
      <w:r w:rsidRPr="00F45C36">
        <w:rPr>
          <w:rFonts w:ascii="Arial" w:hAnsi="Arial" w:cs="Arial"/>
          <w:sz w:val="20"/>
        </w:rPr>
        <w:t>Gloucester House will take relevant action on receipt of all police notifications of children who have been involved in domestic abuse incidents via Operation Encompass.</w:t>
      </w:r>
    </w:p>
    <w:p w14:paraId="2354BDA6" w14:textId="77777777" w:rsidR="00F45C36" w:rsidRPr="00F45C36" w:rsidRDefault="00F45C36" w:rsidP="008A4A4B">
      <w:pPr>
        <w:rPr>
          <w:rFonts w:ascii="Arial" w:hAnsi="Arial" w:cs="Arial"/>
          <w:sz w:val="20"/>
        </w:rPr>
      </w:pPr>
    </w:p>
    <w:p w14:paraId="7A648A61" w14:textId="0C30A4B2" w:rsidR="00F45C36" w:rsidRPr="00F45C36" w:rsidRDefault="00F45C36" w:rsidP="00372EE2">
      <w:pPr>
        <w:rPr>
          <w:rFonts w:ascii="Arial" w:hAnsi="Arial" w:cs="Arial"/>
          <w:sz w:val="20"/>
        </w:rPr>
      </w:pPr>
      <w:r w:rsidRPr="00F45C36">
        <w:rPr>
          <w:rFonts w:ascii="Arial" w:hAnsi="Arial" w:cs="Arial"/>
          <w:sz w:val="20"/>
        </w:rPr>
        <w:t xml:space="preserve">The designated safeguarding lead will inform relevant staff of any notification and agree what support (if any) the pupil should receive from Gloucester House. </w:t>
      </w:r>
    </w:p>
    <w:p w14:paraId="7E1DA884" w14:textId="77777777" w:rsidR="00F45C36" w:rsidRPr="00F45C36" w:rsidRDefault="00F45C36" w:rsidP="00F45C36">
      <w:pPr>
        <w:ind w:left="1136"/>
        <w:rPr>
          <w:rFonts w:ascii="Arial" w:hAnsi="Arial" w:cs="Arial"/>
          <w:sz w:val="20"/>
        </w:rPr>
      </w:pPr>
      <w:r w:rsidRPr="00F45C36">
        <w:rPr>
          <w:rFonts w:ascii="Arial" w:hAnsi="Arial" w:cs="Arial"/>
          <w:sz w:val="20"/>
        </w:rPr>
        <w:t xml:space="preserve"> </w:t>
      </w:r>
    </w:p>
    <w:p w14:paraId="52D6C4C4" w14:textId="77777777" w:rsidR="00F45C36" w:rsidRPr="00F45C36" w:rsidRDefault="00F45C36" w:rsidP="00F45C36">
      <w:pPr>
        <w:ind w:left="1136"/>
        <w:rPr>
          <w:rFonts w:ascii="Arial" w:hAnsi="Arial" w:cs="Arial"/>
          <w:sz w:val="20"/>
        </w:rPr>
      </w:pPr>
    </w:p>
    <w:p w14:paraId="144773F0" w14:textId="77777777" w:rsidR="00F45C36" w:rsidRDefault="00F45C36" w:rsidP="00372EE2">
      <w:pPr>
        <w:pStyle w:val="Heading2"/>
      </w:pPr>
      <w:r w:rsidRPr="00F45C36">
        <w:t>4.0 Safeguarding children</w:t>
      </w:r>
    </w:p>
    <w:p w14:paraId="613961B0" w14:textId="77777777" w:rsidR="00372EE2" w:rsidRPr="00F45C36" w:rsidRDefault="00372EE2" w:rsidP="00372EE2">
      <w:pPr>
        <w:pStyle w:val="Heading2"/>
      </w:pPr>
    </w:p>
    <w:p w14:paraId="143784C6" w14:textId="77777777" w:rsidR="00F45C36" w:rsidRPr="00F45C36" w:rsidRDefault="00F45C36" w:rsidP="008A4A4B">
      <w:pPr>
        <w:rPr>
          <w:rFonts w:ascii="Arial" w:hAnsi="Arial" w:cs="Arial"/>
          <w:sz w:val="20"/>
        </w:rPr>
      </w:pPr>
      <w:r w:rsidRPr="00F45C36">
        <w:rPr>
          <w:rFonts w:ascii="Arial" w:hAnsi="Arial" w:cs="Arial"/>
          <w:sz w:val="20"/>
        </w:rPr>
        <w:t>Gloucester House will carry out its duty to safeguard pupils, which is:</w:t>
      </w:r>
    </w:p>
    <w:p w14:paraId="30ED5774" w14:textId="77777777" w:rsidR="00F45C36" w:rsidRPr="00F45C36" w:rsidRDefault="00F45C36" w:rsidP="008A4A4B">
      <w:pPr>
        <w:rPr>
          <w:rFonts w:ascii="Arial" w:hAnsi="Arial" w:cs="Arial"/>
          <w:sz w:val="20"/>
        </w:rPr>
      </w:pPr>
    </w:p>
    <w:p w14:paraId="1C40C779" w14:textId="11F49D8A"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providing help and support to meet the needs of children as soon as problems emerge</w:t>
      </w:r>
    </w:p>
    <w:p w14:paraId="7C31279F" w14:textId="106D012E"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protecting children from maltreatment, whether that is within or outside the home, including online</w:t>
      </w:r>
    </w:p>
    <w:p w14:paraId="04CA0796" w14:textId="6720D3FF"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preventing impairment of children’s mental and physical health or development</w:t>
      </w:r>
    </w:p>
    <w:p w14:paraId="5591ACAE" w14:textId="2E71C9B6"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ensuring children are growing up in circumstances consistent with the provision of safe and effective care</w:t>
      </w:r>
    </w:p>
    <w:p w14:paraId="509A68F9" w14:textId="13E3A547"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taking action to enable all children to have the best outcomes.</w:t>
      </w:r>
    </w:p>
    <w:p w14:paraId="4EBA0986" w14:textId="77777777" w:rsidR="00F45C36" w:rsidRPr="00F45C36" w:rsidRDefault="00F45C36" w:rsidP="008A4A4B">
      <w:pPr>
        <w:rPr>
          <w:rFonts w:ascii="Arial" w:hAnsi="Arial" w:cs="Arial"/>
          <w:sz w:val="20"/>
        </w:rPr>
      </w:pPr>
    </w:p>
    <w:p w14:paraId="520C3730" w14:textId="77777777" w:rsidR="00F45C36" w:rsidRPr="00F45C36" w:rsidRDefault="00F45C36" w:rsidP="008A4A4B">
      <w:pPr>
        <w:rPr>
          <w:rFonts w:ascii="Arial" w:hAnsi="Arial" w:cs="Arial"/>
          <w:sz w:val="20"/>
        </w:rPr>
      </w:pPr>
      <w:r w:rsidRPr="00F45C36">
        <w:rPr>
          <w:rFonts w:ascii="Arial" w:hAnsi="Arial" w:cs="Arial"/>
          <w:sz w:val="20"/>
        </w:rPr>
        <w:t xml:space="preserve">Promoting the upbringing of children with their birth parents, or otherwise their family network through a kinship care arrangement, whenever possible and where this is in the best interests of the children, </w:t>
      </w:r>
    </w:p>
    <w:p w14:paraId="39AE20A7" w14:textId="77777777" w:rsidR="00F45C36" w:rsidRPr="00F45C36" w:rsidRDefault="00F45C36" w:rsidP="008A4A4B">
      <w:pPr>
        <w:rPr>
          <w:rFonts w:ascii="Arial" w:hAnsi="Arial" w:cs="Arial"/>
          <w:sz w:val="20"/>
        </w:rPr>
      </w:pPr>
    </w:p>
    <w:p w14:paraId="682775F1" w14:textId="7C78A403" w:rsidR="00F45C36" w:rsidRPr="00F45C36" w:rsidRDefault="00F45C36" w:rsidP="008A4A4B">
      <w:pPr>
        <w:rPr>
          <w:rFonts w:ascii="Arial" w:hAnsi="Arial" w:cs="Arial"/>
          <w:sz w:val="20"/>
        </w:rPr>
      </w:pPr>
      <w:r w:rsidRPr="00F45C36">
        <w:rPr>
          <w:rFonts w:ascii="Arial" w:hAnsi="Arial" w:cs="Arial"/>
          <w:sz w:val="20"/>
        </w:rPr>
        <w:t xml:space="preserve">Gloucester House will refer to </w:t>
      </w:r>
      <w:proofErr w:type="gramStart"/>
      <w:r w:rsidRPr="00F45C36">
        <w:rPr>
          <w:rFonts w:ascii="Arial" w:hAnsi="Arial" w:cs="Arial"/>
          <w:sz w:val="20"/>
        </w:rPr>
        <w:t>the  relevant</w:t>
      </w:r>
      <w:proofErr w:type="gramEnd"/>
      <w:r w:rsidRPr="00F45C36">
        <w:rPr>
          <w:rFonts w:ascii="Arial" w:hAnsi="Arial" w:cs="Arial"/>
          <w:sz w:val="20"/>
        </w:rPr>
        <w:t xml:space="preserve"> local authority’s published threshold </w:t>
      </w:r>
      <w:r w:rsidR="00D724A9" w:rsidRPr="00F45C36">
        <w:rPr>
          <w:rFonts w:ascii="Arial" w:hAnsi="Arial" w:cs="Arial"/>
          <w:sz w:val="20"/>
        </w:rPr>
        <w:t>document and</w:t>
      </w:r>
      <w:r w:rsidRPr="00F45C36">
        <w:rPr>
          <w:rFonts w:ascii="Arial" w:hAnsi="Arial" w:cs="Arial"/>
          <w:sz w:val="20"/>
        </w:rPr>
        <w:t xml:space="preserve"> eligibility </w:t>
      </w:r>
      <w:proofErr w:type="gramStart"/>
      <w:r w:rsidRPr="00F45C36">
        <w:rPr>
          <w:rFonts w:ascii="Arial" w:hAnsi="Arial" w:cs="Arial"/>
          <w:sz w:val="20"/>
        </w:rPr>
        <w:t>criteria  to</w:t>
      </w:r>
      <w:proofErr w:type="gramEnd"/>
      <w:r w:rsidRPr="00F45C36">
        <w:rPr>
          <w:rFonts w:ascii="Arial" w:hAnsi="Arial" w:cs="Arial"/>
          <w:sz w:val="20"/>
        </w:rPr>
        <w:t xml:space="preserve"> help determine the child’s level of need and the appropriate help, support or safeguarding response.  </w:t>
      </w:r>
    </w:p>
    <w:p w14:paraId="4CE47F22" w14:textId="77777777" w:rsidR="00F45C36" w:rsidRPr="00F45C36" w:rsidRDefault="00F45C36" w:rsidP="008A4A4B">
      <w:pPr>
        <w:rPr>
          <w:rFonts w:ascii="Arial" w:hAnsi="Arial" w:cs="Arial"/>
          <w:sz w:val="20"/>
        </w:rPr>
      </w:pPr>
    </w:p>
    <w:p w14:paraId="74EE1A5C" w14:textId="77777777" w:rsidR="00F45C36" w:rsidRPr="00F45C36" w:rsidRDefault="00F45C36" w:rsidP="008A4A4B">
      <w:pPr>
        <w:rPr>
          <w:rFonts w:ascii="Arial" w:hAnsi="Arial" w:cs="Arial"/>
          <w:sz w:val="20"/>
        </w:rPr>
      </w:pPr>
      <w:r w:rsidRPr="00F45C36">
        <w:rPr>
          <w:rFonts w:ascii="Arial" w:hAnsi="Arial" w:cs="Arial"/>
          <w:sz w:val="20"/>
        </w:rPr>
        <w:t xml:space="preserve">Early Help for children and families - Camden Council </w:t>
      </w:r>
    </w:p>
    <w:p w14:paraId="6D76218C" w14:textId="77777777" w:rsidR="00F45C36" w:rsidRPr="00F45C36" w:rsidRDefault="00F45C36" w:rsidP="008A4A4B">
      <w:pPr>
        <w:rPr>
          <w:rFonts w:ascii="Arial" w:hAnsi="Arial" w:cs="Arial"/>
          <w:sz w:val="20"/>
        </w:rPr>
      </w:pPr>
    </w:p>
    <w:p w14:paraId="46596B7E" w14:textId="1701ACC0" w:rsidR="00F45C36" w:rsidRPr="00F45C36" w:rsidRDefault="00F45C36" w:rsidP="008A4A4B">
      <w:pPr>
        <w:rPr>
          <w:rFonts w:ascii="Arial" w:hAnsi="Arial" w:cs="Arial"/>
          <w:sz w:val="20"/>
        </w:rPr>
      </w:pPr>
      <w:r w:rsidRPr="00F45C36">
        <w:rPr>
          <w:rFonts w:ascii="Arial" w:hAnsi="Arial" w:cs="Arial"/>
          <w:sz w:val="20"/>
        </w:rPr>
        <w:t xml:space="preserve">All referrals for </w:t>
      </w:r>
      <w:r w:rsidR="00D724A9" w:rsidRPr="00F45C36">
        <w:rPr>
          <w:rFonts w:ascii="Arial" w:hAnsi="Arial" w:cs="Arial"/>
          <w:sz w:val="20"/>
        </w:rPr>
        <w:t>children’s</w:t>
      </w:r>
      <w:r w:rsidRPr="00F45C36">
        <w:rPr>
          <w:rFonts w:ascii="Arial" w:hAnsi="Arial" w:cs="Arial"/>
          <w:sz w:val="20"/>
        </w:rPr>
        <w:t xml:space="preserve"> social care will be made in accordance with the relevant local authority’s procedures. </w:t>
      </w:r>
    </w:p>
    <w:p w14:paraId="6F7DA8EC" w14:textId="77777777" w:rsidR="00F45C36" w:rsidRPr="00F45C36" w:rsidRDefault="00F45C36" w:rsidP="008A4A4B">
      <w:pPr>
        <w:rPr>
          <w:rFonts w:ascii="Arial" w:hAnsi="Arial" w:cs="Arial"/>
          <w:sz w:val="20"/>
        </w:rPr>
      </w:pPr>
    </w:p>
    <w:p w14:paraId="42C65202" w14:textId="77777777" w:rsidR="00F45C36" w:rsidRPr="00F45C36" w:rsidRDefault="00F45C36" w:rsidP="008A4A4B">
      <w:pPr>
        <w:rPr>
          <w:rFonts w:ascii="Arial" w:hAnsi="Arial" w:cs="Arial"/>
          <w:sz w:val="20"/>
        </w:rPr>
      </w:pPr>
      <w:r w:rsidRPr="00F45C36">
        <w:rPr>
          <w:rFonts w:ascii="Arial" w:hAnsi="Arial" w:cs="Arial"/>
          <w:sz w:val="20"/>
        </w:rPr>
        <w:t xml:space="preserve">Where there are safeguarding concerns, parental consent is not required for a referral to children’s social care. Parents/carers should normally be informed that a referral is being made, unless doing so may place the child at increased risk of harm, impede a safeguarding enquiry or investigation, or otherwise not be in the child’s best interests. </w:t>
      </w:r>
    </w:p>
    <w:p w14:paraId="4D44DC56" w14:textId="77777777" w:rsidR="00F45C36" w:rsidRPr="00F45C36" w:rsidRDefault="00F45C36" w:rsidP="008A4A4B">
      <w:pPr>
        <w:rPr>
          <w:rFonts w:ascii="Arial" w:hAnsi="Arial" w:cs="Arial"/>
          <w:sz w:val="20"/>
        </w:rPr>
      </w:pPr>
    </w:p>
    <w:p w14:paraId="65C59F43" w14:textId="77777777" w:rsidR="00F45C36" w:rsidRPr="00F45C36" w:rsidRDefault="00F45C36" w:rsidP="008A4A4B">
      <w:pPr>
        <w:rPr>
          <w:rFonts w:ascii="Arial" w:hAnsi="Arial" w:cs="Arial"/>
          <w:sz w:val="20"/>
        </w:rPr>
      </w:pPr>
      <w:r w:rsidRPr="00F45C36">
        <w:rPr>
          <w:rFonts w:ascii="Arial" w:hAnsi="Arial" w:cs="Arial"/>
          <w:sz w:val="20"/>
        </w:rPr>
        <w:t>Staff will also share information and work in an integrated way to ensure a coordinated response from agencies to support families and meet the child’s needs.</w:t>
      </w:r>
    </w:p>
    <w:p w14:paraId="697BCD3D" w14:textId="77777777" w:rsidR="00F45C36" w:rsidRPr="00F45C36" w:rsidRDefault="00F45C36" w:rsidP="008A4A4B">
      <w:pPr>
        <w:rPr>
          <w:rFonts w:ascii="Arial" w:hAnsi="Arial" w:cs="Arial"/>
          <w:sz w:val="20"/>
        </w:rPr>
      </w:pPr>
    </w:p>
    <w:p w14:paraId="4D7D9FAF" w14:textId="77777777" w:rsidR="00F45C36" w:rsidRPr="00F45C36" w:rsidRDefault="00F45C36" w:rsidP="00372EE2">
      <w:pPr>
        <w:pStyle w:val="Heading2"/>
      </w:pPr>
      <w:r w:rsidRPr="00F45C36">
        <w:t>4.1 Early help cases</w:t>
      </w:r>
    </w:p>
    <w:p w14:paraId="6763E672" w14:textId="77777777" w:rsidR="00F45C36" w:rsidRPr="00F45C36" w:rsidRDefault="00F45C36" w:rsidP="008A4A4B">
      <w:pPr>
        <w:rPr>
          <w:rFonts w:ascii="Arial" w:hAnsi="Arial" w:cs="Arial"/>
          <w:sz w:val="20"/>
        </w:rPr>
      </w:pPr>
    </w:p>
    <w:p w14:paraId="7E8C9680" w14:textId="430F10BB" w:rsidR="00F45C36" w:rsidRPr="00F45C36" w:rsidRDefault="00F45C36" w:rsidP="008A4A4B">
      <w:pPr>
        <w:rPr>
          <w:rFonts w:ascii="Arial" w:hAnsi="Arial" w:cs="Arial"/>
          <w:sz w:val="20"/>
        </w:rPr>
      </w:pPr>
      <w:r w:rsidRPr="00F45C36">
        <w:rPr>
          <w:rFonts w:ascii="Arial" w:hAnsi="Arial" w:cs="Arial"/>
          <w:sz w:val="20"/>
        </w:rPr>
        <w:t xml:space="preserve">Staff will identify children who need extra help at an early stage and provide help and support </w:t>
      </w:r>
      <w:proofErr w:type="gramStart"/>
      <w:r w:rsidRPr="00F45C36">
        <w:rPr>
          <w:rFonts w:ascii="Arial" w:hAnsi="Arial" w:cs="Arial"/>
          <w:sz w:val="20"/>
        </w:rPr>
        <w:t>in order to</w:t>
      </w:r>
      <w:proofErr w:type="gramEnd"/>
      <w:r w:rsidRPr="00F45C36">
        <w:rPr>
          <w:rFonts w:ascii="Arial" w:hAnsi="Arial" w:cs="Arial"/>
          <w:sz w:val="20"/>
        </w:rPr>
        <w:t xml:space="preserve"> prevent concerns from escalating. </w:t>
      </w:r>
      <w:r w:rsidR="00D724A9" w:rsidRPr="00F45C36">
        <w:rPr>
          <w:rFonts w:ascii="Arial" w:hAnsi="Arial" w:cs="Arial"/>
          <w:sz w:val="20"/>
        </w:rPr>
        <w:t>Staff</w:t>
      </w:r>
      <w:r w:rsidRPr="00F45C36">
        <w:rPr>
          <w:rFonts w:ascii="Arial" w:hAnsi="Arial" w:cs="Arial"/>
          <w:sz w:val="20"/>
        </w:rPr>
        <w:t xml:space="preserve"> will be aware of the needs of the following groups of children whose circumstances may mean they will require early help:</w:t>
      </w:r>
    </w:p>
    <w:p w14:paraId="7276ACB3" w14:textId="77777777" w:rsidR="00F45C36" w:rsidRPr="00F45C36" w:rsidRDefault="00F45C36" w:rsidP="008A4A4B">
      <w:pPr>
        <w:rPr>
          <w:rFonts w:ascii="Arial" w:hAnsi="Arial" w:cs="Arial"/>
          <w:sz w:val="20"/>
        </w:rPr>
      </w:pPr>
      <w:r w:rsidRPr="00F45C36">
        <w:rPr>
          <w:rFonts w:ascii="Arial" w:hAnsi="Arial" w:cs="Arial"/>
          <w:sz w:val="20"/>
        </w:rPr>
        <w:t xml:space="preserve"> </w:t>
      </w:r>
    </w:p>
    <w:p w14:paraId="4DCC4723" w14:textId="4E86BD97"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lastRenderedPageBreak/>
        <w:t>children with disabilities and additional needs, including those with special educational needs</w:t>
      </w:r>
    </w:p>
    <w:p w14:paraId="30D1EA26" w14:textId="25EE0C81"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children with mental health needs</w:t>
      </w:r>
    </w:p>
    <w:p w14:paraId="001084E2" w14:textId="2CCFF967"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young carers</w:t>
      </w:r>
    </w:p>
    <w:p w14:paraId="14C673BF" w14:textId="5A107AAC"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children showing early signs of being drawn into anti-social or criminal behaviour, including gangs and organised crime or county lines;</w:t>
      </w:r>
    </w:p>
    <w:p w14:paraId="1C532F39" w14:textId="55FCF06B"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children who frequently go missing from home, school or care;</w:t>
      </w:r>
    </w:p>
    <w:p w14:paraId="3E474DC1" w14:textId="29B557B1"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children who have experienced multiple suspensions, are at risk of being permanently excluded from schools, colleges and in alternative provision or a Pupil Referral Unit;</w:t>
      </w:r>
    </w:p>
    <w:p w14:paraId="507EC7A5" w14:textId="742E6B0E"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children who are misusing drugs or alcohol;</w:t>
      </w:r>
    </w:p>
    <w:p w14:paraId="2ABDD950" w14:textId="28442A78"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children at risk of exploitation through modern slavery and trafficking;</w:t>
      </w:r>
    </w:p>
    <w:p w14:paraId="504699C5" w14:textId="443B1D96"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children whose home circumstances are negatively affected by adult substance misuse or mental ill health or domestic abuse;</w:t>
      </w:r>
    </w:p>
    <w:p w14:paraId="3F85EDE3" w14:textId="2EC2AC1E"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children who have returned home from care;</w:t>
      </w:r>
    </w:p>
    <w:p w14:paraId="1003F6B5" w14:textId="702B84B1"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children who show early signs of abuse or neglect;</w:t>
      </w:r>
    </w:p>
    <w:p w14:paraId="031C3E0C" w14:textId="76018B32"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children at risk of radicalisation;</w:t>
      </w:r>
    </w:p>
    <w:p w14:paraId="6D84FFFD" w14:textId="4F4C9DFD"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 xml:space="preserve">children at risk from </w:t>
      </w:r>
      <w:proofErr w:type="spellStart"/>
      <w:r w:rsidRPr="00372EE2">
        <w:rPr>
          <w:rFonts w:ascii="Arial" w:hAnsi="Arial" w:cs="Arial"/>
          <w:sz w:val="20"/>
        </w:rPr>
        <w:t>honour</w:t>
      </w:r>
      <w:proofErr w:type="spellEnd"/>
      <w:r w:rsidRPr="00372EE2">
        <w:rPr>
          <w:rFonts w:ascii="Arial" w:hAnsi="Arial" w:cs="Arial"/>
          <w:sz w:val="20"/>
        </w:rPr>
        <w:t>-based abuse: including FGM and forced marriage</w:t>
      </w:r>
    </w:p>
    <w:p w14:paraId="225D7E82" w14:textId="1ED7A520"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children who have a parent in prison or who are affected by parental offending;</w:t>
      </w:r>
    </w:p>
    <w:p w14:paraId="77CAF380" w14:textId="6B932DFC"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privately fostered children;</w:t>
      </w:r>
    </w:p>
    <w:p w14:paraId="6CBCF419" w14:textId="361A9161" w:rsidR="00F45C36" w:rsidRDefault="00F45C36" w:rsidP="00AB5735">
      <w:pPr>
        <w:pStyle w:val="ListParagraph"/>
        <w:numPr>
          <w:ilvl w:val="0"/>
          <w:numId w:val="6"/>
        </w:numPr>
        <w:rPr>
          <w:rFonts w:ascii="Arial" w:hAnsi="Arial" w:cs="Arial"/>
          <w:sz w:val="20"/>
        </w:rPr>
      </w:pPr>
      <w:r w:rsidRPr="00372EE2">
        <w:rPr>
          <w:rFonts w:ascii="Arial" w:hAnsi="Arial" w:cs="Arial"/>
          <w:sz w:val="20"/>
        </w:rPr>
        <w:t xml:space="preserve">children who are persistently absent from </w:t>
      </w:r>
      <w:proofErr w:type="gramStart"/>
      <w:r w:rsidRPr="00372EE2">
        <w:rPr>
          <w:rFonts w:ascii="Arial" w:hAnsi="Arial" w:cs="Arial"/>
          <w:sz w:val="20"/>
        </w:rPr>
        <w:t>school</w:t>
      </w:r>
      <w:proofErr w:type="gramEnd"/>
      <w:r w:rsidRPr="00372EE2">
        <w:rPr>
          <w:rFonts w:ascii="Arial" w:hAnsi="Arial" w:cs="Arial"/>
          <w:sz w:val="20"/>
        </w:rPr>
        <w:t xml:space="preserve"> including for part of the school day.</w:t>
      </w:r>
    </w:p>
    <w:p w14:paraId="4A6FCE84" w14:textId="77777777" w:rsidR="00372EE2" w:rsidRPr="00372EE2" w:rsidRDefault="00372EE2" w:rsidP="00372EE2">
      <w:pPr>
        <w:ind w:left="140"/>
        <w:rPr>
          <w:rFonts w:ascii="Arial" w:hAnsi="Arial" w:cs="Arial"/>
          <w:sz w:val="20"/>
        </w:rPr>
      </w:pPr>
    </w:p>
    <w:p w14:paraId="27ED5F9D" w14:textId="6D2C5222" w:rsidR="00F45C36" w:rsidRPr="00372EE2" w:rsidRDefault="00F45C36" w:rsidP="00372EE2">
      <w:pPr>
        <w:ind w:left="140"/>
        <w:rPr>
          <w:rFonts w:ascii="Arial" w:hAnsi="Arial" w:cs="Arial"/>
          <w:sz w:val="20"/>
        </w:rPr>
      </w:pPr>
      <w:r w:rsidRPr="00372EE2">
        <w:rPr>
          <w:rFonts w:ascii="Arial" w:hAnsi="Arial" w:cs="Arial"/>
          <w:sz w:val="20"/>
        </w:rPr>
        <w:t>Where the child’s extra needs require services, consideration will be given to what early help support can be offered a child by Gloucester House.</w:t>
      </w:r>
    </w:p>
    <w:p w14:paraId="5879DFAD" w14:textId="77777777" w:rsidR="00F45C36" w:rsidRPr="00F45C36" w:rsidRDefault="00F45C36" w:rsidP="008A4A4B">
      <w:pPr>
        <w:rPr>
          <w:rFonts w:ascii="Arial" w:hAnsi="Arial" w:cs="Arial"/>
          <w:sz w:val="20"/>
        </w:rPr>
      </w:pPr>
    </w:p>
    <w:p w14:paraId="5686E14A" w14:textId="2B6430AE"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 xml:space="preserve">If the child requires an early help service from another agency, Gloucester House will make a referral to the Early Help service for appropriate help and support. Staff will consult with parents/carers prior to making any referral to discuss the matter and gain consent to </w:t>
      </w:r>
      <w:proofErr w:type="gramStart"/>
      <w:r w:rsidRPr="00372EE2">
        <w:rPr>
          <w:rFonts w:ascii="Arial" w:hAnsi="Arial" w:cs="Arial"/>
          <w:sz w:val="20"/>
        </w:rPr>
        <w:t>refer</w:t>
      </w:r>
      <w:proofErr w:type="gramEnd"/>
      <w:r w:rsidRPr="00372EE2">
        <w:rPr>
          <w:rFonts w:ascii="Arial" w:hAnsi="Arial" w:cs="Arial"/>
          <w:sz w:val="20"/>
        </w:rPr>
        <w:t xml:space="preserve"> the child.</w:t>
      </w:r>
    </w:p>
    <w:p w14:paraId="0F7DADE0" w14:textId="77777777" w:rsidR="00F45C36" w:rsidRPr="00F45C36" w:rsidRDefault="00F45C36" w:rsidP="008A4A4B">
      <w:pPr>
        <w:rPr>
          <w:rFonts w:ascii="Arial" w:hAnsi="Arial" w:cs="Arial"/>
          <w:sz w:val="20"/>
        </w:rPr>
      </w:pPr>
    </w:p>
    <w:p w14:paraId="6384239E" w14:textId="072B8382"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Where the child is receiving an Early Help service, Gloucester House will work as part of the Team around the Family and take up the role of lead professional where this is appropriate.</w:t>
      </w:r>
    </w:p>
    <w:p w14:paraId="5F575BE8" w14:textId="77777777" w:rsidR="00F45C36" w:rsidRPr="00F45C36" w:rsidRDefault="00F45C36" w:rsidP="008A4A4B">
      <w:pPr>
        <w:rPr>
          <w:rFonts w:ascii="Arial" w:hAnsi="Arial" w:cs="Arial"/>
          <w:sz w:val="20"/>
        </w:rPr>
      </w:pPr>
    </w:p>
    <w:p w14:paraId="356DC89F" w14:textId="4369D0A2"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Early help provision should be monitored and reviewed to ensure outcomes for the child are improving. If Gloucester House believes that this is not the case, consideration should be given to making a referral for statutory social work service.</w:t>
      </w:r>
    </w:p>
    <w:p w14:paraId="4FB64078" w14:textId="77777777" w:rsidR="00F45C36" w:rsidRPr="00F45C36" w:rsidRDefault="00F45C36" w:rsidP="008A4A4B">
      <w:pPr>
        <w:rPr>
          <w:rFonts w:ascii="Arial" w:hAnsi="Arial" w:cs="Arial"/>
          <w:sz w:val="20"/>
        </w:rPr>
      </w:pPr>
    </w:p>
    <w:p w14:paraId="1DD42B17" w14:textId="77777777" w:rsidR="00F45C36" w:rsidRPr="00F45C36" w:rsidRDefault="00F45C36" w:rsidP="00372EE2">
      <w:pPr>
        <w:pStyle w:val="Heading2"/>
      </w:pPr>
      <w:r w:rsidRPr="00F45C36">
        <w:t>4.2 Referral for a statutory social work service</w:t>
      </w:r>
    </w:p>
    <w:p w14:paraId="6F85CF9E" w14:textId="77777777" w:rsidR="00F45C36" w:rsidRPr="00F45C36" w:rsidRDefault="00F45C36" w:rsidP="008A4A4B">
      <w:pPr>
        <w:ind w:left="1136"/>
        <w:rPr>
          <w:rFonts w:ascii="Arial" w:hAnsi="Arial" w:cs="Arial"/>
          <w:sz w:val="20"/>
        </w:rPr>
      </w:pPr>
    </w:p>
    <w:p w14:paraId="7B7ADE6D" w14:textId="77777777" w:rsidR="00F45C36" w:rsidRPr="00F45C36" w:rsidRDefault="00F45C36" w:rsidP="008A4A4B">
      <w:pPr>
        <w:rPr>
          <w:rFonts w:ascii="Arial" w:hAnsi="Arial" w:cs="Arial"/>
          <w:sz w:val="20"/>
        </w:rPr>
      </w:pPr>
      <w:r w:rsidRPr="00F45C36">
        <w:rPr>
          <w:rFonts w:ascii="Arial" w:hAnsi="Arial" w:cs="Arial"/>
          <w:sz w:val="20"/>
        </w:rPr>
        <w:t xml:space="preserve">Where there are concerns about a child’s welfare, staff will act immediately by reporting the concern to the DSL or DDSL. The DSL/DDSL will consider the appropriate safeguarding action including whether a referral should be made to the relevant local authority children’s social care service. </w:t>
      </w:r>
    </w:p>
    <w:p w14:paraId="33B3E985" w14:textId="77777777" w:rsidR="00F45C36" w:rsidRPr="00F45C36" w:rsidRDefault="00F45C36" w:rsidP="008A4A4B">
      <w:pPr>
        <w:ind w:left="1136"/>
        <w:rPr>
          <w:rFonts w:ascii="Arial" w:hAnsi="Arial" w:cs="Arial"/>
          <w:sz w:val="20"/>
        </w:rPr>
      </w:pPr>
    </w:p>
    <w:p w14:paraId="181258C7" w14:textId="77777777" w:rsidR="00F45C36" w:rsidRPr="00F45C36" w:rsidRDefault="00F45C36" w:rsidP="00F45C36">
      <w:pPr>
        <w:ind w:left="1136"/>
        <w:rPr>
          <w:rFonts w:ascii="Arial" w:hAnsi="Arial" w:cs="Arial"/>
          <w:sz w:val="20"/>
        </w:rPr>
      </w:pPr>
      <w:r w:rsidRPr="00F45C36">
        <w:rPr>
          <w:rFonts w:ascii="Arial" w:hAnsi="Arial" w:cs="Arial"/>
          <w:sz w:val="20"/>
        </w:rPr>
        <w:t xml:space="preserve"> </w:t>
      </w:r>
    </w:p>
    <w:p w14:paraId="12E48C62" w14:textId="77777777" w:rsidR="00F45C36" w:rsidRPr="00F45C36" w:rsidRDefault="00F45C36" w:rsidP="00372EE2">
      <w:pPr>
        <w:pStyle w:val="Heading3"/>
      </w:pPr>
      <w:r w:rsidRPr="00F45C36">
        <w:t>4.2.1 Safeguarding referrals</w:t>
      </w:r>
    </w:p>
    <w:p w14:paraId="64EA4705" w14:textId="77777777" w:rsidR="00F45C36" w:rsidRPr="00F45C36" w:rsidRDefault="00F45C36" w:rsidP="008A4A4B">
      <w:pPr>
        <w:rPr>
          <w:rFonts w:ascii="Arial" w:hAnsi="Arial" w:cs="Arial"/>
          <w:sz w:val="20"/>
        </w:rPr>
      </w:pPr>
    </w:p>
    <w:p w14:paraId="0AB3663C" w14:textId="77777777" w:rsidR="00F45C36" w:rsidRPr="00F45C36" w:rsidRDefault="00F45C36" w:rsidP="008A4A4B">
      <w:pPr>
        <w:rPr>
          <w:rFonts w:ascii="Arial" w:hAnsi="Arial" w:cs="Arial"/>
          <w:sz w:val="20"/>
        </w:rPr>
      </w:pPr>
      <w:r w:rsidRPr="00F45C36">
        <w:rPr>
          <w:rFonts w:ascii="Arial" w:hAnsi="Arial" w:cs="Arial"/>
          <w:sz w:val="20"/>
        </w:rPr>
        <w:t>The following actions may be taken by the borough following referral:</w:t>
      </w:r>
    </w:p>
    <w:p w14:paraId="1F65AFFD" w14:textId="77777777" w:rsidR="00F45C36" w:rsidRPr="00F45C36" w:rsidRDefault="00F45C36" w:rsidP="008A4A4B">
      <w:pPr>
        <w:rPr>
          <w:rFonts w:ascii="Arial" w:hAnsi="Arial" w:cs="Arial"/>
          <w:sz w:val="20"/>
        </w:rPr>
      </w:pPr>
    </w:p>
    <w:p w14:paraId="1B1D4C7D" w14:textId="77777777" w:rsidR="00F45C36" w:rsidRPr="00F45C36" w:rsidRDefault="00F45C36" w:rsidP="008A4A4B">
      <w:pPr>
        <w:rPr>
          <w:rFonts w:ascii="Arial" w:hAnsi="Arial" w:cs="Arial"/>
          <w:sz w:val="20"/>
        </w:rPr>
      </w:pPr>
      <w:r w:rsidRPr="00F45C36">
        <w:rPr>
          <w:rFonts w:ascii="Arial" w:hAnsi="Arial" w:cs="Arial"/>
          <w:sz w:val="20"/>
        </w:rPr>
        <w:t xml:space="preserve">Following a referral, Gloucester House will work with the relevant local authority children’s social care service and provide any information required to support its assessment and decision-making. The DSL/DDSL will follow up the referral in accordance with the relevant local authority procedures. </w:t>
      </w:r>
    </w:p>
    <w:p w14:paraId="4E0C0724" w14:textId="77777777" w:rsidR="00F45C36" w:rsidRPr="00F45C36" w:rsidRDefault="00F45C36" w:rsidP="008A4A4B">
      <w:pPr>
        <w:rPr>
          <w:rFonts w:ascii="Arial" w:hAnsi="Arial" w:cs="Arial"/>
          <w:sz w:val="20"/>
        </w:rPr>
      </w:pPr>
    </w:p>
    <w:p w14:paraId="3E7ABE9A" w14:textId="77777777" w:rsidR="00F45C36" w:rsidRPr="00F45C36" w:rsidRDefault="00F45C36" w:rsidP="008A4A4B">
      <w:pPr>
        <w:rPr>
          <w:rFonts w:ascii="Arial" w:hAnsi="Arial" w:cs="Arial"/>
          <w:sz w:val="20"/>
        </w:rPr>
      </w:pPr>
      <w:r w:rsidRPr="00F45C36">
        <w:rPr>
          <w:rFonts w:ascii="Arial" w:hAnsi="Arial" w:cs="Arial"/>
          <w:sz w:val="20"/>
        </w:rPr>
        <w:t xml:space="preserve">Where a referral raises concerns that a child is at risk of significant harm, the relevant local authority children’s social care service will determine the appropriate safeguarding response in accordance with its procedures. </w:t>
      </w:r>
    </w:p>
    <w:p w14:paraId="05EF0193" w14:textId="77777777" w:rsidR="00F45C36" w:rsidRPr="00F45C36" w:rsidRDefault="00F45C36" w:rsidP="008A4A4B">
      <w:pPr>
        <w:rPr>
          <w:rFonts w:ascii="Arial" w:hAnsi="Arial" w:cs="Arial"/>
          <w:sz w:val="20"/>
        </w:rPr>
      </w:pPr>
    </w:p>
    <w:p w14:paraId="3D1C1FE5" w14:textId="77777777" w:rsidR="00F45C36" w:rsidRPr="00F45C36" w:rsidRDefault="00F45C36" w:rsidP="008A4A4B">
      <w:pPr>
        <w:rPr>
          <w:rFonts w:ascii="Arial" w:hAnsi="Arial" w:cs="Arial"/>
          <w:sz w:val="20"/>
        </w:rPr>
      </w:pPr>
      <w:r w:rsidRPr="00F45C36">
        <w:rPr>
          <w:rFonts w:ascii="Arial" w:hAnsi="Arial" w:cs="Arial"/>
          <w:sz w:val="20"/>
        </w:rPr>
        <w:t xml:space="preserve">The relevant local authority children’s service should inform Gloucester House of the outcome of the referral and any action to be taken, in accordance with its procedures. </w:t>
      </w:r>
    </w:p>
    <w:p w14:paraId="7B007692" w14:textId="77777777" w:rsidR="00F45C36" w:rsidRPr="00F45C36" w:rsidRDefault="00F45C36" w:rsidP="008A4A4B">
      <w:pPr>
        <w:rPr>
          <w:rFonts w:ascii="Arial" w:hAnsi="Arial" w:cs="Arial"/>
          <w:sz w:val="20"/>
        </w:rPr>
      </w:pPr>
    </w:p>
    <w:p w14:paraId="5BD1ABD5" w14:textId="1DC1A179" w:rsidR="00F45C36" w:rsidRPr="00372EE2" w:rsidRDefault="00F45C36" w:rsidP="00AB5735">
      <w:pPr>
        <w:pStyle w:val="ListParagraph"/>
        <w:numPr>
          <w:ilvl w:val="0"/>
          <w:numId w:val="6"/>
        </w:numPr>
        <w:ind w:left="360"/>
        <w:rPr>
          <w:rFonts w:ascii="Arial" w:hAnsi="Arial" w:cs="Arial"/>
          <w:sz w:val="20"/>
        </w:rPr>
      </w:pPr>
      <w:r w:rsidRPr="00372EE2">
        <w:rPr>
          <w:rFonts w:ascii="Arial" w:hAnsi="Arial" w:cs="Arial"/>
          <w:sz w:val="20"/>
        </w:rPr>
        <w:t xml:space="preserve">Carrying out a child and family assessment to identify the child’s needs and establish if the child is a child </w:t>
      </w:r>
      <w:r w:rsidRPr="00372EE2">
        <w:rPr>
          <w:rFonts w:ascii="Arial" w:hAnsi="Arial" w:cs="Arial"/>
          <w:sz w:val="20"/>
        </w:rPr>
        <w:lastRenderedPageBreak/>
        <w:t>in need under section 17 of the Children Act 1989. These are children (including disabled children) who are unlikely to meet a reasonable standard of health and development unless provided with services.</w:t>
      </w:r>
    </w:p>
    <w:p w14:paraId="15BA00B2" w14:textId="77777777" w:rsidR="00F45C36" w:rsidRPr="00F45C36" w:rsidRDefault="00F45C36" w:rsidP="00372EE2">
      <w:pPr>
        <w:ind w:left="-140"/>
        <w:rPr>
          <w:rFonts w:ascii="Arial" w:hAnsi="Arial" w:cs="Arial"/>
          <w:sz w:val="20"/>
        </w:rPr>
      </w:pPr>
    </w:p>
    <w:p w14:paraId="1BB958E0" w14:textId="75C6E64D" w:rsidR="00F45C36" w:rsidRPr="00372EE2" w:rsidRDefault="00F45C36" w:rsidP="00AB5735">
      <w:pPr>
        <w:pStyle w:val="ListParagraph"/>
        <w:numPr>
          <w:ilvl w:val="0"/>
          <w:numId w:val="6"/>
        </w:numPr>
        <w:ind w:left="360"/>
        <w:rPr>
          <w:rFonts w:ascii="Arial" w:hAnsi="Arial" w:cs="Arial"/>
          <w:sz w:val="20"/>
        </w:rPr>
      </w:pPr>
      <w:r w:rsidRPr="00372EE2">
        <w:rPr>
          <w:rFonts w:ascii="Arial" w:hAnsi="Arial" w:cs="Arial"/>
          <w:sz w:val="20"/>
        </w:rPr>
        <w:t xml:space="preserve">Convening a strategy meeting under child protection procedures as set out in section 5 for any child where there are concerns about significant harm and/or taking </w:t>
      </w:r>
      <w:proofErr w:type="gramStart"/>
      <w:r w:rsidRPr="00372EE2">
        <w:rPr>
          <w:rFonts w:ascii="Arial" w:hAnsi="Arial" w:cs="Arial"/>
          <w:sz w:val="20"/>
        </w:rPr>
        <w:t>any immediate</w:t>
      </w:r>
      <w:proofErr w:type="gramEnd"/>
      <w:r w:rsidRPr="00372EE2">
        <w:rPr>
          <w:rFonts w:ascii="Arial" w:hAnsi="Arial" w:cs="Arial"/>
          <w:sz w:val="20"/>
        </w:rPr>
        <w:t xml:space="preserve"> action </w:t>
      </w:r>
      <w:proofErr w:type="gramStart"/>
      <w:r w:rsidRPr="00372EE2">
        <w:rPr>
          <w:rFonts w:ascii="Arial" w:hAnsi="Arial" w:cs="Arial"/>
          <w:sz w:val="20"/>
        </w:rPr>
        <w:t>in order to</w:t>
      </w:r>
      <w:proofErr w:type="gramEnd"/>
      <w:r w:rsidRPr="00372EE2">
        <w:rPr>
          <w:rFonts w:ascii="Arial" w:hAnsi="Arial" w:cs="Arial"/>
          <w:sz w:val="20"/>
        </w:rPr>
        <w:t xml:space="preserve"> protect the child.</w:t>
      </w:r>
    </w:p>
    <w:p w14:paraId="3093434C" w14:textId="77777777" w:rsidR="00F45C36" w:rsidRPr="00F45C36" w:rsidRDefault="00F45C36" w:rsidP="00372EE2">
      <w:pPr>
        <w:ind w:left="-140"/>
        <w:rPr>
          <w:rFonts w:ascii="Arial" w:hAnsi="Arial" w:cs="Arial"/>
          <w:sz w:val="20"/>
        </w:rPr>
      </w:pPr>
    </w:p>
    <w:p w14:paraId="1C897DBF" w14:textId="7067464C" w:rsidR="00F45C36" w:rsidRPr="00372EE2" w:rsidRDefault="00F45C36" w:rsidP="00AB5735">
      <w:pPr>
        <w:pStyle w:val="ListParagraph"/>
        <w:numPr>
          <w:ilvl w:val="0"/>
          <w:numId w:val="6"/>
        </w:numPr>
        <w:ind w:left="360"/>
        <w:rPr>
          <w:rFonts w:ascii="Arial" w:hAnsi="Arial" w:cs="Arial"/>
          <w:sz w:val="20"/>
        </w:rPr>
      </w:pPr>
      <w:r w:rsidRPr="00372EE2">
        <w:rPr>
          <w:rFonts w:ascii="Arial" w:hAnsi="Arial" w:cs="Arial"/>
          <w:sz w:val="20"/>
        </w:rPr>
        <w:t>Providing services for the child and their family in the meantime whilst work is on-going (including details of services).</w:t>
      </w:r>
    </w:p>
    <w:p w14:paraId="61A9D8A2" w14:textId="77777777" w:rsidR="00F45C36" w:rsidRPr="00F45C36" w:rsidRDefault="00F45C36" w:rsidP="00F45C36">
      <w:pPr>
        <w:ind w:left="1136"/>
        <w:rPr>
          <w:rFonts w:ascii="Arial" w:hAnsi="Arial" w:cs="Arial"/>
          <w:sz w:val="20"/>
        </w:rPr>
      </w:pPr>
    </w:p>
    <w:p w14:paraId="4BE8AD4C" w14:textId="40E3638A" w:rsidR="00F45C36" w:rsidRPr="00F45C36" w:rsidRDefault="00F45C36" w:rsidP="00372EE2">
      <w:pPr>
        <w:pStyle w:val="Heading1"/>
      </w:pPr>
      <w:r w:rsidRPr="00F45C36">
        <w:t xml:space="preserve">5 Child </w:t>
      </w:r>
      <w:r w:rsidR="00D724A9" w:rsidRPr="00F45C36">
        <w:t>Protection Procedures</w:t>
      </w:r>
    </w:p>
    <w:p w14:paraId="384D0C69" w14:textId="77777777" w:rsidR="00F45C36" w:rsidRPr="00F45C36" w:rsidRDefault="00F45C36" w:rsidP="00F45C36">
      <w:pPr>
        <w:ind w:left="1136"/>
        <w:rPr>
          <w:rFonts w:ascii="Arial" w:hAnsi="Arial" w:cs="Arial"/>
          <w:sz w:val="20"/>
        </w:rPr>
      </w:pPr>
    </w:p>
    <w:p w14:paraId="7EE1DCC6" w14:textId="77777777" w:rsidR="00F45C36" w:rsidRPr="00F45C36" w:rsidRDefault="00F45C36" w:rsidP="00372EE2">
      <w:pPr>
        <w:pStyle w:val="Heading2"/>
      </w:pPr>
      <w:r w:rsidRPr="00F45C36">
        <w:t>5.1 Role of school</w:t>
      </w:r>
    </w:p>
    <w:p w14:paraId="39DFA6D2" w14:textId="77777777" w:rsidR="00F45C36" w:rsidRPr="00F45C36" w:rsidRDefault="00F45C36" w:rsidP="008A4A4B">
      <w:pPr>
        <w:rPr>
          <w:rFonts w:ascii="Arial" w:hAnsi="Arial" w:cs="Arial"/>
          <w:sz w:val="20"/>
        </w:rPr>
      </w:pPr>
    </w:p>
    <w:p w14:paraId="540F88C0" w14:textId="77777777" w:rsidR="00F45C36" w:rsidRPr="00F45C36" w:rsidRDefault="00F45C36" w:rsidP="008A4A4B">
      <w:pPr>
        <w:rPr>
          <w:rFonts w:ascii="Arial" w:hAnsi="Arial" w:cs="Arial"/>
          <w:sz w:val="20"/>
        </w:rPr>
      </w:pPr>
      <w:r w:rsidRPr="00F45C36">
        <w:rPr>
          <w:rFonts w:ascii="Arial" w:hAnsi="Arial" w:cs="Arial"/>
          <w:sz w:val="20"/>
        </w:rPr>
        <w:t xml:space="preserve">Gloucester House will work </w:t>
      </w:r>
      <w:proofErr w:type="gramStart"/>
      <w:r w:rsidRPr="00F45C36">
        <w:rPr>
          <w:rFonts w:ascii="Arial" w:hAnsi="Arial" w:cs="Arial"/>
          <w:sz w:val="20"/>
        </w:rPr>
        <w:t>to</w:t>
      </w:r>
      <w:proofErr w:type="gramEnd"/>
      <w:r w:rsidRPr="00F45C36">
        <w:rPr>
          <w:rFonts w:ascii="Arial" w:hAnsi="Arial" w:cs="Arial"/>
          <w:sz w:val="20"/>
        </w:rPr>
        <w:t xml:space="preserve"> the following policy documents </w:t>
      </w:r>
      <w:proofErr w:type="gramStart"/>
      <w:r w:rsidRPr="00F45C36">
        <w:rPr>
          <w:rFonts w:ascii="Arial" w:hAnsi="Arial" w:cs="Arial"/>
          <w:sz w:val="20"/>
        </w:rPr>
        <w:t>in order to</w:t>
      </w:r>
      <w:proofErr w:type="gramEnd"/>
      <w:r w:rsidRPr="00F45C36">
        <w:rPr>
          <w:rFonts w:ascii="Arial" w:hAnsi="Arial" w:cs="Arial"/>
          <w:sz w:val="20"/>
        </w:rPr>
        <w:t xml:space="preserve"> support the protection of pupils who are at risk of significant harm.</w:t>
      </w:r>
    </w:p>
    <w:p w14:paraId="72FE0C02" w14:textId="77777777" w:rsidR="00F45C36" w:rsidRPr="00F45C36" w:rsidRDefault="00F45C36" w:rsidP="00372EE2">
      <w:pPr>
        <w:rPr>
          <w:rFonts w:ascii="Arial" w:hAnsi="Arial" w:cs="Arial"/>
          <w:sz w:val="20"/>
        </w:rPr>
      </w:pPr>
    </w:p>
    <w:p w14:paraId="171F95E6" w14:textId="0F563A45" w:rsidR="00F45C36" w:rsidRPr="00372EE2" w:rsidRDefault="00F45C36" w:rsidP="00AB5735">
      <w:pPr>
        <w:pStyle w:val="ListParagraph"/>
        <w:numPr>
          <w:ilvl w:val="0"/>
          <w:numId w:val="6"/>
        </w:numPr>
        <w:rPr>
          <w:rFonts w:ascii="Arial" w:hAnsi="Arial" w:cs="Arial"/>
          <w:sz w:val="20"/>
        </w:rPr>
      </w:pPr>
      <w:r w:rsidRPr="00372EE2">
        <w:rPr>
          <w:rFonts w:ascii="Arial" w:hAnsi="Arial" w:cs="Arial"/>
          <w:sz w:val="20"/>
        </w:rPr>
        <w:t xml:space="preserve">Working together to safeguard children (DFE 2026) </w:t>
      </w:r>
    </w:p>
    <w:p w14:paraId="31C6650F" w14:textId="77777777" w:rsidR="00F45C36" w:rsidRPr="00F45C36" w:rsidRDefault="00F45C36" w:rsidP="00372EE2">
      <w:pPr>
        <w:rPr>
          <w:rFonts w:ascii="Arial" w:hAnsi="Arial" w:cs="Arial"/>
          <w:sz w:val="20"/>
        </w:rPr>
      </w:pPr>
    </w:p>
    <w:p w14:paraId="231FB563" w14:textId="77777777" w:rsidR="00F45C36" w:rsidRPr="00372EE2" w:rsidRDefault="00F45C36" w:rsidP="00AB5735">
      <w:pPr>
        <w:pStyle w:val="ListParagraph"/>
        <w:numPr>
          <w:ilvl w:val="0"/>
          <w:numId w:val="7"/>
        </w:numPr>
        <w:rPr>
          <w:rFonts w:ascii="Arial" w:hAnsi="Arial" w:cs="Arial"/>
          <w:sz w:val="20"/>
        </w:rPr>
      </w:pPr>
      <w:r w:rsidRPr="00372EE2">
        <w:rPr>
          <w:rFonts w:ascii="Arial" w:hAnsi="Arial" w:cs="Arial"/>
          <w:sz w:val="20"/>
        </w:rPr>
        <w:t>Working together to safeguard children - GOV.UK</w:t>
      </w:r>
    </w:p>
    <w:p w14:paraId="127E4EA4" w14:textId="77777777" w:rsidR="00F45C36" w:rsidRPr="00F45C36" w:rsidRDefault="00F45C36" w:rsidP="00372EE2">
      <w:pPr>
        <w:rPr>
          <w:rFonts w:ascii="Arial" w:hAnsi="Arial" w:cs="Arial"/>
          <w:sz w:val="20"/>
        </w:rPr>
      </w:pPr>
    </w:p>
    <w:p w14:paraId="129B9B7C" w14:textId="3BECEDA0" w:rsidR="00F45C36" w:rsidRPr="00372EE2" w:rsidRDefault="00F45C36" w:rsidP="00AB5735">
      <w:pPr>
        <w:pStyle w:val="ListParagraph"/>
        <w:numPr>
          <w:ilvl w:val="0"/>
          <w:numId w:val="7"/>
        </w:numPr>
        <w:rPr>
          <w:rFonts w:ascii="Arial" w:hAnsi="Arial" w:cs="Arial"/>
          <w:sz w:val="20"/>
        </w:rPr>
      </w:pPr>
      <w:r w:rsidRPr="00372EE2">
        <w:rPr>
          <w:rFonts w:ascii="Arial" w:hAnsi="Arial" w:cs="Arial"/>
          <w:sz w:val="20"/>
        </w:rPr>
        <w:t xml:space="preserve">What to do if you’re </w:t>
      </w:r>
      <w:r w:rsidR="00D724A9" w:rsidRPr="00372EE2">
        <w:rPr>
          <w:rFonts w:ascii="Arial" w:hAnsi="Arial" w:cs="Arial"/>
          <w:sz w:val="20"/>
        </w:rPr>
        <w:t>worried about</w:t>
      </w:r>
      <w:r w:rsidRPr="00372EE2">
        <w:rPr>
          <w:rFonts w:ascii="Arial" w:hAnsi="Arial" w:cs="Arial"/>
          <w:sz w:val="20"/>
        </w:rPr>
        <w:t xml:space="preserve"> a </w:t>
      </w:r>
      <w:proofErr w:type="gramStart"/>
      <w:r w:rsidRPr="00372EE2">
        <w:rPr>
          <w:rFonts w:ascii="Arial" w:hAnsi="Arial" w:cs="Arial"/>
          <w:sz w:val="20"/>
        </w:rPr>
        <w:t>child is</w:t>
      </w:r>
      <w:proofErr w:type="gramEnd"/>
      <w:r w:rsidRPr="00372EE2">
        <w:rPr>
          <w:rFonts w:ascii="Arial" w:hAnsi="Arial" w:cs="Arial"/>
          <w:sz w:val="20"/>
        </w:rPr>
        <w:t xml:space="preserve"> being abused (dfe2015) </w:t>
      </w:r>
    </w:p>
    <w:p w14:paraId="76A89678" w14:textId="77777777" w:rsidR="00F45C36" w:rsidRPr="00372EE2" w:rsidRDefault="00F45C36" w:rsidP="00AB5735">
      <w:pPr>
        <w:pStyle w:val="ListParagraph"/>
        <w:numPr>
          <w:ilvl w:val="0"/>
          <w:numId w:val="7"/>
        </w:numPr>
        <w:rPr>
          <w:rFonts w:ascii="Arial" w:hAnsi="Arial" w:cs="Arial"/>
          <w:sz w:val="20"/>
        </w:rPr>
      </w:pPr>
      <w:r w:rsidRPr="00372EE2">
        <w:rPr>
          <w:rFonts w:ascii="Arial" w:hAnsi="Arial" w:cs="Arial"/>
          <w:sz w:val="20"/>
        </w:rPr>
        <w:t>Stat guidance template</w:t>
      </w:r>
    </w:p>
    <w:p w14:paraId="3CA1832A" w14:textId="77777777" w:rsidR="00F45C36" w:rsidRPr="00F45C36" w:rsidRDefault="00F45C36" w:rsidP="00372EE2">
      <w:pPr>
        <w:rPr>
          <w:rFonts w:ascii="Arial" w:hAnsi="Arial" w:cs="Arial"/>
          <w:sz w:val="20"/>
        </w:rPr>
      </w:pPr>
    </w:p>
    <w:p w14:paraId="1B31A89E" w14:textId="7DB5F56E" w:rsidR="00F45C36" w:rsidRPr="00372EE2" w:rsidRDefault="00F45C36" w:rsidP="00AB5735">
      <w:pPr>
        <w:pStyle w:val="ListParagraph"/>
        <w:numPr>
          <w:ilvl w:val="0"/>
          <w:numId w:val="7"/>
        </w:numPr>
        <w:rPr>
          <w:rFonts w:ascii="Arial" w:hAnsi="Arial" w:cs="Arial"/>
          <w:sz w:val="20"/>
        </w:rPr>
      </w:pPr>
      <w:r w:rsidRPr="00372EE2">
        <w:rPr>
          <w:rFonts w:ascii="Arial" w:hAnsi="Arial" w:cs="Arial"/>
          <w:sz w:val="20"/>
        </w:rPr>
        <w:t xml:space="preserve">The London Safeguarding Children Partnership child protection procedures </w:t>
      </w:r>
    </w:p>
    <w:p w14:paraId="5B1E7E61" w14:textId="77777777" w:rsidR="00F45C36" w:rsidRPr="00F45C36" w:rsidRDefault="00F45C36" w:rsidP="00372EE2">
      <w:pPr>
        <w:rPr>
          <w:rFonts w:ascii="Arial" w:hAnsi="Arial" w:cs="Arial"/>
          <w:sz w:val="20"/>
        </w:rPr>
      </w:pPr>
    </w:p>
    <w:p w14:paraId="3BE325EE" w14:textId="77777777" w:rsidR="00F45C36" w:rsidRPr="00372EE2" w:rsidRDefault="00F45C36" w:rsidP="00AB5735">
      <w:pPr>
        <w:pStyle w:val="ListParagraph"/>
        <w:numPr>
          <w:ilvl w:val="0"/>
          <w:numId w:val="7"/>
        </w:numPr>
        <w:rPr>
          <w:rFonts w:ascii="Arial" w:hAnsi="Arial" w:cs="Arial"/>
          <w:sz w:val="20"/>
        </w:rPr>
      </w:pPr>
      <w:r w:rsidRPr="00372EE2">
        <w:rPr>
          <w:rFonts w:ascii="Arial" w:hAnsi="Arial" w:cs="Arial"/>
          <w:sz w:val="20"/>
        </w:rPr>
        <w:t>London Safeguarding Children Board: Child Protection Procedures</w:t>
      </w:r>
    </w:p>
    <w:p w14:paraId="1432FB5F" w14:textId="42A77CFE" w:rsidR="00F45C36" w:rsidRPr="00F45C36" w:rsidRDefault="00F45C36" w:rsidP="00372EE2">
      <w:pPr>
        <w:ind w:firstLine="60"/>
        <w:rPr>
          <w:rFonts w:ascii="Arial" w:hAnsi="Arial" w:cs="Arial"/>
          <w:sz w:val="20"/>
        </w:rPr>
      </w:pPr>
    </w:p>
    <w:p w14:paraId="02E2322C" w14:textId="2E72E6FA" w:rsidR="00F45C36" w:rsidRPr="00372EE2" w:rsidRDefault="00F45C36" w:rsidP="00AB5735">
      <w:pPr>
        <w:pStyle w:val="ListParagraph"/>
        <w:numPr>
          <w:ilvl w:val="0"/>
          <w:numId w:val="7"/>
        </w:numPr>
        <w:rPr>
          <w:rFonts w:ascii="Arial" w:hAnsi="Arial" w:cs="Arial"/>
          <w:sz w:val="20"/>
        </w:rPr>
      </w:pPr>
      <w:r w:rsidRPr="00372EE2">
        <w:rPr>
          <w:rFonts w:ascii="Arial" w:hAnsi="Arial" w:cs="Arial"/>
          <w:sz w:val="20"/>
        </w:rPr>
        <w:t xml:space="preserve">Keeping children safe in education (DfE 2026) </w:t>
      </w:r>
    </w:p>
    <w:p w14:paraId="3AAB807A" w14:textId="77777777" w:rsidR="00F45C36" w:rsidRPr="00F45C36" w:rsidRDefault="00F45C36" w:rsidP="008A4A4B">
      <w:pPr>
        <w:rPr>
          <w:rFonts w:ascii="Arial" w:hAnsi="Arial" w:cs="Arial"/>
          <w:sz w:val="20"/>
        </w:rPr>
      </w:pPr>
    </w:p>
    <w:p w14:paraId="606C8E87" w14:textId="77777777" w:rsidR="00F45C36" w:rsidRPr="00F45C36" w:rsidRDefault="00F45C36" w:rsidP="008A4A4B">
      <w:pPr>
        <w:rPr>
          <w:rFonts w:ascii="Arial" w:hAnsi="Arial" w:cs="Arial"/>
          <w:sz w:val="20"/>
        </w:rPr>
      </w:pPr>
      <w:r w:rsidRPr="00F45C36">
        <w:rPr>
          <w:rFonts w:ascii="Arial" w:hAnsi="Arial" w:cs="Arial"/>
          <w:sz w:val="20"/>
        </w:rPr>
        <w:t>In line with these policies and procedures, Gloucester House will:</w:t>
      </w:r>
    </w:p>
    <w:p w14:paraId="3FA4C974" w14:textId="77777777" w:rsidR="00F45C36" w:rsidRPr="00F45C36" w:rsidRDefault="00F45C36" w:rsidP="008A4A4B">
      <w:pPr>
        <w:rPr>
          <w:rFonts w:ascii="Arial" w:hAnsi="Arial" w:cs="Arial"/>
          <w:sz w:val="20"/>
        </w:rPr>
      </w:pPr>
    </w:p>
    <w:p w14:paraId="2FD13D02" w14:textId="30ADE23B" w:rsidR="00F45C36" w:rsidRPr="00372EE2" w:rsidRDefault="00F45C36" w:rsidP="00AB5735">
      <w:pPr>
        <w:pStyle w:val="ListParagraph"/>
        <w:numPr>
          <w:ilvl w:val="0"/>
          <w:numId w:val="7"/>
        </w:numPr>
        <w:rPr>
          <w:rFonts w:ascii="Arial" w:hAnsi="Arial" w:cs="Arial"/>
          <w:sz w:val="20"/>
        </w:rPr>
      </w:pPr>
      <w:r w:rsidRPr="00372EE2">
        <w:rPr>
          <w:rFonts w:ascii="Arial" w:hAnsi="Arial" w:cs="Arial"/>
          <w:sz w:val="20"/>
        </w:rPr>
        <w:t xml:space="preserve">Identify those pupils where there are </w:t>
      </w:r>
      <w:r w:rsidR="00D724A9" w:rsidRPr="00372EE2">
        <w:rPr>
          <w:rFonts w:ascii="Arial" w:hAnsi="Arial" w:cs="Arial"/>
          <w:sz w:val="20"/>
        </w:rPr>
        <w:t>concerns for child protection</w:t>
      </w:r>
      <w:r w:rsidRPr="00372EE2">
        <w:rPr>
          <w:rFonts w:ascii="Arial" w:hAnsi="Arial" w:cs="Arial"/>
          <w:sz w:val="20"/>
        </w:rPr>
        <w:t xml:space="preserve"> and make a referral to the relevant local authority children’s social care service. CSFH/MASH teams.</w:t>
      </w:r>
    </w:p>
    <w:p w14:paraId="091E55B7" w14:textId="683C9D9F" w:rsidR="00F45C36" w:rsidRPr="00372EE2" w:rsidRDefault="00F45C36" w:rsidP="00AB5735">
      <w:pPr>
        <w:pStyle w:val="ListParagraph"/>
        <w:numPr>
          <w:ilvl w:val="0"/>
          <w:numId w:val="7"/>
        </w:numPr>
        <w:rPr>
          <w:rFonts w:ascii="Arial" w:hAnsi="Arial" w:cs="Arial"/>
          <w:sz w:val="20"/>
        </w:rPr>
      </w:pPr>
      <w:r w:rsidRPr="00372EE2">
        <w:rPr>
          <w:rFonts w:ascii="Arial" w:hAnsi="Arial" w:cs="Arial"/>
          <w:sz w:val="20"/>
        </w:rPr>
        <w:t xml:space="preserve">Attend child protection case conferences </w:t>
      </w:r>
      <w:proofErr w:type="gramStart"/>
      <w:r w:rsidRPr="00372EE2">
        <w:rPr>
          <w:rFonts w:ascii="Arial" w:hAnsi="Arial" w:cs="Arial"/>
          <w:sz w:val="20"/>
        </w:rPr>
        <w:t>in order to</w:t>
      </w:r>
      <w:proofErr w:type="gramEnd"/>
      <w:r w:rsidRPr="00372EE2">
        <w:rPr>
          <w:rFonts w:ascii="Arial" w:hAnsi="Arial" w:cs="Arial"/>
          <w:sz w:val="20"/>
        </w:rPr>
        <w:t xml:space="preserve"> effectively share information about risk and harm</w:t>
      </w:r>
    </w:p>
    <w:p w14:paraId="6BCAF4BE" w14:textId="16A283FC" w:rsidR="00F45C36" w:rsidRPr="00372EE2" w:rsidRDefault="00F45C36" w:rsidP="00AB5735">
      <w:pPr>
        <w:pStyle w:val="ListParagraph"/>
        <w:numPr>
          <w:ilvl w:val="0"/>
          <w:numId w:val="7"/>
        </w:numPr>
        <w:rPr>
          <w:rFonts w:ascii="Arial" w:hAnsi="Arial" w:cs="Arial"/>
          <w:sz w:val="20"/>
        </w:rPr>
      </w:pPr>
      <w:r w:rsidRPr="00372EE2">
        <w:rPr>
          <w:rFonts w:ascii="Arial" w:hAnsi="Arial" w:cs="Arial"/>
          <w:sz w:val="20"/>
        </w:rPr>
        <w:t>Contribute to the development and monitoring of child protection plans as a member of the core group</w:t>
      </w:r>
    </w:p>
    <w:p w14:paraId="641BFDC1" w14:textId="544713CE" w:rsidR="00F45C36" w:rsidRPr="00372EE2" w:rsidRDefault="00F45C36" w:rsidP="00AB5735">
      <w:pPr>
        <w:pStyle w:val="ListParagraph"/>
        <w:numPr>
          <w:ilvl w:val="0"/>
          <w:numId w:val="7"/>
        </w:numPr>
        <w:rPr>
          <w:rFonts w:ascii="Arial" w:hAnsi="Arial" w:cs="Arial"/>
          <w:sz w:val="20"/>
        </w:rPr>
      </w:pPr>
      <w:r w:rsidRPr="00372EE2">
        <w:rPr>
          <w:rFonts w:ascii="Arial" w:hAnsi="Arial" w:cs="Arial"/>
          <w:sz w:val="20"/>
        </w:rPr>
        <w:t>Carry out the school’s role in implementing the child protection plan and continually monitoring the child’s wellbeing and liaising with the allocated social worker as required.</w:t>
      </w:r>
    </w:p>
    <w:p w14:paraId="20E2C223" w14:textId="77777777" w:rsidR="00F45C36" w:rsidRPr="00F45C36" w:rsidRDefault="00F45C36" w:rsidP="00F45C36">
      <w:pPr>
        <w:ind w:left="1136"/>
        <w:rPr>
          <w:rFonts w:ascii="Arial" w:hAnsi="Arial" w:cs="Arial"/>
          <w:sz w:val="20"/>
        </w:rPr>
      </w:pPr>
    </w:p>
    <w:p w14:paraId="363E7735" w14:textId="77777777" w:rsidR="00F45C36" w:rsidRPr="00F45C36" w:rsidRDefault="00F45C36" w:rsidP="00F45C36">
      <w:pPr>
        <w:ind w:left="1136"/>
        <w:rPr>
          <w:rFonts w:ascii="Arial" w:hAnsi="Arial" w:cs="Arial"/>
          <w:sz w:val="20"/>
        </w:rPr>
      </w:pPr>
    </w:p>
    <w:p w14:paraId="156FF277" w14:textId="77777777" w:rsidR="00F45C36" w:rsidRPr="00F45C36" w:rsidRDefault="00F45C36" w:rsidP="00372EE2">
      <w:pPr>
        <w:pStyle w:val="Heading2"/>
      </w:pPr>
      <w:r w:rsidRPr="00F45C36">
        <w:t>5.2 Recognition</w:t>
      </w:r>
    </w:p>
    <w:p w14:paraId="02B57A47" w14:textId="77777777" w:rsidR="00F45C36" w:rsidRPr="00F45C36" w:rsidRDefault="00F45C36" w:rsidP="008A4A4B">
      <w:pPr>
        <w:rPr>
          <w:rFonts w:ascii="Arial" w:hAnsi="Arial" w:cs="Arial"/>
          <w:sz w:val="20"/>
        </w:rPr>
      </w:pPr>
    </w:p>
    <w:p w14:paraId="0720AE5E" w14:textId="28A17106" w:rsidR="00F45C36" w:rsidRPr="00372EE2" w:rsidRDefault="00F45C36" w:rsidP="00AB5735">
      <w:pPr>
        <w:pStyle w:val="ListParagraph"/>
        <w:numPr>
          <w:ilvl w:val="0"/>
          <w:numId w:val="7"/>
        </w:numPr>
        <w:rPr>
          <w:rFonts w:ascii="Arial" w:hAnsi="Arial" w:cs="Arial"/>
          <w:sz w:val="20"/>
        </w:rPr>
      </w:pPr>
      <w:r w:rsidRPr="00372EE2">
        <w:rPr>
          <w:rFonts w:ascii="Arial" w:hAnsi="Arial" w:cs="Arial"/>
          <w:sz w:val="20"/>
        </w:rPr>
        <w:t>Staff have a responsibility to identify those children who are suffering from abuse or neglect or exploitation and to ensure that any concerns about the welfare of a pupil are reported to the designated safeguarding lead.</w:t>
      </w:r>
    </w:p>
    <w:p w14:paraId="0BCE04F3" w14:textId="66743312" w:rsidR="00F45C36" w:rsidRPr="00372EE2" w:rsidRDefault="00F45C36" w:rsidP="00AB5735">
      <w:pPr>
        <w:pStyle w:val="ListParagraph"/>
        <w:numPr>
          <w:ilvl w:val="0"/>
          <w:numId w:val="7"/>
        </w:numPr>
        <w:rPr>
          <w:rFonts w:ascii="Arial" w:hAnsi="Arial" w:cs="Arial"/>
          <w:sz w:val="20"/>
        </w:rPr>
      </w:pPr>
      <w:r w:rsidRPr="00372EE2">
        <w:rPr>
          <w:rFonts w:ascii="Arial" w:hAnsi="Arial" w:cs="Arial"/>
          <w:sz w:val="20"/>
        </w:rPr>
        <w:t xml:space="preserve">Staff should refer to the London safeguarding </w:t>
      </w:r>
      <w:r w:rsidR="00D724A9" w:rsidRPr="00372EE2">
        <w:rPr>
          <w:rFonts w:ascii="Arial" w:hAnsi="Arial" w:cs="Arial"/>
          <w:sz w:val="20"/>
        </w:rPr>
        <w:t>children’s</w:t>
      </w:r>
      <w:r w:rsidRPr="00372EE2">
        <w:rPr>
          <w:rFonts w:ascii="Arial" w:hAnsi="Arial" w:cs="Arial"/>
          <w:sz w:val="20"/>
        </w:rPr>
        <w:t xml:space="preserve"> procedures for full definitions of abuse, harm and neglect. </w:t>
      </w:r>
    </w:p>
    <w:p w14:paraId="79A09C9B" w14:textId="77777777"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 xml:space="preserve">CP1. </w:t>
      </w:r>
      <w:proofErr w:type="spellStart"/>
      <w:r w:rsidRPr="00372EE2">
        <w:rPr>
          <w:rFonts w:ascii="Arial" w:hAnsi="Arial" w:cs="Arial"/>
          <w:sz w:val="20"/>
        </w:rPr>
        <w:t>Recognising</w:t>
      </w:r>
      <w:proofErr w:type="spellEnd"/>
      <w:r w:rsidRPr="00372EE2">
        <w:rPr>
          <w:rFonts w:ascii="Arial" w:hAnsi="Arial" w:cs="Arial"/>
          <w:sz w:val="20"/>
        </w:rPr>
        <w:t xml:space="preserve"> Abuse and Neglect</w:t>
      </w:r>
    </w:p>
    <w:p w14:paraId="21A4DC0D" w14:textId="4381C90C"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 xml:space="preserve">Any concerns held by staff should be discussed in the first instance with the designated safeguarding lead or their deputy and advice sought on what action should be taken. Where required, advice on thresholds and indicators of harm can be sought from relevant local authority children’s social care service. </w:t>
      </w:r>
    </w:p>
    <w:p w14:paraId="4C9AA754" w14:textId="0B4A3E53"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Concerns may be monitored over time and details recorded on the CP1 – Cause for concern email as per internal reporting procedures (Appendix 4).</w:t>
      </w:r>
    </w:p>
    <w:p w14:paraId="64121BBA" w14:textId="77777777" w:rsidR="00F45C36" w:rsidRPr="00F45C36" w:rsidRDefault="00F45C36" w:rsidP="008A4A4B">
      <w:pPr>
        <w:rPr>
          <w:rFonts w:ascii="Arial" w:hAnsi="Arial" w:cs="Arial"/>
          <w:sz w:val="20"/>
        </w:rPr>
      </w:pPr>
    </w:p>
    <w:p w14:paraId="25BEA316" w14:textId="77777777" w:rsidR="00F45C36" w:rsidRPr="00F45C36" w:rsidRDefault="00F45C36" w:rsidP="00372EE2">
      <w:pPr>
        <w:pStyle w:val="Heading2"/>
      </w:pPr>
      <w:r w:rsidRPr="00F45C36">
        <w:t>5.3 Dealing with Disclosures:</w:t>
      </w:r>
    </w:p>
    <w:p w14:paraId="1D8347C7" w14:textId="77777777" w:rsidR="00F45C36" w:rsidRPr="00F45C36" w:rsidRDefault="00F45C36" w:rsidP="008A4A4B">
      <w:pPr>
        <w:rPr>
          <w:rFonts w:ascii="Arial" w:hAnsi="Arial" w:cs="Arial"/>
          <w:sz w:val="20"/>
        </w:rPr>
      </w:pPr>
    </w:p>
    <w:p w14:paraId="50656D64" w14:textId="77777777" w:rsidR="00F45C36" w:rsidRDefault="00F45C36" w:rsidP="008A4A4B">
      <w:pPr>
        <w:rPr>
          <w:rFonts w:ascii="Arial" w:hAnsi="Arial" w:cs="Arial"/>
          <w:sz w:val="20"/>
        </w:rPr>
      </w:pPr>
      <w:r w:rsidRPr="00F45C36">
        <w:rPr>
          <w:rFonts w:ascii="Arial" w:hAnsi="Arial" w:cs="Arial"/>
          <w:sz w:val="20"/>
        </w:rPr>
        <w:lastRenderedPageBreak/>
        <w:t>If a pupil discloses to a member of staff that they are being abused, the member of staff should;</w:t>
      </w:r>
    </w:p>
    <w:p w14:paraId="6745EBB5" w14:textId="77777777" w:rsidR="00372EE2" w:rsidRPr="00F45C36" w:rsidRDefault="00372EE2" w:rsidP="008A4A4B">
      <w:pPr>
        <w:rPr>
          <w:rFonts w:ascii="Arial" w:hAnsi="Arial" w:cs="Arial"/>
          <w:sz w:val="20"/>
        </w:rPr>
      </w:pPr>
    </w:p>
    <w:p w14:paraId="5E2275D6" w14:textId="3C2CB992"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Listen to what is said without displaying shock or disbelief and accept what the child is saying.</w:t>
      </w:r>
    </w:p>
    <w:p w14:paraId="6B0F6AC8" w14:textId="36D2C311"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Allow the child to talk freely</w:t>
      </w:r>
    </w:p>
    <w:p w14:paraId="498064E8" w14:textId="30B2C488"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 xml:space="preserve">Reassure the child but not make promises that it may not be possible to keep, or promise confidentiality, as information may need to be shared with other safeguarding agencies.  </w:t>
      </w:r>
    </w:p>
    <w:p w14:paraId="5DABE1A2" w14:textId="473A7BE6"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Reassure the child that what has happened is not their fault and that they were right to tell someone.</w:t>
      </w:r>
    </w:p>
    <w:p w14:paraId="25FBFD63" w14:textId="112594FB" w:rsidR="00F45C36" w:rsidRPr="00F45C36" w:rsidRDefault="00F45C36" w:rsidP="00372EE2">
      <w:pPr>
        <w:ind w:firstLine="60"/>
        <w:rPr>
          <w:rFonts w:ascii="Arial" w:hAnsi="Arial" w:cs="Arial"/>
          <w:sz w:val="20"/>
        </w:rPr>
      </w:pPr>
    </w:p>
    <w:p w14:paraId="4F348A44" w14:textId="69D11242"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not ask direct questions but allow the child to tell their story;</w:t>
      </w:r>
    </w:p>
    <w:p w14:paraId="2DA94199" w14:textId="366BBCA8"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 xml:space="preserve">not </w:t>
      </w:r>
      <w:proofErr w:type="spellStart"/>
      <w:r w:rsidRPr="00372EE2">
        <w:rPr>
          <w:rFonts w:ascii="Arial" w:hAnsi="Arial" w:cs="Arial"/>
          <w:sz w:val="20"/>
        </w:rPr>
        <w:t>criticise</w:t>
      </w:r>
      <w:proofErr w:type="spellEnd"/>
      <w:r w:rsidRPr="00372EE2">
        <w:rPr>
          <w:rFonts w:ascii="Arial" w:hAnsi="Arial" w:cs="Arial"/>
          <w:sz w:val="20"/>
        </w:rPr>
        <w:t xml:space="preserve"> the alleged perpetrator;</w:t>
      </w:r>
    </w:p>
    <w:p w14:paraId="51465DD4" w14:textId="072D976A"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 xml:space="preserve">Explain what will happen next and who </w:t>
      </w:r>
      <w:proofErr w:type="gramStart"/>
      <w:r w:rsidRPr="00372EE2">
        <w:rPr>
          <w:rFonts w:ascii="Arial" w:hAnsi="Arial" w:cs="Arial"/>
          <w:sz w:val="20"/>
        </w:rPr>
        <w:t>has to</w:t>
      </w:r>
      <w:proofErr w:type="gramEnd"/>
      <w:r w:rsidRPr="00372EE2">
        <w:rPr>
          <w:rFonts w:ascii="Arial" w:hAnsi="Arial" w:cs="Arial"/>
          <w:sz w:val="20"/>
        </w:rPr>
        <w:t xml:space="preserve"> be told</w:t>
      </w:r>
    </w:p>
    <w:p w14:paraId="138A604A" w14:textId="4D27ADD4"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Make a formal record (Cause for concern email – see Appendix 4) to notify the DSL/deputy DSL.</w:t>
      </w:r>
    </w:p>
    <w:p w14:paraId="3E9CBB4B" w14:textId="77777777" w:rsidR="00F45C36" w:rsidRPr="00F45C36" w:rsidRDefault="00F45C36" w:rsidP="00F45C36">
      <w:pPr>
        <w:ind w:left="1136"/>
        <w:rPr>
          <w:rFonts w:ascii="Arial" w:hAnsi="Arial" w:cs="Arial"/>
          <w:sz w:val="20"/>
        </w:rPr>
      </w:pPr>
    </w:p>
    <w:p w14:paraId="1DC9FFDE" w14:textId="77777777" w:rsidR="00F45C36" w:rsidRPr="00F45C36" w:rsidRDefault="00F45C36" w:rsidP="00372EE2">
      <w:pPr>
        <w:pStyle w:val="Heading2"/>
      </w:pPr>
      <w:r w:rsidRPr="00F45C36">
        <w:t>5.4 Referral – (refer also to the Trust-wide Safeguarding Procedure):</w:t>
      </w:r>
    </w:p>
    <w:p w14:paraId="6969B665" w14:textId="77777777" w:rsidR="00F45C36" w:rsidRPr="00F45C36" w:rsidRDefault="00F45C36" w:rsidP="008A4A4B">
      <w:pPr>
        <w:rPr>
          <w:rFonts w:ascii="Arial" w:hAnsi="Arial" w:cs="Arial"/>
          <w:sz w:val="20"/>
        </w:rPr>
      </w:pPr>
    </w:p>
    <w:p w14:paraId="17873D3A" w14:textId="45F8C3A7"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 xml:space="preserve">Where possible, a decision on whether to refer a pupil to children’s social care should be made by the DSL/DDSL following discussion with the </w:t>
      </w:r>
      <w:proofErr w:type="gramStart"/>
      <w:r w:rsidRPr="00372EE2">
        <w:rPr>
          <w:rFonts w:ascii="Arial" w:hAnsi="Arial" w:cs="Arial"/>
          <w:sz w:val="20"/>
        </w:rPr>
        <w:t>member</w:t>
      </w:r>
      <w:proofErr w:type="gramEnd"/>
      <w:r w:rsidRPr="00372EE2">
        <w:rPr>
          <w:rFonts w:ascii="Arial" w:hAnsi="Arial" w:cs="Arial"/>
          <w:sz w:val="20"/>
        </w:rPr>
        <w:t xml:space="preserve"> of staff who raised the concern. However, this must not delay a referral. Any member of staff may make a referral where necessary, and the DSL should be informed as soon as possible.  </w:t>
      </w:r>
    </w:p>
    <w:p w14:paraId="3A448933" w14:textId="617F1BD1"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 xml:space="preserve">Referrals should be made using the relevant local authority’s referral process and in accordance with its procedures. </w:t>
      </w:r>
    </w:p>
    <w:p w14:paraId="72504D08" w14:textId="47F9AAD4"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 xml:space="preserve">Where there is uncertainty about whether concerns meet the threshold for a referral, the DSL/DDSL may seek advice from the relevant local authority children’s social care service on how to proceed. </w:t>
      </w:r>
    </w:p>
    <w:p w14:paraId="0DA80E24" w14:textId="52172F60"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The Trust Safeguarding Lead can also be contacted for advice and guidance.</w:t>
      </w:r>
    </w:p>
    <w:p w14:paraId="5E514676" w14:textId="25A85277"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 xml:space="preserve">If the child already has an allocated social worker, safeguarding concerns should be shared directly with them in accordance with the relevant local authority procedures. If the child is not known to children’s social care, a referral should be made to the relevant local authority children’s social care service. </w:t>
      </w:r>
    </w:p>
    <w:p w14:paraId="6F0910EE" w14:textId="08AB280C"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 xml:space="preserve">If Gloucester House does not consider </w:t>
      </w:r>
      <w:r w:rsidR="00D724A9" w:rsidRPr="00372EE2">
        <w:rPr>
          <w:rFonts w:ascii="Arial" w:hAnsi="Arial" w:cs="Arial"/>
          <w:sz w:val="20"/>
        </w:rPr>
        <w:t>that</w:t>
      </w:r>
      <w:r w:rsidRPr="00372EE2">
        <w:rPr>
          <w:rFonts w:ascii="Arial" w:hAnsi="Arial" w:cs="Arial"/>
          <w:sz w:val="20"/>
        </w:rPr>
        <w:t xml:space="preserve"> the child’s situation is improving within a reasonable timescale following a referral, the DSL/DDSK should follow the relevant local authority escalation procedures and, where appropriate, seek advice from the Trust Safeguarding Lead. </w:t>
      </w:r>
    </w:p>
    <w:p w14:paraId="49DB792A" w14:textId="77777777" w:rsidR="00F45C36" w:rsidRPr="00F45C36" w:rsidRDefault="00F45C36" w:rsidP="008A4A4B">
      <w:pPr>
        <w:rPr>
          <w:rFonts w:ascii="Arial" w:hAnsi="Arial" w:cs="Arial"/>
          <w:sz w:val="20"/>
        </w:rPr>
      </w:pPr>
    </w:p>
    <w:p w14:paraId="03C42018" w14:textId="77777777" w:rsidR="00F45C36" w:rsidRPr="00F45C36" w:rsidRDefault="00F45C36" w:rsidP="008A4A4B">
      <w:pPr>
        <w:rPr>
          <w:rFonts w:ascii="Arial" w:hAnsi="Arial" w:cs="Arial"/>
          <w:sz w:val="20"/>
        </w:rPr>
      </w:pPr>
    </w:p>
    <w:p w14:paraId="160FF869" w14:textId="77777777" w:rsidR="00F45C36" w:rsidRPr="00F45C36" w:rsidRDefault="00F45C36" w:rsidP="00372EE2">
      <w:pPr>
        <w:pStyle w:val="Heading2"/>
      </w:pPr>
      <w:r w:rsidRPr="00F45C36">
        <w:t>5.5 Attendance at case conferences and core groups</w:t>
      </w:r>
    </w:p>
    <w:p w14:paraId="7DB996C1" w14:textId="77777777" w:rsidR="00F45C36" w:rsidRPr="00F45C36" w:rsidRDefault="00F45C36" w:rsidP="008A4A4B">
      <w:pPr>
        <w:rPr>
          <w:rFonts w:ascii="Arial" w:hAnsi="Arial" w:cs="Arial"/>
          <w:sz w:val="20"/>
        </w:rPr>
      </w:pPr>
    </w:p>
    <w:p w14:paraId="53D9564F" w14:textId="7591148C"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 xml:space="preserve">The DSL or child’s care coordinator will liaise with the relevant local authority children’s social care service to ensure that all relevant information held by Gloucester House is provided </w:t>
      </w:r>
      <w:proofErr w:type="gramStart"/>
      <w:r w:rsidRPr="00372EE2">
        <w:rPr>
          <w:rFonts w:ascii="Arial" w:hAnsi="Arial" w:cs="Arial"/>
          <w:sz w:val="20"/>
        </w:rPr>
        <w:t>during the course of</w:t>
      </w:r>
      <w:proofErr w:type="gramEnd"/>
      <w:r w:rsidRPr="00372EE2">
        <w:rPr>
          <w:rFonts w:ascii="Arial" w:hAnsi="Arial" w:cs="Arial"/>
          <w:sz w:val="20"/>
        </w:rPr>
        <w:t xml:space="preserve"> any child protection investigation. </w:t>
      </w:r>
    </w:p>
    <w:p w14:paraId="53D0F9A0" w14:textId="3ADFA6E8"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The designated safeguarding lead will ensure that Gloucester House is represented at child protection case conferences and core group meetings:</w:t>
      </w:r>
    </w:p>
    <w:p w14:paraId="130562AB" w14:textId="5F1D888A" w:rsidR="00F45C36" w:rsidRPr="00F45C36" w:rsidRDefault="00F45C36" w:rsidP="00372EE2">
      <w:pPr>
        <w:ind w:firstLine="60"/>
        <w:rPr>
          <w:rFonts w:ascii="Arial" w:hAnsi="Arial" w:cs="Arial"/>
          <w:sz w:val="20"/>
        </w:rPr>
      </w:pPr>
    </w:p>
    <w:p w14:paraId="50A6F10B" w14:textId="0B0C0C99"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Where possible, a member of staff who knows the child well will be nominated to attend. Usually this is the child’s case coordinator.</w:t>
      </w:r>
    </w:p>
    <w:p w14:paraId="2F7A124E" w14:textId="2DE318C2"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Failing that, the designated safeguarding lead, their deputy or the class teacher will attend.</w:t>
      </w:r>
    </w:p>
    <w:p w14:paraId="791D15F8" w14:textId="542198AB"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 xml:space="preserve">If no-one from the school can attend, the designated safeguarding lead will ensure that a report is made available </w:t>
      </w:r>
      <w:proofErr w:type="gramStart"/>
      <w:r w:rsidRPr="00372EE2">
        <w:rPr>
          <w:rFonts w:ascii="Arial" w:hAnsi="Arial" w:cs="Arial"/>
          <w:sz w:val="20"/>
        </w:rPr>
        <w:t>to</w:t>
      </w:r>
      <w:proofErr w:type="gramEnd"/>
      <w:r w:rsidRPr="00372EE2">
        <w:rPr>
          <w:rFonts w:ascii="Arial" w:hAnsi="Arial" w:cs="Arial"/>
          <w:sz w:val="20"/>
        </w:rPr>
        <w:t xml:space="preserve"> the conference or meeting. Usually, the child’s case coordinator will complete this.</w:t>
      </w:r>
    </w:p>
    <w:p w14:paraId="6BE0D0EA" w14:textId="77777777" w:rsidR="00F45C36" w:rsidRPr="00F45C36" w:rsidRDefault="00F45C36" w:rsidP="008A4A4B">
      <w:pPr>
        <w:rPr>
          <w:rFonts w:ascii="Arial" w:hAnsi="Arial" w:cs="Arial"/>
          <w:sz w:val="20"/>
        </w:rPr>
      </w:pPr>
    </w:p>
    <w:p w14:paraId="2ABB8ABC" w14:textId="77777777" w:rsidR="00F45C36" w:rsidRPr="00F45C36" w:rsidRDefault="00F45C36" w:rsidP="00372EE2">
      <w:pPr>
        <w:pStyle w:val="Heading2"/>
      </w:pPr>
      <w:r w:rsidRPr="00F45C36">
        <w:t>5.6 Monitoring</w:t>
      </w:r>
    </w:p>
    <w:p w14:paraId="77C60D29" w14:textId="77777777" w:rsidR="00F45C36" w:rsidRPr="00F45C36" w:rsidRDefault="00F45C36" w:rsidP="008A4A4B">
      <w:pPr>
        <w:rPr>
          <w:rFonts w:ascii="Arial" w:hAnsi="Arial" w:cs="Arial"/>
          <w:sz w:val="20"/>
        </w:rPr>
      </w:pPr>
    </w:p>
    <w:p w14:paraId="03F3C6F3" w14:textId="7F4B2775"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Where a pupil is the subject of a child protection plan and the school has been asked to monitor their attendance and welfare as part of this plan.</w:t>
      </w:r>
    </w:p>
    <w:p w14:paraId="3A23FEDE" w14:textId="09AD717C"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 xml:space="preserve">Monitoring will be carried out by the relevant staff </w:t>
      </w:r>
      <w:proofErr w:type="gramStart"/>
      <w:r w:rsidRPr="00372EE2">
        <w:rPr>
          <w:rFonts w:ascii="Arial" w:hAnsi="Arial" w:cs="Arial"/>
          <w:sz w:val="20"/>
        </w:rPr>
        <w:t>member</w:t>
      </w:r>
      <w:proofErr w:type="gramEnd"/>
      <w:r w:rsidRPr="00372EE2">
        <w:rPr>
          <w:rFonts w:ascii="Arial" w:hAnsi="Arial" w:cs="Arial"/>
          <w:sz w:val="20"/>
        </w:rPr>
        <w:t xml:space="preserve"> in conjunction with the designated safeguarding lead.</w:t>
      </w:r>
    </w:p>
    <w:p w14:paraId="11F55308" w14:textId="14C60562"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 xml:space="preserve">All information will be recorded on </w:t>
      </w:r>
      <w:proofErr w:type="spellStart"/>
      <w:r w:rsidRPr="00372EE2">
        <w:rPr>
          <w:rFonts w:ascii="Arial" w:hAnsi="Arial" w:cs="Arial"/>
          <w:sz w:val="20"/>
        </w:rPr>
        <w:t>MyConcern</w:t>
      </w:r>
      <w:proofErr w:type="spellEnd"/>
      <w:r w:rsidRPr="00372EE2">
        <w:rPr>
          <w:rFonts w:ascii="Arial" w:hAnsi="Arial" w:cs="Arial"/>
          <w:sz w:val="20"/>
        </w:rPr>
        <w:t xml:space="preserve"> and the Gloucester House safeguarding recording procedures. </w:t>
      </w:r>
    </w:p>
    <w:p w14:paraId="0B7F1F38" w14:textId="269E6523"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 xml:space="preserve">The completed monitoring form will be kept on the pupil’s separate child protection file (that should be separate from the school record) and copies made available to all conferences and core group meetings </w:t>
      </w:r>
      <w:r w:rsidRPr="00372EE2">
        <w:rPr>
          <w:rFonts w:ascii="Arial" w:hAnsi="Arial" w:cs="Arial"/>
          <w:sz w:val="20"/>
        </w:rPr>
        <w:lastRenderedPageBreak/>
        <w:t>or the child’s case coordinator.</w:t>
      </w:r>
    </w:p>
    <w:p w14:paraId="26DD5B7F" w14:textId="74A7E146"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 xml:space="preserve">The designated safeguarding lead or child’s case coordinator will notify the allocated social worker if the child is removed from the school roll, excluded for any </w:t>
      </w:r>
      <w:proofErr w:type="gramStart"/>
      <w:r w:rsidRPr="00372EE2">
        <w:rPr>
          <w:rFonts w:ascii="Arial" w:hAnsi="Arial" w:cs="Arial"/>
          <w:sz w:val="20"/>
        </w:rPr>
        <w:t>period of time</w:t>
      </w:r>
      <w:proofErr w:type="gramEnd"/>
      <w:r w:rsidRPr="00372EE2">
        <w:rPr>
          <w:rFonts w:ascii="Arial" w:hAnsi="Arial" w:cs="Arial"/>
          <w:sz w:val="20"/>
        </w:rPr>
        <w:t xml:space="preserve"> or goes missing.</w:t>
      </w:r>
    </w:p>
    <w:p w14:paraId="150BDACD" w14:textId="77777777" w:rsidR="00F45C36" w:rsidRPr="00F45C36" w:rsidRDefault="00F45C36" w:rsidP="008A4A4B">
      <w:pPr>
        <w:rPr>
          <w:rFonts w:ascii="Arial" w:hAnsi="Arial" w:cs="Arial"/>
          <w:sz w:val="20"/>
        </w:rPr>
      </w:pPr>
    </w:p>
    <w:p w14:paraId="02D59EC7" w14:textId="77777777" w:rsidR="00F45C36" w:rsidRPr="00F45C36" w:rsidRDefault="00F45C36" w:rsidP="00372EE2">
      <w:pPr>
        <w:pStyle w:val="Heading2"/>
      </w:pPr>
      <w:r w:rsidRPr="00F45C36">
        <w:t>5.7 Records</w:t>
      </w:r>
    </w:p>
    <w:p w14:paraId="5838E387" w14:textId="77777777" w:rsidR="00F45C36" w:rsidRPr="00F45C36" w:rsidRDefault="00F45C36" w:rsidP="008A4A4B">
      <w:pPr>
        <w:rPr>
          <w:rFonts w:ascii="Arial" w:hAnsi="Arial" w:cs="Arial"/>
          <w:sz w:val="20"/>
        </w:rPr>
      </w:pPr>
    </w:p>
    <w:p w14:paraId="197D8478" w14:textId="3B440504"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 xml:space="preserve">Child protection records relating to pupils are highly confidential and will be kept in a designated welfare file separate </w:t>
      </w:r>
      <w:proofErr w:type="gramStart"/>
      <w:r w:rsidRPr="00372EE2">
        <w:rPr>
          <w:rFonts w:ascii="Arial" w:hAnsi="Arial" w:cs="Arial"/>
          <w:sz w:val="20"/>
        </w:rPr>
        <w:t>to</w:t>
      </w:r>
      <w:proofErr w:type="gramEnd"/>
      <w:r w:rsidRPr="00372EE2">
        <w:rPr>
          <w:rFonts w:ascii="Arial" w:hAnsi="Arial" w:cs="Arial"/>
          <w:sz w:val="20"/>
        </w:rPr>
        <w:t xml:space="preserve"> the pupil’s education records. These records will be securely held within Gloucester House</w:t>
      </w:r>
    </w:p>
    <w:p w14:paraId="7F4FB293" w14:textId="77777777" w:rsidR="00F45C36" w:rsidRPr="00F45C36" w:rsidRDefault="00F45C36" w:rsidP="008A4A4B">
      <w:pPr>
        <w:rPr>
          <w:rFonts w:ascii="Arial" w:hAnsi="Arial" w:cs="Arial"/>
          <w:sz w:val="20"/>
        </w:rPr>
      </w:pPr>
    </w:p>
    <w:p w14:paraId="2F82C071" w14:textId="0BE91902"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 xml:space="preserve">The designated safeguarding lead is responsible for ensuring that records are accurate, up to date and that recording is of a high standard. All Safeguarding concerns are recorded on </w:t>
      </w:r>
      <w:proofErr w:type="spellStart"/>
      <w:r w:rsidRPr="00372EE2">
        <w:rPr>
          <w:rFonts w:ascii="Arial" w:hAnsi="Arial" w:cs="Arial"/>
          <w:sz w:val="20"/>
        </w:rPr>
        <w:t>MyConcern</w:t>
      </w:r>
      <w:proofErr w:type="spellEnd"/>
      <w:r w:rsidRPr="00372EE2">
        <w:rPr>
          <w:rFonts w:ascii="Arial" w:hAnsi="Arial" w:cs="Arial"/>
          <w:sz w:val="20"/>
        </w:rPr>
        <w:t>.</w:t>
      </w:r>
    </w:p>
    <w:p w14:paraId="461D7F73" w14:textId="77777777" w:rsidR="00F45C36" w:rsidRPr="00F45C36" w:rsidRDefault="00F45C36" w:rsidP="008A4A4B">
      <w:pPr>
        <w:rPr>
          <w:rFonts w:ascii="Arial" w:hAnsi="Arial" w:cs="Arial"/>
          <w:sz w:val="20"/>
        </w:rPr>
      </w:pPr>
    </w:p>
    <w:p w14:paraId="74AF34CB" w14:textId="77777777" w:rsidR="00F45C36" w:rsidRDefault="00F45C36" w:rsidP="008A4A4B">
      <w:pPr>
        <w:rPr>
          <w:rFonts w:ascii="Arial" w:hAnsi="Arial" w:cs="Arial"/>
          <w:sz w:val="20"/>
        </w:rPr>
      </w:pPr>
      <w:r w:rsidRPr="00F45C36">
        <w:rPr>
          <w:rFonts w:ascii="Arial" w:hAnsi="Arial" w:cs="Arial"/>
          <w:sz w:val="20"/>
        </w:rPr>
        <w:t>Records should show:</w:t>
      </w:r>
    </w:p>
    <w:p w14:paraId="63630608" w14:textId="77777777" w:rsidR="00372EE2" w:rsidRPr="00F45C36" w:rsidRDefault="00372EE2" w:rsidP="008A4A4B">
      <w:pPr>
        <w:rPr>
          <w:rFonts w:ascii="Arial" w:hAnsi="Arial" w:cs="Arial"/>
          <w:sz w:val="20"/>
        </w:rPr>
      </w:pPr>
    </w:p>
    <w:p w14:paraId="00893DAC" w14:textId="0E2E879D"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What the concerns were.</w:t>
      </w:r>
    </w:p>
    <w:p w14:paraId="2C0F8E95" w14:textId="745C98CF"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 xml:space="preserve">What action was taken to refer </w:t>
      </w:r>
      <w:proofErr w:type="gramStart"/>
      <w:r w:rsidRPr="00372EE2">
        <w:rPr>
          <w:rFonts w:ascii="Arial" w:hAnsi="Arial" w:cs="Arial"/>
          <w:sz w:val="20"/>
        </w:rPr>
        <w:t>on</w:t>
      </w:r>
      <w:proofErr w:type="gramEnd"/>
      <w:r w:rsidRPr="00372EE2">
        <w:rPr>
          <w:rFonts w:ascii="Arial" w:hAnsi="Arial" w:cs="Arial"/>
          <w:sz w:val="20"/>
        </w:rPr>
        <w:t xml:space="preserve"> concerns or manage risk within Gloucester House.</w:t>
      </w:r>
    </w:p>
    <w:p w14:paraId="6BDDAC37" w14:textId="038AD7DE"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Whether any follow-up action was taken.</w:t>
      </w:r>
    </w:p>
    <w:p w14:paraId="3224A744" w14:textId="0E70C62E" w:rsidR="00F45C36" w:rsidRPr="00372EE2" w:rsidRDefault="00F45C36" w:rsidP="00AB5735">
      <w:pPr>
        <w:pStyle w:val="ListParagraph"/>
        <w:numPr>
          <w:ilvl w:val="0"/>
          <w:numId w:val="8"/>
        </w:numPr>
        <w:rPr>
          <w:rFonts w:ascii="Arial" w:hAnsi="Arial" w:cs="Arial"/>
          <w:sz w:val="20"/>
        </w:rPr>
      </w:pPr>
      <w:r w:rsidRPr="00372EE2">
        <w:rPr>
          <w:rFonts w:ascii="Arial" w:hAnsi="Arial" w:cs="Arial"/>
          <w:sz w:val="20"/>
        </w:rPr>
        <w:t>How and why decisions were made.</w:t>
      </w:r>
    </w:p>
    <w:p w14:paraId="43319F83" w14:textId="77777777" w:rsidR="00F45C36" w:rsidRPr="00F45C36" w:rsidRDefault="00F45C36" w:rsidP="008A4A4B">
      <w:pPr>
        <w:rPr>
          <w:rFonts w:ascii="Arial" w:hAnsi="Arial" w:cs="Arial"/>
          <w:sz w:val="20"/>
        </w:rPr>
      </w:pPr>
    </w:p>
    <w:p w14:paraId="61C14D30" w14:textId="1C1B0D0D" w:rsidR="00F45C36" w:rsidRPr="00F45C36" w:rsidRDefault="00F45C36" w:rsidP="008A4A4B">
      <w:pPr>
        <w:rPr>
          <w:rFonts w:ascii="Arial" w:hAnsi="Arial" w:cs="Arial"/>
          <w:sz w:val="20"/>
        </w:rPr>
      </w:pPr>
      <w:r w:rsidRPr="00F45C36">
        <w:rPr>
          <w:rFonts w:ascii="Arial" w:hAnsi="Arial" w:cs="Arial"/>
          <w:sz w:val="20"/>
        </w:rPr>
        <w:t xml:space="preserve">Transferring Child Protection Records to a child’s next educational placement: When a child transfers to another placement, the care </w:t>
      </w:r>
      <w:r w:rsidR="00D724A9" w:rsidRPr="00F45C36">
        <w:rPr>
          <w:rFonts w:ascii="Arial" w:hAnsi="Arial" w:cs="Arial"/>
          <w:sz w:val="20"/>
        </w:rPr>
        <w:t>coordinator</w:t>
      </w:r>
      <w:r w:rsidRPr="00F45C36">
        <w:rPr>
          <w:rFonts w:ascii="Arial" w:hAnsi="Arial" w:cs="Arial"/>
          <w:sz w:val="20"/>
        </w:rPr>
        <w:t xml:space="preserve"> will incorporate into the child’s written Discharge Summary a brief account of any child protection concerns relating to that child while they have been attending Gloucester House. Information relating to child protection is always sent separately to educational documents, marked ‘strictly confidential’, and addressed to the DSL for that placement.</w:t>
      </w:r>
    </w:p>
    <w:p w14:paraId="4FBB1A28" w14:textId="77777777" w:rsidR="00F45C36" w:rsidRPr="00F45C36" w:rsidRDefault="00F45C36" w:rsidP="008A4A4B">
      <w:pPr>
        <w:rPr>
          <w:rFonts w:ascii="Arial" w:hAnsi="Arial" w:cs="Arial"/>
          <w:sz w:val="20"/>
        </w:rPr>
      </w:pPr>
      <w:r w:rsidRPr="00F45C36">
        <w:rPr>
          <w:rFonts w:ascii="Arial" w:hAnsi="Arial" w:cs="Arial"/>
          <w:sz w:val="20"/>
        </w:rPr>
        <w:t xml:space="preserve"> </w:t>
      </w:r>
    </w:p>
    <w:p w14:paraId="57E743B3" w14:textId="77777777" w:rsidR="00F45C36" w:rsidRPr="00F45C36" w:rsidRDefault="00F45C36" w:rsidP="007F2812">
      <w:pPr>
        <w:pStyle w:val="Heading2"/>
      </w:pPr>
      <w:r w:rsidRPr="00F45C36">
        <w:t>5.8 Confidentiality and Information-Sharing: (Refer also the Trust Safeguarding Children Procedure)</w:t>
      </w:r>
    </w:p>
    <w:p w14:paraId="5E1D1BB1" w14:textId="77777777" w:rsidR="00F45C36" w:rsidRPr="00F45C36" w:rsidRDefault="00F45C36" w:rsidP="008A4A4B">
      <w:pPr>
        <w:rPr>
          <w:rFonts w:ascii="Arial" w:hAnsi="Arial" w:cs="Arial"/>
          <w:sz w:val="20"/>
        </w:rPr>
      </w:pPr>
    </w:p>
    <w:p w14:paraId="5A910568" w14:textId="7193890D" w:rsidR="00F45C36" w:rsidRPr="00F45C36" w:rsidRDefault="00F45C36" w:rsidP="008A4A4B">
      <w:pPr>
        <w:rPr>
          <w:rFonts w:ascii="Arial" w:hAnsi="Arial" w:cs="Arial"/>
          <w:sz w:val="20"/>
        </w:rPr>
      </w:pPr>
      <w:r w:rsidRPr="00F45C36">
        <w:rPr>
          <w:rFonts w:ascii="Arial" w:hAnsi="Arial" w:cs="Arial"/>
          <w:sz w:val="20"/>
        </w:rPr>
        <w:t xml:space="preserve">Information about pupils will be handled confidentially and shared only where there is a lawful and appropriate reason to do so. Where there are safeguarding concerns, information may be shared with relevant professionals and agencies without consent where necessary to safeguard or promote the welfare of a child. </w:t>
      </w:r>
    </w:p>
    <w:p w14:paraId="08895F6B" w14:textId="77777777" w:rsidR="00F45C36" w:rsidRPr="00F45C36" w:rsidRDefault="00F45C36" w:rsidP="00F45C36">
      <w:pPr>
        <w:ind w:left="1136"/>
        <w:rPr>
          <w:rFonts w:ascii="Arial" w:hAnsi="Arial" w:cs="Arial"/>
          <w:sz w:val="20"/>
        </w:rPr>
      </w:pPr>
    </w:p>
    <w:p w14:paraId="3DE97A0B" w14:textId="65B1D05E" w:rsidR="00F45C36" w:rsidRPr="00F45C36" w:rsidRDefault="00F45C36" w:rsidP="008A4A4B">
      <w:pPr>
        <w:jc w:val="both"/>
        <w:rPr>
          <w:rFonts w:ascii="Arial" w:hAnsi="Arial" w:cs="Arial"/>
          <w:sz w:val="20"/>
        </w:rPr>
      </w:pPr>
      <w:r w:rsidRPr="00F45C36">
        <w:rPr>
          <w:rFonts w:ascii="Arial" w:hAnsi="Arial" w:cs="Arial"/>
          <w:sz w:val="20"/>
        </w:rPr>
        <w:t xml:space="preserve">Where there are safeguarding concerns, Gloucester House will share relevant information with the appropriate children’s social care service and other safeguarding agencies where necessary. Where a child is subject to a child protection enquiry or investigation, Gloucester House will provide relevant information requested by the responsible local authority. </w:t>
      </w:r>
    </w:p>
    <w:p w14:paraId="40FBCE2A" w14:textId="77777777" w:rsidR="00F45C36" w:rsidRPr="00F45C36" w:rsidRDefault="00F45C36" w:rsidP="008A4A4B">
      <w:pPr>
        <w:jc w:val="both"/>
        <w:rPr>
          <w:rFonts w:ascii="Arial" w:hAnsi="Arial" w:cs="Arial"/>
          <w:sz w:val="20"/>
        </w:rPr>
      </w:pPr>
    </w:p>
    <w:p w14:paraId="1720F6C1" w14:textId="77777777" w:rsidR="00F45C36" w:rsidRPr="00F45C36" w:rsidRDefault="00F45C36" w:rsidP="008A4A4B">
      <w:pPr>
        <w:jc w:val="both"/>
        <w:rPr>
          <w:rFonts w:ascii="Arial" w:hAnsi="Arial" w:cs="Arial"/>
          <w:sz w:val="20"/>
        </w:rPr>
      </w:pPr>
      <w:r w:rsidRPr="00F45C36">
        <w:rPr>
          <w:rFonts w:ascii="Arial" w:hAnsi="Arial" w:cs="Arial"/>
          <w:sz w:val="20"/>
        </w:rPr>
        <w:t>Only relevant information should be disclosed, and only to those professionals who need to know. Staff should consider the purpose of the disclosure and remind recipients that the information is confidential and only to be used for the stated purpose.</w:t>
      </w:r>
    </w:p>
    <w:p w14:paraId="66A70741" w14:textId="77777777" w:rsidR="00F45C36" w:rsidRPr="00F45C36" w:rsidRDefault="00F45C36" w:rsidP="008A4A4B">
      <w:pPr>
        <w:jc w:val="both"/>
        <w:rPr>
          <w:rFonts w:ascii="Arial" w:hAnsi="Arial" w:cs="Arial"/>
          <w:sz w:val="20"/>
        </w:rPr>
      </w:pPr>
    </w:p>
    <w:p w14:paraId="30CE2AD8" w14:textId="77777777" w:rsidR="00F45C36" w:rsidRPr="00F45C36" w:rsidRDefault="00F45C36" w:rsidP="008A4A4B">
      <w:pPr>
        <w:jc w:val="both"/>
        <w:rPr>
          <w:rFonts w:ascii="Arial" w:hAnsi="Arial" w:cs="Arial"/>
          <w:sz w:val="20"/>
        </w:rPr>
      </w:pPr>
      <w:proofErr w:type="gramStart"/>
      <w:r w:rsidRPr="00F45C36">
        <w:rPr>
          <w:rFonts w:ascii="Arial" w:hAnsi="Arial" w:cs="Arial"/>
          <w:sz w:val="20"/>
        </w:rPr>
        <w:t>In the event that</w:t>
      </w:r>
      <w:proofErr w:type="gramEnd"/>
      <w:r w:rsidRPr="00F45C36">
        <w:rPr>
          <w:rFonts w:ascii="Arial" w:hAnsi="Arial" w:cs="Arial"/>
          <w:sz w:val="20"/>
        </w:rPr>
        <w:t xml:space="preserve"> a child makes a disclosure of neglect or abuse, staff cannot guarantee them confidentiality but must explain why they </w:t>
      </w:r>
      <w:proofErr w:type="gramStart"/>
      <w:r w:rsidRPr="00F45C36">
        <w:rPr>
          <w:rFonts w:ascii="Arial" w:hAnsi="Arial" w:cs="Arial"/>
          <w:sz w:val="20"/>
        </w:rPr>
        <w:t>have to</w:t>
      </w:r>
      <w:proofErr w:type="gramEnd"/>
      <w:r w:rsidRPr="00F45C36">
        <w:rPr>
          <w:rFonts w:ascii="Arial" w:hAnsi="Arial" w:cs="Arial"/>
          <w:sz w:val="20"/>
        </w:rPr>
        <w:t xml:space="preserve"> pass the information on, to whom and what will happen as a result. Parents/carers should also be made aware of the school’s duty to share information where necessary to safeguard a child. </w:t>
      </w:r>
    </w:p>
    <w:p w14:paraId="704E7F53" w14:textId="77777777" w:rsidR="00F45C36" w:rsidRPr="00F45C36" w:rsidRDefault="00F45C36" w:rsidP="008A4A4B">
      <w:pPr>
        <w:jc w:val="both"/>
        <w:rPr>
          <w:rFonts w:ascii="Arial" w:hAnsi="Arial" w:cs="Arial"/>
          <w:sz w:val="20"/>
        </w:rPr>
      </w:pPr>
    </w:p>
    <w:p w14:paraId="0E7791B6" w14:textId="77777777" w:rsidR="00F45C36" w:rsidRPr="00F45C36" w:rsidRDefault="00F45C36" w:rsidP="008A4A4B">
      <w:pPr>
        <w:jc w:val="both"/>
        <w:rPr>
          <w:rFonts w:ascii="Arial" w:hAnsi="Arial" w:cs="Arial"/>
          <w:sz w:val="20"/>
        </w:rPr>
      </w:pPr>
      <w:r w:rsidRPr="00F45C36">
        <w:rPr>
          <w:rFonts w:ascii="Arial" w:hAnsi="Arial" w:cs="Arial"/>
          <w:sz w:val="20"/>
        </w:rPr>
        <w:t xml:space="preserve">Staff should discuss any concerns or difficulties around confidentiality or information sharing with the DSL or DDSL and, where necessary, seek advice from the Trust Safeguarding Lead or the relevant local authority children’s social care service. </w:t>
      </w:r>
    </w:p>
    <w:p w14:paraId="1C1D9EA7" w14:textId="77777777" w:rsidR="00F45C36" w:rsidRPr="00F45C36" w:rsidRDefault="00F45C36" w:rsidP="008A4A4B">
      <w:pPr>
        <w:jc w:val="both"/>
        <w:rPr>
          <w:rFonts w:ascii="Arial" w:hAnsi="Arial" w:cs="Arial"/>
          <w:sz w:val="20"/>
        </w:rPr>
      </w:pPr>
      <w:r w:rsidRPr="00F45C36">
        <w:rPr>
          <w:rFonts w:ascii="Arial" w:hAnsi="Arial" w:cs="Arial"/>
          <w:sz w:val="20"/>
        </w:rPr>
        <w:t xml:space="preserve"> </w:t>
      </w:r>
    </w:p>
    <w:p w14:paraId="375C349A" w14:textId="77777777" w:rsidR="00F45C36" w:rsidRPr="00F45C36" w:rsidRDefault="00F45C36" w:rsidP="007F2812">
      <w:pPr>
        <w:pStyle w:val="Heading1"/>
      </w:pPr>
      <w:r w:rsidRPr="00F45C36">
        <w:t>6 Health and safety and risk assessments</w:t>
      </w:r>
    </w:p>
    <w:p w14:paraId="675AB9CE" w14:textId="77777777" w:rsidR="00F45C36" w:rsidRPr="00F45C36" w:rsidRDefault="00F45C36" w:rsidP="008A4A4B">
      <w:pPr>
        <w:jc w:val="both"/>
        <w:rPr>
          <w:rFonts w:ascii="Arial" w:hAnsi="Arial" w:cs="Arial"/>
          <w:sz w:val="20"/>
        </w:rPr>
      </w:pPr>
    </w:p>
    <w:p w14:paraId="1E970714" w14:textId="77777777" w:rsidR="00F45C36" w:rsidRPr="00F45C36" w:rsidRDefault="00F45C36" w:rsidP="007F2812">
      <w:pPr>
        <w:pStyle w:val="Heading2"/>
      </w:pPr>
      <w:r w:rsidRPr="00F45C36">
        <w:t>6.1 Responsibility for health and safety</w:t>
      </w:r>
    </w:p>
    <w:p w14:paraId="22F74BAE" w14:textId="77777777" w:rsidR="00F45C36" w:rsidRPr="00F45C36" w:rsidRDefault="00F45C36" w:rsidP="008A4A4B">
      <w:pPr>
        <w:jc w:val="both"/>
        <w:rPr>
          <w:rFonts w:ascii="Arial" w:hAnsi="Arial" w:cs="Arial"/>
          <w:sz w:val="20"/>
        </w:rPr>
      </w:pPr>
    </w:p>
    <w:p w14:paraId="041F1BA5" w14:textId="77777777" w:rsidR="00F45C36" w:rsidRPr="00F45C36" w:rsidRDefault="00F45C36" w:rsidP="008A4A4B">
      <w:pPr>
        <w:jc w:val="both"/>
        <w:rPr>
          <w:rFonts w:ascii="Arial" w:hAnsi="Arial" w:cs="Arial"/>
          <w:sz w:val="20"/>
        </w:rPr>
      </w:pPr>
      <w:r w:rsidRPr="00F45C36">
        <w:rPr>
          <w:rFonts w:ascii="Arial" w:hAnsi="Arial" w:cs="Arial"/>
          <w:sz w:val="20"/>
        </w:rPr>
        <w:t xml:space="preserve">The Steering Committee, Headteacher and the Trust Health and Safety department will ensure that there is a robust health and safety policy in place </w:t>
      </w:r>
      <w:proofErr w:type="gramStart"/>
      <w:r w:rsidRPr="00F45C36">
        <w:rPr>
          <w:rFonts w:ascii="Arial" w:hAnsi="Arial" w:cs="Arial"/>
          <w:sz w:val="20"/>
        </w:rPr>
        <w:t>in order to</w:t>
      </w:r>
      <w:proofErr w:type="gramEnd"/>
      <w:r w:rsidRPr="00F45C36">
        <w:rPr>
          <w:rFonts w:ascii="Arial" w:hAnsi="Arial" w:cs="Arial"/>
          <w:sz w:val="20"/>
        </w:rPr>
        <w:t xml:space="preserve"> meet the statutory responsibility for the safety of pupils and staff within the school environment. (See Gloucester House Health and Safety Procedures. See also Trust policy and procedures)</w:t>
      </w:r>
    </w:p>
    <w:p w14:paraId="38743CB8" w14:textId="77777777" w:rsidR="00F45C36" w:rsidRPr="00F45C36" w:rsidRDefault="00F45C36" w:rsidP="008A4A4B">
      <w:pPr>
        <w:jc w:val="both"/>
        <w:rPr>
          <w:rFonts w:ascii="Arial" w:hAnsi="Arial" w:cs="Arial"/>
          <w:sz w:val="20"/>
        </w:rPr>
      </w:pPr>
    </w:p>
    <w:p w14:paraId="5E4A2606" w14:textId="77777777" w:rsidR="00F45C36" w:rsidRPr="00F45C36" w:rsidRDefault="00F45C36" w:rsidP="008A4A4B">
      <w:pPr>
        <w:jc w:val="both"/>
        <w:rPr>
          <w:rFonts w:ascii="Arial" w:hAnsi="Arial" w:cs="Arial"/>
          <w:sz w:val="20"/>
        </w:rPr>
      </w:pPr>
      <w:r w:rsidRPr="00F45C36">
        <w:rPr>
          <w:rFonts w:ascii="Arial" w:hAnsi="Arial" w:cs="Arial"/>
          <w:sz w:val="20"/>
        </w:rPr>
        <w:t xml:space="preserve">Any health and safety policy </w:t>
      </w:r>
      <w:proofErr w:type="gramStart"/>
      <w:r w:rsidRPr="00F45C36">
        <w:rPr>
          <w:rFonts w:ascii="Arial" w:hAnsi="Arial" w:cs="Arial"/>
          <w:sz w:val="20"/>
        </w:rPr>
        <w:t>adapted</w:t>
      </w:r>
      <w:proofErr w:type="gramEnd"/>
      <w:r w:rsidRPr="00F45C36">
        <w:rPr>
          <w:rFonts w:ascii="Arial" w:hAnsi="Arial" w:cs="Arial"/>
          <w:sz w:val="20"/>
        </w:rPr>
        <w:t xml:space="preserve"> by Gloucester House will be based on the government guidance (link below) and will seek to balance risk avoidance against providing pupils with opportunities to take part in activities that help them learn to manage risk themselves.</w:t>
      </w:r>
    </w:p>
    <w:p w14:paraId="5DA1A372" w14:textId="77777777" w:rsidR="00F45C36" w:rsidRPr="00F45C36" w:rsidRDefault="00F45C36" w:rsidP="008A4A4B">
      <w:pPr>
        <w:jc w:val="both"/>
        <w:rPr>
          <w:rFonts w:ascii="Arial" w:hAnsi="Arial" w:cs="Arial"/>
          <w:sz w:val="20"/>
        </w:rPr>
      </w:pPr>
    </w:p>
    <w:p w14:paraId="1D084281" w14:textId="36F71E38" w:rsidR="00F45C36" w:rsidRPr="00F45C36" w:rsidRDefault="00F45C36" w:rsidP="008A4A4B">
      <w:pPr>
        <w:jc w:val="both"/>
        <w:rPr>
          <w:rFonts w:ascii="Arial" w:hAnsi="Arial" w:cs="Arial"/>
          <w:sz w:val="20"/>
        </w:rPr>
      </w:pPr>
      <w:hyperlink r:id="rId22" w:history="1">
        <w:r w:rsidRPr="007F2812">
          <w:rPr>
            <w:rStyle w:val="Hyperlink"/>
            <w:rFonts w:ascii="Arial" w:hAnsi="Arial" w:cs="Arial"/>
            <w:sz w:val="20"/>
          </w:rPr>
          <w:t>Health and safety: responsibilities a</w:t>
        </w:r>
        <w:r w:rsidRPr="007F2812">
          <w:rPr>
            <w:rStyle w:val="Hyperlink"/>
            <w:rFonts w:ascii="Arial" w:hAnsi="Arial" w:cs="Arial"/>
            <w:sz w:val="20"/>
          </w:rPr>
          <w:t>nd duties for schools - GOV.UK</w:t>
        </w:r>
      </w:hyperlink>
    </w:p>
    <w:p w14:paraId="60EC0C87" w14:textId="77777777" w:rsidR="00F45C36" w:rsidRPr="00F45C36" w:rsidRDefault="00F45C36" w:rsidP="008A4A4B">
      <w:pPr>
        <w:jc w:val="both"/>
        <w:rPr>
          <w:rFonts w:ascii="Arial" w:hAnsi="Arial" w:cs="Arial"/>
          <w:sz w:val="20"/>
        </w:rPr>
      </w:pPr>
    </w:p>
    <w:p w14:paraId="342DDF50" w14:textId="77777777" w:rsidR="00F45C36" w:rsidRPr="00F45C36" w:rsidRDefault="00F45C36" w:rsidP="008A4A4B">
      <w:pPr>
        <w:jc w:val="both"/>
        <w:rPr>
          <w:rFonts w:ascii="Arial" w:hAnsi="Arial" w:cs="Arial"/>
          <w:sz w:val="20"/>
        </w:rPr>
      </w:pPr>
      <w:r w:rsidRPr="00F45C36">
        <w:rPr>
          <w:rFonts w:ascii="Arial" w:hAnsi="Arial" w:cs="Arial"/>
          <w:sz w:val="20"/>
        </w:rPr>
        <w:t>Day-to-day responsibility for health and safety issues will be delegated to a member of staff who is competent to carry out these duties and who has received the appropriate training.</w:t>
      </w:r>
    </w:p>
    <w:p w14:paraId="5EDCDAE0" w14:textId="77777777" w:rsidR="00F45C36" w:rsidRPr="00F45C36" w:rsidRDefault="00F45C36" w:rsidP="008A4A4B">
      <w:pPr>
        <w:jc w:val="both"/>
        <w:rPr>
          <w:rFonts w:ascii="Arial" w:hAnsi="Arial" w:cs="Arial"/>
          <w:sz w:val="20"/>
        </w:rPr>
      </w:pPr>
    </w:p>
    <w:p w14:paraId="59C5A2E8" w14:textId="77777777" w:rsidR="00F45C36" w:rsidRPr="00F45C36" w:rsidRDefault="00F45C36" w:rsidP="008A4A4B">
      <w:pPr>
        <w:jc w:val="both"/>
        <w:rPr>
          <w:rFonts w:ascii="Arial" w:hAnsi="Arial" w:cs="Arial"/>
          <w:sz w:val="20"/>
        </w:rPr>
      </w:pPr>
    </w:p>
    <w:p w14:paraId="0E078ED4" w14:textId="77777777" w:rsidR="00F45C36" w:rsidRPr="007F2812" w:rsidRDefault="00F45C36" w:rsidP="007F2812">
      <w:pPr>
        <w:jc w:val="center"/>
        <w:rPr>
          <w:rFonts w:ascii="Arial" w:hAnsi="Arial" w:cs="Arial"/>
          <w:b/>
          <w:bCs/>
          <w:sz w:val="20"/>
        </w:rPr>
      </w:pPr>
      <w:r w:rsidRPr="007F2812">
        <w:rPr>
          <w:rFonts w:ascii="Arial" w:hAnsi="Arial" w:cs="Arial"/>
          <w:b/>
          <w:bCs/>
          <w:sz w:val="20"/>
        </w:rPr>
        <w:t>Lisa Tucker (Tavistock)</w:t>
      </w:r>
    </w:p>
    <w:p w14:paraId="52FF07BF" w14:textId="77777777" w:rsidR="00F45C36" w:rsidRPr="007F2812" w:rsidRDefault="00F45C36" w:rsidP="007F2812">
      <w:pPr>
        <w:jc w:val="center"/>
        <w:rPr>
          <w:rFonts w:ascii="Arial" w:hAnsi="Arial" w:cs="Arial"/>
          <w:b/>
          <w:bCs/>
          <w:sz w:val="20"/>
        </w:rPr>
      </w:pPr>
      <w:r w:rsidRPr="007F2812">
        <w:rPr>
          <w:rFonts w:ascii="Arial" w:hAnsi="Arial" w:cs="Arial"/>
          <w:b/>
          <w:bCs/>
          <w:sz w:val="20"/>
        </w:rPr>
        <w:t>Contact details:  lisa.tucker@nhs.net</w:t>
      </w:r>
    </w:p>
    <w:p w14:paraId="1CD91516" w14:textId="77777777" w:rsidR="00F45C36" w:rsidRPr="00F45C36" w:rsidRDefault="00F45C36" w:rsidP="008A4A4B">
      <w:pPr>
        <w:jc w:val="both"/>
        <w:rPr>
          <w:rFonts w:ascii="Arial" w:hAnsi="Arial" w:cs="Arial"/>
          <w:sz w:val="20"/>
        </w:rPr>
      </w:pPr>
    </w:p>
    <w:p w14:paraId="4F0AB9A5" w14:textId="77777777" w:rsidR="00F45C36" w:rsidRPr="00F45C36" w:rsidRDefault="00F45C36" w:rsidP="008A4A4B">
      <w:pPr>
        <w:jc w:val="both"/>
        <w:rPr>
          <w:rFonts w:ascii="Arial" w:hAnsi="Arial" w:cs="Arial"/>
          <w:sz w:val="20"/>
        </w:rPr>
      </w:pPr>
    </w:p>
    <w:p w14:paraId="6980C1CF" w14:textId="77777777" w:rsidR="00F45C36" w:rsidRPr="00F45C36" w:rsidRDefault="00F45C36" w:rsidP="007F2812">
      <w:pPr>
        <w:pStyle w:val="Heading2"/>
      </w:pPr>
      <w:r w:rsidRPr="00F45C36">
        <w:t>6.2 Risk Assessments:</w:t>
      </w:r>
    </w:p>
    <w:p w14:paraId="0B981E5C" w14:textId="77777777" w:rsidR="00F45C36" w:rsidRPr="00F45C36" w:rsidRDefault="00F45C36" w:rsidP="008A4A4B">
      <w:pPr>
        <w:jc w:val="both"/>
        <w:rPr>
          <w:rFonts w:ascii="Arial" w:hAnsi="Arial" w:cs="Arial"/>
          <w:sz w:val="20"/>
        </w:rPr>
      </w:pPr>
    </w:p>
    <w:p w14:paraId="65D16212" w14:textId="77777777" w:rsidR="00F45C36" w:rsidRDefault="00F45C36" w:rsidP="008A4A4B">
      <w:pPr>
        <w:jc w:val="both"/>
        <w:rPr>
          <w:rFonts w:ascii="Arial" w:hAnsi="Arial" w:cs="Arial"/>
          <w:sz w:val="20"/>
        </w:rPr>
      </w:pPr>
      <w:r w:rsidRPr="00F45C36">
        <w:rPr>
          <w:rFonts w:ascii="Arial" w:hAnsi="Arial" w:cs="Arial"/>
          <w:sz w:val="20"/>
        </w:rPr>
        <w:t>Risk assessments are a method of:</w:t>
      </w:r>
    </w:p>
    <w:p w14:paraId="24125B7B" w14:textId="77777777" w:rsidR="007F2812" w:rsidRPr="00F45C36" w:rsidRDefault="007F2812" w:rsidP="008A4A4B">
      <w:pPr>
        <w:jc w:val="both"/>
        <w:rPr>
          <w:rFonts w:ascii="Arial" w:hAnsi="Arial" w:cs="Arial"/>
          <w:sz w:val="20"/>
        </w:rPr>
      </w:pPr>
    </w:p>
    <w:p w14:paraId="2CAC44A7" w14:textId="27B998AB" w:rsidR="00F45C36" w:rsidRPr="007F2812" w:rsidRDefault="00F45C36" w:rsidP="00AB5735">
      <w:pPr>
        <w:pStyle w:val="ListParagraph"/>
        <w:numPr>
          <w:ilvl w:val="0"/>
          <w:numId w:val="9"/>
        </w:numPr>
        <w:rPr>
          <w:rFonts w:ascii="Arial" w:hAnsi="Arial" w:cs="Arial"/>
          <w:sz w:val="20"/>
        </w:rPr>
      </w:pPr>
      <w:r w:rsidRPr="007F2812">
        <w:rPr>
          <w:rFonts w:ascii="Arial" w:hAnsi="Arial" w:cs="Arial"/>
          <w:sz w:val="20"/>
        </w:rPr>
        <w:t>Identifying hazards</w:t>
      </w:r>
    </w:p>
    <w:p w14:paraId="67D274A9" w14:textId="2B2F0EFB" w:rsidR="00F45C36" w:rsidRPr="007F2812" w:rsidRDefault="00F45C36" w:rsidP="00AB5735">
      <w:pPr>
        <w:pStyle w:val="ListParagraph"/>
        <w:numPr>
          <w:ilvl w:val="0"/>
          <w:numId w:val="9"/>
        </w:numPr>
        <w:rPr>
          <w:rFonts w:ascii="Arial" w:hAnsi="Arial" w:cs="Arial"/>
          <w:sz w:val="20"/>
        </w:rPr>
      </w:pPr>
      <w:r w:rsidRPr="007F2812">
        <w:rPr>
          <w:rFonts w:ascii="Arial" w:hAnsi="Arial" w:cs="Arial"/>
          <w:sz w:val="20"/>
        </w:rPr>
        <w:t>Evaluating the risks these hazards may present to children and staff</w:t>
      </w:r>
    </w:p>
    <w:p w14:paraId="0FD267DD" w14:textId="605CA38C" w:rsidR="00F45C36" w:rsidRPr="007F2812" w:rsidRDefault="00F45C36" w:rsidP="00AB5735">
      <w:pPr>
        <w:pStyle w:val="ListParagraph"/>
        <w:numPr>
          <w:ilvl w:val="0"/>
          <w:numId w:val="9"/>
        </w:numPr>
        <w:rPr>
          <w:rFonts w:ascii="Arial" w:hAnsi="Arial" w:cs="Arial"/>
          <w:sz w:val="20"/>
        </w:rPr>
      </w:pPr>
      <w:r w:rsidRPr="007F2812">
        <w:rPr>
          <w:rFonts w:ascii="Arial" w:hAnsi="Arial" w:cs="Arial"/>
          <w:sz w:val="20"/>
        </w:rPr>
        <w:t>Deciding on appropriate action to eliminate or reduce these risks.</w:t>
      </w:r>
    </w:p>
    <w:p w14:paraId="15E7556A" w14:textId="77777777" w:rsidR="00F45C36" w:rsidRPr="00F45C36" w:rsidRDefault="00F45C36" w:rsidP="008A4A4B">
      <w:pPr>
        <w:rPr>
          <w:rFonts w:ascii="Arial" w:hAnsi="Arial" w:cs="Arial"/>
          <w:sz w:val="20"/>
        </w:rPr>
      </w:pPr>
    </w:p>
    <w:p w14:paraId="66C48BF6" w14:textId="77777777" w:rsidR="00F45C36" w:rsidRPr="00F45C36" w:rsidRDefault="00F45C36" w:rsidP="008A4A4B">
      <w:pPr>
        <w:rPr>
          <w:rFonts w:ascii="Arial" w:hAnsi="Arial" w:cs="Arial"/>
          <w:sz w:val="20"/>
        </w:rPr>
      </w:pPr>
      <w:r w:rsidRPr="00F45C36">
        <w:rPr>
          <w:rFonts w:ascii="Arial" w:hAnsi="Arial" w:cs="Arial"/>
          <w:sz w:val="20"/>
        </w:rPr>
        <w:t>Gloucester House follows both the Trust Policy and Procedures for Clinical and Health &amp; Safety Risk Assessments and Gloucester House Risk Assessment procedures.</w:t>
      </w:r>
    </w:p>
    <w:p w14:paraId="1D3A4F03" w14:textId="77777777" w:rsidR="00F45C36" w:rsidRPr="00F45C36" w:rsidRDefault="00F45C36" w:rsidP="008A4A4B">
      <w:pPr>
        <w:rPr>
          <w:rFonts w:ascii="Arial" w:hAnsi="Arial" w:cs="Arial"/>
          <w:sz w:val="20"/>
        </w:rPr>
      </w:pPr>
    </w:p>
    <w:p w14:paraId="60F5D61E" w14:textId="77777777" w:rsidR="00F45C36" w:rsidRPr="00F45C36" w:rsidRDefault="00F45C36" w:rsidP="008A4A4B">
      <w:pPr>
        <w:rPr>
          <w:rFonts w:ascii="Arial" w:hAnsi="Arial" w:cs="Arial"/>
          <w:sz w:val="20"/>
        </w:rPr>
      </w:pPr>
      <w:r w:rsidRPr="00F45C36">
        <w:rPr>
          <w:rFonts w:ascii="Arial" w:hAnsi="Arial" w:cs="Arial"/>
          <w:sz w:val="20"/>
        </w:rPr>
        <w:t xml:space="preserve">The school will seek to identify and manage risk </w:t>
      </w:r>
      <w:proofErr w:type="gramStart"/>
      <w:r w:rsidRPr="00F45C36">
        <w:rPr>
          <w:rFonts w:ascii="Arial" w:hAnsi="Arial" w:cs="Arial"/>
          <w:sz w:val="20"/>
        </w:rPr>
        <w:t>through the use of</w:t>
      </w:r>
      <w:proofErr w:type="gramEnd"/>
      <w:r w:rsidRPr="00F45C36">
        <w:rPr>
          <w:rFonts w:ascii="Arial" w:hAnsi="Arial" w:cs="Arial"/>
          <w:sz w:val="20"/>
        </w:rPr>
        <w:t xml:space="preserve"> risk assessments. These will be carried out:</w:t>
      </w:r>
    </w:p>
    <w:p w14:paraId="5224274C" w14:textId="77777777" w:rsidR="00F45C36" w:rsidRPr="00F45C36" w:rsidRDefault="00F45C36" w:rsidP="008A4A4B">
      <w:pPr>
        <w:rPr>
          <w:rFonts w:ascii="Arial" w:hAnsi="Arial" w:cs="Arial"/>
          <w:sz w:val="20"/>
        </w:rPr>
      </w:pPr>
    </w:p>
    <w:p w14:paraId="500465C0" w14:textId="77777777" w:rsidR="00F45C36" w:rsidRPr="00F45C36" w:rsidRDefault="00F45C36" w:rsidP="008A4A4B">
      <w:pPr>
        <w:rPr>
          <w:rFonts w:ascii="Arial" w:hAnsi="Arial" w:cs="Arial"/>
          <w:sz w:val="20"/>
        </w:rPr>
      </w:pPr>
      <w:r w:rsidRPr="00F45C36">
        <w:rPr>
          <w:rFonts w:ascii="Arial" w:hAnsi="Arial" w:cs="Arial"/>
          <w:sz w:val="20"/>
        </w:rPr>
        <w:t>•</w:t>
      </w:r>
      <w:r w:rsidRPr="00F45C36">
        <w:rPr>
          <w:rFonts w:ascii="Arial" w:hAnsi="Arial" w:cs="Arial"/>
          <w:sz w:val="20"/>
        </w:rPr>
        <w:tab/>
        <w:t>On an annual basis for the school environment as a whole;</w:t>
      </w:r>
    </w:p>
    <w:p w14:paraId="53C05A1B" w14:textId="77777777" w:rsidR="00F45C36" w:rsidRPr="00F45C36" w:rsidRDefault="00F45C36" w:rsidP="008A4A4B">
      <w:pPr>
        <w:rPr>
          <w:rFonts w:ascii="Arial" w:hAnsi="Arial" w:cs="Arial"/>
          <w:sz w:val="20"/>
        </w:rPr>
      </w:pPr>
      <w:r w:rsidRPr="00F45C36">
        <w:rPr>
          <w:rFonts w:ascii="Arial" w:hAnsi="Arial" w:cs="Arial"/>
          <w:sz w:val="20"/>
        </w:rPr>
        <w:t>•</w:t>
      </w:r>
      <w:r w:rsidRPr="00F45C36">
        <w:rPr>
          <w:rFonts w:ascii="Arial" w:hAnsi="Arial" w:cs="Arial"/>
          <w:sz w:val="20"/>
        </w:rPr>
        <w:tab/>
        <w:t>For all school trips;</w:t>
      </w:r>
    </w:p>
    <w:p w14:paraId="154D921B" w14:textId="77777777" w:rsidR="00F45C36" w:rsidRPr="00F45C36" w:rsidRDefault="00F45C36" w:rsidP="008A4A4B">
      <w:pPr>
        <w:rPr>
          <w:rFonts w:ascii="Arial" w:hAnsi="Arial" w:cs="Arial"/>
          <w:sz w:val="20"/>
        </w:rPr>
      </w:pPr>
      <w:r w:rsidRPr="00F45C36">
        <w:rPr>
          <w:rFonts w:ascii="Arial" w:hAnsi="Arial" w:cs="Arial"/>
          <w:sz w:val="20"/>
        </w:rPr>
        <w:t>•</w:t>
      </w:r>
      <w:r w:rsidRPr="00F45C36">
        <w:rPr>
          <w:rFonts w:ascii="Arial" w:hAnsi="Arial" w:cs="Arial"/>
          <w:sz w:val="20"/>
        </w:rPr>
        <w:tab/>
        <w:t>For pupils travelling between locations during the school day;</w:t>
      </w:r>
    </w:p>
    <w:p w14:paraId="5BEAD68C" w14:textId="77777777" w:rsidR="00F45C36" w:rsidRPr="00F45C36" w:rsidRDefault="00F45C36" w:rsidP="008A4A4B">
      <w:pPr>
        <w:rPr>
          <w:rFonts w:ascii="Arial" w:hAnsi="Arial" w:cs="Arial"/>
          <w:sz w:val="20"/>
        </w:rPr>
      </w:pPr>
      <w:r w:rsidRPr="00F45C36">
        <w:rPr>
          <w:rFonts w:ascii="Arial" w:hAnsi="Arial" w:cs="Arial"/>
          <w:sz w:val="20"/>
        </w:rPr>
        <w:t>•</w:t>
      </w:r>
      <w:r w:rsidRPr="00F45C36">
        <w:rPr>
          <w:rFonts w:ascii="Arial" w:hAnsi="Arial" w:cs="Arial"/>
          <w:sz w:val="20"/>
        </w:rPr>
        <w:tab/>
        <w:t>For all work-based learning or work experience placements;</w:t>
      </w:r>
    </w:p>
    <w:p w14:paraId="5B35904D" w14:textId="77777777" w:rsidR="00F45C36" w:rsidRPr="00F45C36" w:rsidRDefault="00F45C36" w:rsidP="008A4A4B">
      <w:pPr>
        <w:rPr>
          <w:rFonts w:ascii="Arial" w:hAnsi="Arial" w:cs="Arial"/>
          <w:sz w:val="20"/>
        </w:rPr>
      </w:pPr>
      <w:r w:rsidRPr="00F45C36">
        <w:rPr>
          <w:rFonts w:ascii="Arial" w:hAnsi="Arial" w:cs="Arial"/>
          <w:sz w:val="20"/>
        </w:rPr>
        <w:t>•</w:t>
      </w:r>
      <w:r w:rsidRPr="00F45C36">
        <w:rPr>
          <w:rFonts w:ascii="Arial" w:hAnsi="Arial" w:cs="Arial"/>
          <w:sz w:val="20"/>
        </w:rPr>
        <w:tab/>
        <w:t>When a pupil who has been excluded for risky or violent behaviour is returning to the school;</w:t>
      </w:r>
    </w:p>
    <w:p w14:paraId="30EDB2D7" w14:textId="77777777" w:rsidR="00F45C36" w:rsidRPr="00F45C36" w:rsidRDefault="00F45C36" w:rsidP="008A4A4B">
      <w:pPr>
        <w:rPr>
          <w:rFonts w:ascii="Arial" w:hAnsi="Arial" w:cs="Arial"/>
          <w:sz w:val="20"/>
        </w:rPr>
      </w:pPr>
      <w:r w:rsidRPr="00F45C36">
        <w:rPr>
          <w:rFonts w:ascii="Arial" w:hAnsi="Arial" w:cs="Arial"/>
          <w:sz w:val="20"/>
        </w:rPr>
        <w:t>•</w:t>
      </w:r>
      <w:r w:rsidRPr="00F45C36">
        <w:rPr>
          <w:rFonts w:ascii="Arial" w:hAnsi="Arial" w:cs="Arial"/>
          <w:sz w:val="20"/>
        </w:rPr>
        <w:tab/>
        <w:t>Whenever there are any changes to the school environment or school practices;</w:t>
      </w:r>
    </w:p>
    <w:p w14:paraId="29F2A5EB" w14:textId="77777777" w:rsidR="00F45C36" w:rsidRPr="00F45C36" w:rsidRDefault="00F45C36" w:rsidP="008A4A4B">
      <w:pPr>
        <w:rPr>
          <w:rFonts w:ascii="Arial" w:hAnsi="Arial" w:cs="Arial"/>
          <w:sz w:val="20"/>
        </w:rPr>
      </w:pPr>
      <w:r w:rsidRPr="00F45C36">
        <w:rPr>
          <w:rFonts w:ascii="Arial" w:hAnsi="Arial" w:cs="Arial"/>
          <w:sz w:val="20"/>
        </w:rPr>
        <w:t>•</w:t>
      </w:r>
      <w:r w:rsidRPr="00F45C36">
        <w:rPr>
          <w:rFonts w:ascii="Arial" w:hAnsi="Arial" w:cs="Arial"/>
          <w:sz w:val="20"/>
        </w:rPr>
        <w:tab/>
        <w:t>Following any serious incident.</w:t>
      </w:r>
    </w:p>
    <w:p w14:paraId="5CD3EA9B" w14:textId="77777777" w:rsidR="00F45C36" w:rsidRPr="00F45C36" w:rsidRDefault="00F45C36" w:rsidP="008A4A4B">
      <w:pPr>
        <w:rPr>
          <w:rFonts w:ascii="Arial" w:hAnsi="Arial" w:cs="Arial"/>
          <w:sz w:val="20"/>
        </w:rPr>
      </w:pPr>
      <w:r w:rsidRPr="00F45C36">
        <w:rPr>
          <w:rFonts w:ascii="Arial" w:hAnsi="Arial" w:cs="Arial"/>
          <w:sz w:val="20"/>
        </w:rPr>
        <w:t xml:space="preserve"> </w:t>
      </w:r>
    </w:p>
    <w:p w14:paraId="48DC2C07" w14:textId="77777777" w:rsidR="00F45C36" w:rsidRDefault="00F45C36" w:rsidP="007F2812">
      <w:pPr>
        <w:pStyle w:val="Heading2"/>
      </w:pPr>
      <w:r w:rsidRPr="00F45C36">
        <w:t>6.3 Working with aggressive and violent parents</w:t>
      </w:r>
    </w:p>
    <w:p w14:paraId="67910D42" w14:textId="77777777" w:rsidR="007F2812" w:rsidRPr="00F45C36" w:rsidRDefault="007F2812" w:rsidP="007F2812">
      <w:pPr>
        <w:pStyle w:val="Heading2"/>
      </w:pPr>
    </w:p>
    <w:p w14:paraId="4191DBB7" w14:textId="77777777" w:rsidR="00F45C36" w:rsidRPr="00F45C36" w:rsidRDefault="00F45C36" w:rsidP="008A4A4B">
      <w:pPr>
        <w:rPr>
          <w:rFonts w:ascii="Arial" w:hAnsi="Arial" w:cs="Arial"/>
          <w:sz w:val="20"/>
        </w:rPr>
      </w:pPr>
      <w:r w:rsidRPr="00F45C36">
        <w:rPr>
          <w:rFonts w:ascii="Arial" w:hAnsi="Arial" w:cs="Arial"/>
          <w:sz w:val="20"/>
        </w:rPr>
        <w:t xml:space="preserve">Where Gloucester House is working with families who are known </w:t>
      </w:r>
      <w:proofErr w:type="gramStart"/>
      <w:r w:rsidRPr="00F45C36">
        <w:rPr>
          <w:rFonts w:ascii="Arial" w:hAnsi="Arial" w:cs="Arial"/>
          <w:sz w:val="20"/>
        </w:rPr>
        <w:t>to</w:t>
      </w:r>
      <w:proofErr w:type="gramEnd"/>
      <w:r w:rsidRPr="00F45C36">
        <w:rPr>
          <w:rFonts w:ascii="Arial" w:hAnsi="Arial" w:cs="Arial"/>
          <w:sz w:val="20"/>
        </w:rPr>
        <w:t xml:space="preserve"> children’s social care and there are concerns about the behaviour of parents/carers towards members of staff, this must be discussed with the Headteacher and the DSL and, where appropriate, relevant information shared with the allocated social worker. </w:t>
      </w:r>
    </w:p>
    <w:p w14:paraId="13A6C6C9" w14:textId="77777777" w:rsidR="00F45C36" w:rsidRPr="00F45C36" w:rsidRDefault="00F45C36" w:rsidP="008A4A4B">
      <w:pPr>
        <w:rPr>
          <w:rFonts w:ascii="Arial" w:hAnsi="Arial" w:cs="Arial"/>
          <w:sz w:val="20"/>
        </w:rPr>
      </w:pPr>
    </w:p>
    <w:p w14:paraId="0024D58E" w14:textId="77777777" w:rsidR="00F45C36" w:rsidRPr="00F45C36" w:rsidRDefault="00F45C36" w:rsidP="008A4A4B">
      <w:pPr>
        <w:rPr>
          <w:rFonts w:ascii="Arial" w:hAnsi="Arial" w:cs="Arial"/>
          <w:sz w:val="20"/>
        </w:rPr>
      </w:pPr>
      <w:r w:rsidRPr="00F45C36">
        <w:rPr>
          <w:rFonts w:ascii="Arial" w:hAnsi="Arial" w:cs="Arial"/>
          <w:sz w:val="20"/>
        </w:rPr>
        <w:t xml:space="preserve">Where there are high levels of risk associated with contact with parents/carers, Gloucester house will work with the relevant agencies and agree appropriate strategies. </w:t>
      </w:r>
    </w:p>
    <w:p w14:paraId="20215578" w14:textId="77777777" w:rsidR="00F45C36" w:rsidRPr="00F45C36" w:rsidRDefault="00F45C36" w:rsidP="008A4A4B">
      <w:pPr>
        <w:rPr>
          <w:rFonts w:ascii="Arial" w:hAnsi="Arial" w:cs="Arial"/>
          <w:sz w:val="20"/>
        </w:rPr>
      </w:pPr>
    </w:p>
    <w:p w14:paraId="39D8AEDE" w14:textId="77777777" w:rsidR="00F45C36" w:rsidRPr="00F45C36" w:rsidRDefault="00F45C36" w:rsidP="007F2812">
      <w:pPr>
        <w:pStyle w:val="Heading2"/>
      </w:pPr>
      <w:r w:rsidRPr="00F45C36">
        <w:t>6.4 Site Security and visitors</w:t>
      </w:r>
    </w:p>
    <w:p w14:paraId="48B94D72" w14:textId="77777777" w:rsidR="00F45C36" w:rsidRPr="00F45C36" w:rsidRDefault="00F45C36" w:rsidP="008A4A4B">
      <w:pPr>
        <w:rPr>
          <w:rFonts w:ascii="Arial" w:hAnsi="Arial" w:cs="Arial"/>
          <w:sz w:val="20"/>
        </w:rPr>
      </w:pPr>
    </w:p>
    <w:p w14:paraId="07DCDD3E" w14:textId="4852BCAE" w:rsidR="00F45C36" w:rsidRPr="007F2812" w:rsidRDefault="00F45C36" w:rsidP="00AB5735">
      <w:pPr>
        <w:pStyle w:val="ListParagraph"/>
        <w:numPr>
          <w:ilvl w:val="0"/>
          <w:numId w:val="10"/>
        </w:numPr>
        <w:rPr>
          <w:rFonts w:ascii="Arial" w:hAnsi="Arial" w:cs="Arial"/>
          <w:sz w:val="20"/>
        </w:rPr>
      </w:pPr>
      <w:r w:rsidRPr="007F2812">
        <w:rPr>
          <w:rFonts w:ascii="Arial" w:hAnsi="Arial" w:cs="Arial"/>
          <w:sz w:val="20"/>
        </w:rPr>
        <w:t xml:space="preserve">The Steering Committee is responsible for the security of Gloucester House premises and will take steps to ensure it is a safe environment and securely protected against trespass and/or criminal damage. This responsibility is delegated to the Estates </w:t>
      </w:r>
      <w:proofErr w:type="gramStart"/>
      <w:r w:rsidRPr="007F2812">
        <w:rPr>
          <w:rFonts w:ascii="Arial" w:hAnsi="Arial" w:cs="Arial"/>
          <w:sz w:val="20"/>
        </w:rPr>
        <w:t>team, but</w:t>
      </w:r>
      <w:proofErr w:type="gramEnd"/>
      <w:r w:rsidRPr="007F2812">
        <w:rPr>
          <w:rFonts w:ascii="Arial" w:hAnsi="Arial" w:cs="Arial"/>
          <w:sz w:val="20"/>
        </w:rPr>
        <w:t xml:space="preserve"> monitored by the Steering Committee.</w:t>
      </w:r>
    </w:p>
    <w:p w14:paraId="3F204A4C" w14:textId="77777777" w:rsidR="00F45C36" w:rsidRPr="00F45C36" w:rsidRDefault="00F45C36" w:rsidP="007F2812">
      <w:pPr>
        <w:ind w:left="-140"/>
        <w:rPr>
          <w:rFonts w:ascii="Arial" w:hAnsi="Arial" w:cs="Arial"/>
          <w:sz w:val="20"/>
        </w:rPr>
      </w:pPr>
    </w:p>
    <w:p w14:paraId="54CF16FB" w14:textId="3CF77034" w:rsidR="00F45C36" w:rsidRPr="007F2812" w:rsidRDefault="00F45C36" w:rsidP="00AB5735">
      <w:pPr>
        <w:pStyle w:val="ListParagraph"/>
        <w:numPr>
          <w:ilvl w:val="0"/>
          <w:numId w:val="10"/>
        </w:numPr>
        <w:rPr>
          <w:rFonts w:ascii="Arial" w:hAnsi="Arial" w:cs="Arial"/>
          <w:sz w:val="20"/>
        </w:rPr>
      </w:pPr>
      <w:r w:rsidRPr="007F2812">
        <w:rPr>
          <w:rFonts w:ascii="Arial" w:hAnsi="Arial" w:cs="Arial"/>
          <w:sz w:val="20"/>
        </w:rPr>
        <w:t>In general, occasional visitors to the school/college such as parents will not be subject to DBS checks but their movement around the premises will be supervised.</w:t>
      </w:r>
    </w:p>
    <w:p w14:paraId="27B17F11" w14:textId="77777777" w:rsidR="00F45C36" w:rsidRPr="00F45C36" w:rsidRDefault="00F45C36" w:rsidP="007F2812">
      <w:pPr>
        <w:ind w:left="-140"/>
        <w:rPr>
          <w:rFonts w:ascii="Arial" w:hAnsi="Arial" w:cs="Arial"/>
          <w:sz w:val="20"/>
        </w:rPr>
      </w:pPr>
    </w:p>
    <w:p w14:paraId="5F646785" w14:textId="3DEADC03" w:rsidR="00F45C36" w:rsidRPr="007F2812" w:rsidRDefault="00F45C36" w:rsidP="00AB5735">
      <w:pPr>
        <w:pStyle w:val="ListParagraph"/>
        <w:numPr>
          <w:ilvl w:val="0"/>
          <w:numId w:val="10"/>
        </w:numPr>
        <w:rPr>
          <w:rFonts w:ascii="Arial" w:hAnsi="Arial" w:cs="Arial"/>
          <w:sz w:val="20"/>
        </w:rPr>
      </w:pPr>
      <w:r w:rsidRPr="007F2812">
        <w:rPr>
          <w:rFonts w:ascii="Arial" w:hAnsi="Arial" w:cs="Arial"/>
          <w:sz w:val="20"/>
        </w:rPr>
        <w:t xml:space="preserve">Most building works </w:t>
      </w:r>
      <w:proofErr w:type="gramStart"/>
      <w:r w:rsidRPr="007F2812">
        <w:rPr>
          <w:rFonts w:ascii="Arial" w:hAnsi="Arial" w:cs="Arial"/>
          <w:sz w:val="20"/>
        </w:rPr>
        <w:t>to</w:t>
      </w:r>
      <w:proofErr w:type="gramEnd"/>
      <w:r w:rsidRPr="007F2812">
        <w:rPr>
          <w:rFonts w:ascii="Arial" w:hAnsi="Arial" w:cs="Arial"/>
          <w:sz w:val="20"/>
        </w:rPr>
        <w:t xml:space="preserve"> the school are carried out by the Trust Estates team during times when the pupils are not present (i.e. before/after school or during holidays). They are always supervised if pupils are in the building.</w:t>
      </w:r>
    </w:p>
    <w:p w14:paraId="29E449EF" w14:textId="77777777" w:rsidR="00F45C36" w:rsidRPr="00F45C36" w:rsidRDefault="00F45C36" w:rsidP="007F2812">
      <w:pPr>
        <w:ind w:left="-140"/>
        <w:rPr>
          <w:rFonts w:ascii="Arial" w:hAnsi="Arial" w:cs="Arial"/>
          <w:sz w:val="20"/>
        </w:rPr>
      </w:pPr>
    </w:p>
    <w:p w14:paraId="35F52FE4" w14:textId="5055AA87" w:rsidR="00F45C36" w:rsidRPr="007F2812" w:rsidRDefault="00F45C36" w:rsidP="00AB5735">
      <w:pPr>
        <w:pStyle w:val="ListParagraph"/>
        <w:numPr>
          <w:ilvl w:val="0"/>
          <w:numId w:val="10"/>
        </w:numPr>
        <w:rPr>
          <w:rFonts w:ascii="Arial" w:hAnsi="Arial" w:cs="Arial"/>
          <w:sz w:val="20"/>
        </w:rPr>
      </w:pPr>
      <w:r w:rsidRPr="007F2812">
        <w:rPr>
          <w:rFonts w:ascii="Arial" w:hAnsi="Arial" w:cs="Arial"/>
          <w:sz w:val="20"/>
        </w:rPr>
        <w:t xml:space="preserve">In the rare event that contractors are used, the Headteacher and Steering Committee will ensure that any contract </w:t>
      </w:r>
      <w:proofErr w:type="gramStart"/>
      <w:r w:rsidRPr="007F2812">
        <w:rPr>
          <w:rFonts w:ascii="Arial" w:hAnsi="Arial" w:cs="Arial"/>
          <w:sz w:val="20"/>
        </w:rPr>
        <w:t>entered into</w:t>
      </w:r>
      <w:proofErr w:type="gramEnd"/>
      <w:r w:rsidRPr="007F2812">
        <w:rPr>
          <w:rFonts w:ascii="Arial" w:hAnsi="Arial" w:cs="Arial"/>
          <w:sz w:val="20"/>
        </w:rPr>
        <w:t xml:space="preserve"> with </w:t>
      </w:r>
      <w:proofErr w:type="gramStart"/>
      <w:r w:rsidRPr="007F2812">
        <w:rPr>
          <w:rFonts w:ascii="Arial" w:hAnsi="Arial" w:cs="Arial"/>
          <w:sz w:val="20"/>
        </w:rPr>
        <w:t>contractors’</w:t>
      </w:r>
      <w:proofErr w:type="gramEnd"/>
      <w:r w:rsidRPr="007F2812">
        <w:rPr>
          <w:rFonts w:ascii="Arial" w:hAnsi="Arial" w:cs="Arial"/>
          <w:sz w:val="20"/>
        </w:rPr>
        <w:t xml:space="preserve"> sets out clearly the expectations for worker’s behaviour and the responsibility of contractors to monitor and ensure compliance with our policies.</w:t>
      </w:r>
    </w:p>
    <w:p w14:paraId="1A3AFE0B" w14:textId="77777777" w:rsidR="00F45C36" w:rsidRPr="00F45C36" w:rsidRDefault="00F45C36" w:rsidP="007F2812">
      <w:pPr>
        <w:ind w:left="-140"/>
        <w:rPr>
          <w:rFonts w:ascii="Arial" w:hAnsi="Arial" w:cs="Arial"/>
          <w:sz w:val="20"/>
        </w:rPr>
      </w:pPr>
    </w:p>
    <w:p w14:paraId="6430B905" w14:textId="4B8B9B8F" w:rsidR="00F45C36" w:rsidRPr="007F2812" w:rsidRDefault="00F45C36" w:rsidP="00AB5735">
      <w:pPr>
        <w:pStyle w:val="ListParagraph"/>
        <w:numPr>
          <w:ilvl w:val="0"/>
          <w:numId w:val="10"/>
        </w:numPr>
        <w:rPr>
          <w:rFonts w:ascii="Arial" w:hAnsi="Arial" w:cs="Arial"/>
          <w:sz w:val="20"/>
        </w:rPr>
      </w:pPr>
      <w:r w:rsidRPr="007F2812">
        <w:rPr>
          <w:rFonts w:ascii="Arial" w:hAnsi="Arial" w:cs="Arial"/>
          <w:sz w:val="20"/>
        </w:rPr>
        <w:t xml:space="preserve">The Headteacher will decide </w:t>
      </w:r>
      <w:proofErr w:type="gramStart"/>
      <w:r w:rsidRPr="007F2812">
        <w:rPr>
          <w:rFonts w:ascii="Arial" w:hAnsi="Arial" w:cs="Arial"/>
          <w:sz w:val="20"/>
        </w:rPr>
        <w:t>whether or not</w:t>
      </w:r>
      <w:proofErr w:type="gramEnd"/>
      <w:r w:rsidRPr="007F2812">
        <w:rPr>
          <w:rFonts w:ascii="Arial" w:hAnsi="Arial" w:cs="Arial"/>
          <w:sz w:val="20"/>
        </w:rPr>
        <w:t xml:space="preserve"> contractors should be subject to DBS checks before being allowed access to the building, depending on the level of access they are likely to have to pupils.</w:t>
      </w:r>
    </w:p>
    <w:p w14:paraId="3C36EA88" w14:textId="77777777" w:rsidR="00F45C36" w:rsidRPr="00F45C36" w:rsidRDefault="00F45C36" w:rsidP="007F2812">
      <w:pPr>
        <w:ind w:left="-140"/>
        <w:rPr>
          <w:rFonts w:ascii="Arial" w:hAnsi="Arial" w:cs="Arial"/>
          <w:sz w:val="20"/>
        </w:rPr>
      </w:pPr>
    </w:p>
    <w:p w14:paraId="21D02499" w14:textId="2270883C" w:rsidR="00F45C36" w:rsidRPr="007F2812" w:rsidRDefault="00F45C36" w:rsidP="00AB5735">
      <w:pPr>
        <w:pStyle w:val="ListParagraph"/>
        <w:numPr>
          <w:ilvl w:val="0"/>
          <w:numId w:val="10"/>
        </w:numPr>
        <w:rPr>
          <w:rFonts w:ascii="Arial" w:hAnsi="Arial" w:cs="Arial"/>
          <w:sz w:val="20"/>
        </w:rPr>
      </w:pPr>
      <w:r w:rsidRPr="007F2812">
        <w:rPr>
          <w:rFonts w:ascii="Arial" w:hAnsi="Arial" w:cs="Arial"/>
          <w:sz w:val="20"/>
        </w:rPr>
        <w:t xml:space="preserve">Where the visitor is employed by an organisation where DBS checks are normally required, for example NHS staff, the </w:t>
      </w:r>
      <w:proofErr w:type="gramStart"/>
      <w:r w:rsidRPr="007F2812">
        <w:rPr>
          <w:rFonts w:ascii="Arial" w:hAnsi="Arial" w:cs="Arial"/>
          <w:sz w:val="20"/>
        </w:rPr>
        <w:t>Headteacher  will</w:t>
      </w:r>
      <w:proofErr w:type="gramEnd"/>
      <w:r w:rsidRPr="007F2812">
        <w:rPr>
          <w:rFonts w:ascii="Arial" w:hAnsi="Arial" w:cs="Arial"/>
          <w:sz w:val="20"/>
        </w:rPr>
        <w:t xml:space="preserve"> request written confirmation that relevant checks have been carried out for that individual.</w:t>
      </w:r>
    </w:p>
    <w:p w14:paraId="4918B61B" w14:textId="77777777" w:rsidR="00F45C36" w:rsidRPr="00F45C36" w:rsidRDefault="00F45C36" w:rsidP="008A4A4B">
      <w:pPr>
        <w:rPr>
          <w:rFonts w:ascii="Arial" w:hAnsi="Arial" w:cs="Arial"/>
          <w:sz w:val="20"/>
        </w:rPr>
      </w:pPr>
    </w:p>
    <w:p w14:paraId="540F104F" w14:textId="77777777" w:rsidR="00F45C36" w:rsidRPr="00F45C36" w:rsidRDefault="00F45C36" w:rsidP="008A4A4B">
      <w:pPr>
        <w:rPr>
          <w:rFonts w:ascii="Arial" w:hAnsi="Arial" w:cs="Arial"/>
          <w:sz w:val="20"/>
        </w:rPr>
      </w:pPr>
      <w:r w:rsidRPr="00F45C36">
        <w:rPr>
          <w:rFonts w:ascii="Arial" w:hAnsi="Arial" w:cs="Arial"/>
          <w:sz w:val="20"/>
        </w:rPr>
        <w:t>All visitors and contractors will be:</w:t>
      </w:r>
    </w:p>
    <w:p w14:paraId="60F1931E" w14:textId="77777777" w:rsidR="00F45C36" w:rsidRPr="00F45C36" w:rsidRDefault="00F45C36" w:rsidP="008A4A4B">
      <w:pPr>
        <w:rPr>
          <w:rFonts w:ascii="Arial" w:hAnsi="Arial" w:cs="Arial"/>
          <w:sz w:val="20"/>
        </w:rPr>
      </w:pPr>
    </w:p>
    <w:p w14:paraId="2EA5DFBC" w14:textId="312F7779" w:rsidR="00F45C36" w:rsidRPr="007F2812" w:rsidRDefault="00F45C36" w:rsidP="00AB5735">
      <w:pPr>
        <w:pStyle w:val="ListParagraph"/>
        <w:numPr>
          <w:ilvl w:val="0"/>
          <w:numId w:val="11"/>
        </w:numPr>
        <w:rPr>
          <w:rFonts w:ascii="Arial" w:hAnsi="Arial" w:cs="Arial"/>
          <w:sz w:val="20"/>
        </w:rPr>
      </w:pPr>
      <w:r w:rsidRPr="007F2812">
        <w:rPr>
          <w:rFonts w:ascii="Arial" w:hAnsi="Arial" w:cs="Arial"/>
          <w:sz w:val="20"/>
        </w:rPr>
        <w:t>informed to report to reception on arrival</w:t>
      </w:r>
    </w:p>
    <w:p w14:paraId="2C84F01D" w14:textId="1B7B0FD5" w:rsidR="00F45C36" w:rsidRPr="007F2812" w:rsidRDefault="00F45C36" w:rsidP="00AB5735">
      <w:pPr>
        <w:pStyle w:val="ListParagraph"/>
        <w:numPr>
          <w:ilvl w:val="0"/>
          <w:numId w:val="11"/>
        </w:numPr>
        <w:rPr>
          <w:rFonts w:ascii="Arial" w:hAnsi="Arial" w:cs="Arial"/>
          <w:sz w:val="20"/>
        </w:rPr>
      </w:pPr>
      <w:r w:rsidRPr="007F2812">
        <w:rPr>
          <w:rFonts w:ascii="Arial" w:hAnsi="Arial" w:cs="Arial"/>
          <w:sz w:val="20"/>
        </w:rPr>
        <w:t>expected to provide proof of identity</w:t>
      </w:r>
    </w:p>
    <w:p w14:paraId="02FC4096" w14:textId="6756DC22" w:rsidR="00F45C36" w:rsidRPr="007F2812" w:rsidRDefault="00F45C36" w:rsidP="00AB5735">
      <w:pPr>
        <w:pStyle w:val="ListParagraph"/>
        <w:numPr>
          <w:ilvl w:val="0"/>
          <w:numId w:val="11"/>
        </w:numPr>
        <w:rPr>
          <w:rFonts w:ascii="Arial" w:hAnsi="Arial" w:cs="Arial"/>
          <w:sz w:val="20"/>
        </w:rPr>
      </w:pPr>
      <w:r w:rsidRPr="007F2812">
        <w:rPr>
          <w:rFonts w:ascii="Arial" w:hAnsi="Arial" w:cs="Arial"/>
          <w:sz w:val="20"/>
        </w:rPr>
        <w:t xml:space="preserve">expected to wear a name-badge or </w:t>
      </w:r>
      <w:proofErr w:type="gramStart"/>
      <w:r w:rsidRPr="007F2812">
        <w:rPr>
          <w:rFonts w:ascii="Arial" w:hAnsi="Arial" w:cs="Arial"/>
          <w:sz w:val="20"/>
        </w:rPr>
        <w:t>carry some form of identification at all times</w:t>
      </w:r>
      <w:proofErr w:type="gramEnd"/>
      <w:r w:rsidRPr="007F2812">
        <w:rPr>
          <w:rFonts w:ascii="Arial" w:hAnsi="Arial" w:cs="Arial"/>
          <w:sz w:val="20"/>
        </w:rPr>
        <w:t xml:space="preserve"> when on the school premises;</w:t>
      </w:r>
    </w:p>
    <w:p w14:paraId="224668E0" w14:textId="11CA7B23" w:rsidR="00F45C36" w:rsidRPr="007F2812" w:rsidRDefault="00F45C36" w:rsidP="00AB5735">
      <w:pPr>
        <w:pStyle w:val="ListParagraph"/>
        <w:numPr>
          <w:ilvl w:val="0"/>
          <w:numId w:val="11"/>
        </w:numPr>
        <w:rPr>
          <w:rFonts w:ascii="Arial" w:hAnsi="Arial" w:cs="Arial"/>
          <w:sz w:val="20"/>
        </w:rPr>
      </w:pPr>
      <w:r w:rsidRPr="007F2812">
        <w:rPr>
          <w:rFonts w:ascii="Arial" w:hAnsi="Arial" w:cs="Arial"/>
          <w:sz w:val="20"/>
        </w:rPr>
        <w:t xml:space="preserve">suitably </w:t>
      </w:r>
      <w:proofErr w:type="gramStart"/>
      <w:r w:rsidRPr="007F2812">
        <w:rPr>
          <w:rFonts w:ascii="Arial" w:hAnsi="Arial" w:cs="Arial"/>
          <w:sz w:val="20"/>
        </w:rPr>
        <w:t>supervised by school staff at all times</w:t>
      </w:r>
      <w:proofErr w:type="gramEnd"/>
    </w:p>
    <w:p w14:paraId="6E0C4BF4" w14:textId="1C9617FE" w:rsidR="00F45C36" w:rsidRPr="007F2812" w:rsidRDefault="00F45C36" w:rsidP="00AB5735">
      <w:pPr>
        <w:pStyle w:val="ListParagraph"/>
        <w:numPr>
          <w:ilvl w:val="0"/>
          <w:numId w:val="11"/>
        </w:numPr>
        <w:rPr>
          <w:rFonts w:ascii="Arial" w:hAnsi="Arial" w:cs="Arial"/>
          <w:sz w:val="20"/>
        </w:rPr>
      </w:pPr>
      <w:r w:rsidRPr="007F2812">
        <w:rPr>
          <w:rFonts w:ascii="Arial" w:hAnsi="Arial" w:cs="Arial"/>
          <w:sz w:val="20"/>
        </w:rPr>
        <w:t>made aware of school health and safety procedures.</w:t>
      </w:r>
    </w:p>
    <w:p w14:paraId="44AEC495" w14:textId="676F23D8" w:rsidR="00F45C36" w:rsidRPr="007F2812" w:rsidRDefault="00F45C36" w:rsidP="00AB5735">
      <w:pPr>
        <w:pStyle w:val="ListParagraph"/>
        <w:numPr>
          <w:ilvl w:val="0"/>
          <w:numId w:val="11"/>
        </w:numPr>
        <w:rPr>
          <w:rFonts w:ascii="Arial" w:hAnsi="Arial" w:cs="Arial"/>
          <w:sz w:val="20"/>
        </w:rPr>
      </w:pPr>
      <w:r w:rsidRPr="007F2812">
        <w:rPr>
          <w:rFonts w:ascii="Arial" w:hAnsi="Arial" w:cs="Arial"/>
          <w:sz w:val="20"/>
        </w:rPr>
        <w:t>Contracted workers will not be allowed to approach or speak to pupils in any circumstances and must ensure that all equipment and working practices are in line with health and safety standards.</w:t>
      </w:r>
    </w:p>
    <w:p w14:paraId="7FB85D8B" w14:textId="4A6556CA" w:rsidR="00F45C36" w:rsidRPr="007F2812" w:rsidRDefault="00F45C36" w:rsidP="00AB5735">
      <w:pPr>
        <w:pStyle w:val="ListParagraph"/>
        <w:numPr>
          <w:ilvl w:val="0"/>
          <w:numId w:val="11"/>
        </w:numPr>
        <w:rPr>
          <w:rFonts w:ascii="Arial" w:hAnsi="Arial" w:cs="Arial"/>
          <w:sz w:val="20"/>
        </w:rPr>
      </w:pPr>
      <w:r w:rsidRPr="007F2812">
        <w:rPr>
          <w:rFonts w:ascii="Arial" w:hAnsi="Arial" w:cs="Arial"/>
          <w:sz w:val="20"/>
        </w:rPr>
        <w:t xml:space="preserve">Visiting </w:t>
      </w:r>
      <w:proofErr w:type="spellStart"/>
      <w:r w:rsidRPr="007F2812">
        <w:rPr>
          <w:rFonts w:ascii="Arial" w:hAnsi="Arial" w:cs="Arial"/>
          <w:sz w:val="20"/>
        </w:rPr>
        <w:t>organisations</w:t>
      </w:r>
      <w:proofErr w:type="spellEnd"/>
      <w:r w:rsidRPr="007F2812">
        <w:rPr>
          <w:rFonts w:ascii="Arial" w:hAnsi="Arial" w:cs="Arial"/>
          <w:sz w:val="20"/>
        </w:rPr>
        <w:t xml:space="preserve"> such as theatre groups who will be performing for or working directly with pupils will be expected to have adequate child protection procedures in place and must agree with class teachers in advance what level of supervision or </w:t>
      </w:r>
      <w:proofErr w:type="gramStart"/>
      <w:r w:rsidRPr="007F2812">
        <w:rPr>
          <w:rFonts w:ascii="Arial" w:hAnsi="Arial" w:cs="Arial"/>
          <w:sz w:val="20"/>
        </w:rPr>
        <w:t>contact</w:t>
      </w:r>
      <w:proofErr w:type="gramEnd"/>
      <w:r w:rsidRPr="007F2812">
        <w:rPr>
          <w:rFonts w:ascii="Arial" w:hAnsi="Arial" w:cs="Arial"/>
          <w:sz w:val="20"/>
        </w:rPr>
        <w:t xml:space="preserve"> they will have regarding pupils.</w:t>
      </w:r>
    </w:p>
    <w:p w14:paraId="5EE9A065" w14:textId="77777777" w:rsidR="00F45C36" w:rsidRPr="00F45C36" w:rsidRDefault="00F45C36" w:rsidP="008A4A4B">
      <w:pPr>
        <w:rPr>
          <w:rFonts w:ascii="Arial" w:hAnsi="Arial" w:cs="Arial"/>
          <w:sz w:val="20"/>
        </w:rPr>
      </w:pPr>
    </w:p>
    <w:p w14:paraId="43BB291E" w14:textId="77777777" w:rsidR="00F45C36" w:rsidRPr="00F45C36" w:rsidRDefault="00F45C36" w:rsidP="007F2812">
      <w:pPr>
        <w:pStyle w:val="Heading2"/>
      </w:pPr>
      <w:r w:rsidRPr="00F45C36">
        <w:t>6.2 Alternative education provision</w:t>
      </w:r>
    </w:p>
    <w:p w14:paraId="7E254959" w14:textId="77777777" w:rsidR="00F45C36" w:rsidRPr="00F45C36" w:rsidRDefault="00F45C36" w:rsidP="008A4A4B">
      <w:pPr>
        <w:rPr>
          <w:rFonts w:ascii="Arial" w:hAnsi="Arial" w:cs="Arial"/>
          <w:sz w:val="20"/>
        </w:rPr>
      </w:pPr>
    </w:p>
    <w:p w14:paraId="777BD949" w14:textId="77777777" w:rsidR="00F45C36" w:rsidRPr="00F45C36" w:rsidRDefault="00F45C36" w:rsidP="008A4A4B">
      <w:pPr>
        <w:rPr>
          <w:rFonts w:ascii="Arial" w:hAnsi="Arial" w:cs="Arial"/>
          <w:sz w:val="20"/>
        </w:rPr>
      </w:pPr>
      <w:r w:rsidRPr="00F45C36">
        <w:rPr>
          <w:rFonts w:ascii="Arial" w:hAnsi="Arial" w:cs="Arial"/>
          <w:sz w:val="20"/>
        </w:rPr>
        <w:t>If Gloucester House places a pupil with an alternative education provider, the school will remain responsible for safeguarding the pupil and will ensure that the setting meets the pupil’s needs. The school will obtain written confirmation of the provider’s safeguarding and child protection policies and ensure that appropriate safeguarding checks on individuals working at the establishment have been carried out.</w:t>
      </w:r>
    </w:p>
    <w:p w14:paraId="654BAC65" w14:textId="77777777" w:rsidR="00F45C36" w:rsidRPr="00F45C36" w:rsidRDefault="00F45C36" w:rsidP="008A4A4B">
      <w:pPr>
        <w:rPr>
          <w:rFonts w:ascii="Arial" w:hAnsi="Arial" w:cs="Arial"/>
          <w:sz w:val="20"/>
        </w:rPr>
      </w:pPr>
    </w:p>
    <w:p w14:paraId="232187AB" w14:textId="77777777" w:rsidR="00F45C36" w:rsidRPr="00F45C36" w:rsidRDefault="00F45C36" w:rsidP="008A4A4B">
      <w:pPr>
        <w:rPr>
          <w:rFonts w:ascii="Arial" w:hAnsi="Arial" w:cs="Arial"/>
          <w:sz w:val="20"/>
        </w:rPr>
      </w:pPr>
      <w:r w:rsidRPr="00F45C36">
        <w:rPr>
          <w:rFonts w:ascii="Arial" w:hAnsi="Arial" w:cs="Arial"/>
          <w:sz w:val="20"/>
        </w:rPr>
        <w:t xml:space="preserve">Gloucester House will carry out a further risk assessment where they have been notified of any changes to safeguarding arrangements </w:t>
      </w:r>
      <w:proofErr w:type="gramStart"/>
      <w:r w:rsidRPr="00F45C36">
        <w:rPr>
          <w:rFonts w:ascii="Arial" w:hAnsi="Arial" w:cs="Arial"/>
          <w:sz w:val="20"/>
        </w:rPr>
        <w:t>at</w:t>
      </w:r>
      <w:proofErr w:type="gramEnd"/>
      <w:r w:rsidRPr="00F45C36">
        <w:rPr>
          <w:rFonts w:ascii="Arial" w:hAnsi="Arial" w:cs="Arial"/>
          <w:sz w:val="20"/>
        </w:rPr>
        <w:t xml:space="preserve"> the alternative provision.</w:t>
      </w:r>
    </w:p>
    <w:p w14:paraId="585E70F4" w14:textId="77777777" w:rsidR="00F45C36" w:rsidRPr="00F45C36" w:rsidRDefault="00F45C36" w:rsidP="008A4A4B">
      <w:pPr>
        <w:rPr>
          <w:rFonts w:ascii="Arial" w:hAnsi="Arial" w:cs="Arial"/>
          <w:sz w:val="20"/>
        </w:rPr>
      </w:pPr>
    </w:p>
    <w:p w14:paraId="3A202592" w14:textId="77777777" w:rsidR="00F45C36" w:rsidRPr="00F45C36" w:rsidRDefault="00F45C36" w:rsidP="008A4A4B">
      <w:pPr>
        <w:rPr>
          <w:rFonts w:ascii="Arial" w:hAnsi="Arial" w:cs="Arial"/>
          <w:sz w:val="20"/>
        </w:rPr>
      </w:pPr>
      <w:r w:rsidRPr="00F45C36">
        <w:rPr>
          <w:rFonts w:ascii="Arial" w:hAnsi="Arial" w:cs="Arial"/>
          <w:sz w:val="20"/>
        </w:rPr>
        <w:t>Gloucester Housel will keep records of the expected location of any pupil attending off-site provision during the school day and carry out reviews of alternative provision on a half-term basis to ensure the pupil continues to attend, taking appropriate action where safeguarding issues arise.</w:t>
      </w:r>
    </w:p>
    <w:p w14:paraId="7E4E1F36" w14:textId="77777777" w:rsidR="00F45C36" w:rsidRPr="00F45C36" w:rsidRDefault="00F45C36" w:rsidP="008A4A4B">
      <w:pPr>
        <w:rPr>
          <w:rFonts w:ascii="Arial" w:hAnsi="Arial" w:cs="Arial"/>
          <w:sz w:val="20"/>
        </w:rPr>
      </w:pPr>
    </w:p>
    <w:p w14:paraId="16105E45" w14:textId="77777777" w:rsidR="00F45C36" w:rsidRPr="00F45C36" w:rsidRDefault="00F45C36" w:rsidP="008A4A4B">
      <w:pPr>
        <w:rPr>
          <w:rFonts w:ascii="Arial" w:hAnsi="Arial" w:cs="Arial"/>
          <w:sz w:val="20"/>
        </w:rPr>
      </w:pPr>
      <w:r w:rsidRPr="00F45C36">
        <w:rPr>
          <w:rFonts w:ascii="Arial" w:hAnsi="Arial" w:cs="Arial"/>
          <w:sz w:val="20"/>
        </w:rPr>
        <w:t>Gloucester House recognises that alternative provisions may increase risk for vulnerable pupils and will follow the relevant government guidance:</w:t>
      </w:r>
    </w:p>
    <w:p w14:paraId="0CFD3617" w14:textId="77777777" w:rsidR="00F45C36" w:rsidRPr="00F45C36" w:rsidRDefault="00F45C36" w:rsidP="008A4A4B">
      <w:pPr>
        <w:rPr>
          <w:rFonts w:ascii="Arial" w:hAnsi="Arial" w:cs="Arial"/>
          <w:sz w:val="20"/>
        </w:rPr>
      </w:pPr>
    </w:p>
    <w:p w14:paraId="6910CC98" w14:textId="77777777" w:rsidR="00F45C36" w:rsidRPr="00F45C36" w:rsidRDefault="00F45C36" w:rsidP="008A4A4B">
      <w:pPr>
        <w:rPr>
          <w:rFonts w:ascii="Arial" w:hAnsi="Arial" w:cs="Arial"/>
          <w:sz w:val="20"/>
        </w:rPr>
      </w:pPr>
      <w:r w:rsidRPr="00F45C36">
        <w:rPr>
          <w:rFonts w:ascii="Arial" w:hAnsi="Arial" w:cs="Arial"/>
          <w:sz w:val="20"/>
        </w:rPr>
        <w:t>Arranging Alternative Provision - guide for LAs and schools</w:t>
      </w:r>
    </w:p>
    <w:p w14:paraId="4485E4EB" w14:textId="77777777" w:rsidR="00F45C36" w:rsidRPr="00F45C36" w:rsidRDefault="00F45C36" w:rsidP="008A4A4B">
      <w:pPr>
        <w:rPr>
          <w:rFonts w:ascii="Arial" w:hAnsi="Arial" w:cs="Arial"/>
          <w:sz w:val="20"/>
        </w:rPr>
      </w:pPr>
    </w:p>
    <w:p w14:paraId="5FABF551" w14:textId="6C1DB31E" w:rsidR="00F45C36" w:rsidRPr="00F45C36" w:rsidRDefault="00F45C36" w:rsidP="008A4A4B">
      <w:pPr>
        <w:rPr>
          <w:rFonts w:ascii="Arial" w:hAnsi="Arial" w:cs="Arial"/>
          <w:sz w:val="20"/>
        </w:rPr>
      </w:pPr>
      <w:hyperlink r:id="rId23" w:history="1">
        <w:r w:rsidRPr="007F2812">
          <w:rPr>
            <w:rStyle w:val="Hyperlink"/>
            <w:rFonts w:ascii="Arial" w:hAnsi="Arial" w:cs="Arial"/>
            <w:sz w:val="20"/>
          </w:rPr>
          <w:t>https://www.gov.uk/government/publicati</w:t>
        </w:r>
        <w:r w:rsidRPr="007F2812">
          <w:rPr>
            <w:rStyle w:val="Hyperlink"/>
            <w:rFonts w:ascii="Arial" w:hAnsi="Arial" w:cs="Arial"/>
            <w:sz w:val="20"/>
          </w:rPr>
          <w:t>ons/education-for-children-with-health-needs-who-cannot-attend-school</w:t>
        </w:r>
      </w:hyperlink>
    </w:p>
    <w:p w14:paraId="62EF1E7B" w14:textId="77777777" w:rsidR="00F45C36" w:rsidRPr="00F45C36" w:rsidRDefault="00F45C36" w:rsidP="008A4A4B">
      <w:pPr>
        <w:rPr>
          <w:rFonts w:ascii="Arial" w:hAnsi="Arial" w:cs="Arial"/>
          <w:sz w:val="20"/>
        </w:rPr>
      </w:pPr>
    </w:p>
    <w:p w14:paraId="0A7150C5" w14:textId="77777777" w:rsidR="00F45C36" w:rsidRPr="00F45C36" w:rsidRDefault="00F45C36" w:rsidP="008A4A4B">
      <w:pPr>
        <w:rPr>
          <w:rFonts w:ascii="Arial" w:hAnsi="Arial" w:cs="Arial"/>
          <w:sz w:val="20"/>
        </w:rPr>
      </w:pPr>
    </w:p>
    <w:p w14:paraId="38344140" w14:textId="77777777" w:rsidR="00F45C36" w:rsidRPr="00F45C36" w:rsidRDefault="00F45C36" w:rsidP="007F2812">
      <w:pPr>
        <w:pStyle w:val="Heading2"/>
      </w:pPr>
      <w:r w:rsidRPr="00F45C36">
        <w:t xml:space="preserve">6.3 Use of the school premises by other </w:t>
      </w:r>
      <w:proofErr w:type="spellStart"/>
      <w:r w:rsidRPr="00F45C36">
        <w:t>organisations</w:t>
      </w:r>
      <w:proofErr w:type="spellEnd"/>
    </w:p>
    <w:p w14:paraId="47B80A1E" w14:textId="77777777" w:rsidR="00F45C36" w:rsidRPr="00F45C36" w:rsidRDefault="00F45C36" w:rsidP="008A4A4B">
      <w:pPr>
        <w:rPr>
          <w:rFonts w:ascii="Arial" w:hAnsi="Arial" w:cs="Arial"/>
          <w:sz w:val="20"/>
        </w:rPr>
      </w:pPr>
    </w:p>
    <w:p w14:paraId="7A6900E1" w14:textId="77777777" w:rsidR="00F45C36" w:rsidRPr="00F45C36" w:rsidRDefault="00F45C36" w:rsidP="008A4A4B">
      <w:pPr>
        <w:rPr>
          <w:rFonts w:ascii="Arial" w:hAnsi="Arial" w:cs="Arial"/>
          <w:sz w:val="20"/>
        </w:rPr>
      </w:pPr>
      <w:r w:rsidRPr="00F45C36">
        <w:rPr>
          <w:rFonts w:ascii="Arial" w:hAnsi="Arial" w:cs="Arial"/>
          <w:sz w:val="20"/>
        </w:rPr>
        <w:t xml:space="preserve">Gloucester House will only allow use of the school premises by other </w:t>
      </w:r>
      <w:proofErr w:type="spellStart"/>
      <w:proofErr w:type="gramStart"/>
      <w:r w:rsidRPr="00F45C36">
        <w:rPr>
          <w:rFonts w:ascii="Arial" w:hAnsi="Arial" w:cs="Arial"/>
          <w:sz w:val="20"/>
        </w:rPr>
        <w:t>organisations</w:t>
      </w:r>
      <w:proofErr w:type="spellEnd"/>
      <w:proofErr w:type="gramEnd"/>
      <w:r w:rsidRPr="00F45C36">
        <w:rPr>
          <w:rFonts w:ascii="Arial" w:hAnsi="Arial" w:cs="Arial"/>
          <w:sz w:val="20"/>
        </w:rPr>
        <w:t xml:space="preserve"> schools outside of school hours for the </w:t>
      </w:r>
      <w:proofErr w:type="gramStart"/>
      <w:r w:rsidRPr="00F45C36">
        <w:rPr>
          <w:rFonts w:ascii="Arial" w:hAnsi="Arial" w:cs="Arial"/>
          <w:sz w:val="20"/>
        </w:rPr>
        <w:t>purposes</w:t>
      </w:r>
      <w:proofErr w:type="gramEnd"/>
      <w:r w:rsidRPr="00F45C36">
        <w:rPr>
          <w:rFonts w:ascii="Arial" w:hAnsi="Arial" w:cs="Arial"/>
          <w:sz w:val="20"/>
        </w:rPr>
        <w:t xml:space="preserve"> of providing supplemental schooling if the organisation can demonstrate it is able to keep children safe. The Steering Committee/ proprietor will ensure:</w:t>
      </w:r>
    </w:p>
    <w:p w14:paraId="2953ABBB" w14:textId="77777777" w:rsidR="00F45C36" w:rsidRPr="00F45C36" w:rsidRDefault="00F45C36" w:rsidP="008A4A4B">
      <w:pPr>
        <w:rPr>
          <w:rFonts w:ascii="Arial" w:hAnsi="Arial" w:cs="Arial"/>
          <w:sz w:val="20"/>
        </w:rPr>
      </w:pPr>
    </w:p>
    <w:p w14:paraId="09EFDF4E" w14:textId="77777777" w:rsidR="00F45C36" w:rsidRPr="00F45C36" w:rsidRDefault="00F45C36" w:rsidP="008A4A4B">
      <w:pPr>
        <w:rPr>
          <w:rFonts w:ascii="Arial" w:hAnsi="Arial" w:cs="Arial"/>
          <w:sz w:val="20"/>
        </w:rPr>
      </w:pPr>
      <w:r w:rsidRPr="00F45C36">
        <w:rPr>
          <w:rFonts w:ascii="Arial" w:hAnsi="Arial" w:cs="Arial"/>
          <w:sz w:val="20"/>
        </w:rPr>
        <w:t xml:space="preserve">The </w:t>
      </w:r>
      <w:proofErr w:type="gramStart"/>
      <w:r w:rsidRPr="00F45C36">
        <w:rPr>
          <w:rFonts w:ascii="Arial" w:hAnsi="Arial" w:cs="Arial"/>
          <w:sz w:val="20"/>
        </w:rPr>
        <w:t>schools</w:t>
      </w:r>
      <w:proofErr w:type="gramEnd"/>
      <w:r w:rsidRPr="00F45C36">
        <w:rPr>
          <w:rFonts w:ascii="Arial" w:hAnsi="Arial" w:cs="Arial"/>
          <w:sz w:val="20"/>
        </w:rPr>
        <w:t xml:space="preserve"> articles of trust or </w:t>
      </w:r>
      <w:proofErr w:type="gramStart"/>
      <w:r w:rsidRPr="00F45C36">
        <w:rPr>
          <w:rFonts w:ascii="Arial" w:hAnsi="Arial" w:cs="Arial"/>
          <w:sz w:val="20"/>
        </w:rPr>
        <w:t>other</w:t>
      </w:r>
      <w:proofErr w:type="gramEnd"/>
      <w:r w:rsidRPr="00F45C36">
        <w:rPr>
          <w:rFonts w:ascii="Arial" w:hAnsi="Arial" w:cs="Arial"/>
          <w:sz w:val="20"/>
        </w:rPr>
        <w:t xml:space="preserve"> incorporating document allows this;</w:t>
      </w:r>
    </w:p>
    <w:p w14:paraId="525679EB" w14:textId="77777777" w:rsidR="00F45C36" w:rsidRPr="00F45C36" w:rsidRDefault="00F45C36" w:rsidP="008A4A4B">
      <w:pPr>
        <w:rPr>
          <w:rFonts w:ascii="Arial" w:hAnsi="Arial" w:cs="Arial"/>
          <w:sz w:val="20"/>
        </w:rPr>
      </w:pPr>
      <w:r w:rsidRPr="00F45C36">
        <w:rPr>
          <w:rFonts w:ascii="Arial" w:hAnsi="Arial" w:cs="Arial"/>
          <w:sz w:val="20"/>
        </w:rPr>
        <w:t xml:space="preserve"> </w:t>
      </w:r>
    </w:p>
    <w:p w14:paraId="5A900A41" w14:textId="77777777" w:rsidR="00F45C36" w:rsidRPr="00F45C36" w:rsidRDefault="00F45C36" w:rsidP="008A4A4B">
      <w:pPr>
        <w:rPr>
          <w:rFonts w:ascii="Arial" w:hAnsi="Arial" w:cs="Arial"/>
          <w:sz w:val="20"/>
        </w:rPr>
      </w:pPr>
      <w:r w:rsidRPr="00F45C36">
        <w:rPr>
          <w:rFonts w:ascii="Arial" w:hAnsi="Arial" w:cs="Arial"/>
          <w:sz w:val="20"/>
        </w:rPr>
        <w:t>•</w:t>
      </w:r>
      <w:r w:rsidRPr="00F45C36">
        <w:rPr>
          <w:rFonts w:ascii="Arial" w:hAnsi="Arial" w:cs="Arial"/>
          <w:sz w:val="20"/>
        </w:rPr>
        <w:tab/>
        <w:t xml:space="preserve">The organisation provides an overview of what it intends to use the premises for so that the Steering Committee </w:t>
      </w:r>
      <w:proofErr w:type="gramStart"/>
      <w:r w:rsidRPr="00F45C36">
        <w:rPr>
          <w:rFonts w:ascii="Arial" w:hAnsi="Arial" w:cs="Arial"/>
          <w:sz w:val="20"/>
        </w:rPr>
        <w:t>is able to</w:t>
      </w:r>
      <w:proofErr w:type="gramEnd"/>
      <w:r w:rsidRPr="00F45C36">
        <w:rPr>
          <w:rFonts w:ascii="Arial" w:hAnsi="Arial" w:cs="Arial"/>
          <w:sz w:val="20"/>
        </w:rPr>
        <w:t xml:space="preserve"> make a judgement on whether this is in line with the promotion of British values;</w:t>
      </w:r>
    </w:p>
    <w:p w14:paraId="62E6504E" w14:textId="77777777" w:rsidR="00F45C36" w:rsidRPr="00F45C36" w:rsidRDefault="00F45C36" w:rsidP="008A4A4B">
      <w:pPr>
        <w:rPr>
          <w:rFonts w:ascii="Arial" w:hAnsi="Arial" w:cs="Arial"/>
          <w:sz w:val="20"/>
        </w:rPr>
      </w:pPr>
    </w:p>
    <w:p w14:paraId="38A3A15E" w14:textId="4C8217F1" w:rsidR="00F45C36" w:rsidRPr="007F2812" w:rsidRDefault="00F45C36" w:rsidP="007F2812">
      <w:pPr>
        <w:rPr>
          <w:rFonts w:ascii="Arial" w:hAnsi="Arial" w:cs="Arial"/>
          <w:sz w:val="20"/>
        </w:rPr>
      </w:pPr>
      <w:r w:rsidRPr="007F2812">
        <w:rPr>
          <w:rFonts w:ascii="Arial" w:hAnsi="Arial" w:cs="Arial"/>
          <w:sz w:val="20"/>
        </w:rPr>
        <w:t xml:space="preserve">The organisation can provide copies of child protection policies and </w:t>
      </w:r>
      <w:proofErr w:type="gramStart"/>
      <w:r w:rsidRPr="007F2812">
        <w:rPr>
          <w:rFonts w:ascii="Arial" w:hAnsi="Arial" w:cs="Arial"/>
          <w:sz w:val="20"/>
        </w:rPr>
        <w:t>procedures</w:t>
      </w:r>
      <w:proofErr w:type="gramEnd"/>
      <w:r w:rsidRPr="007F2812">
        <w:rPr>
          <w:rFonts w:ascii="Arial" w:hAnsi="Arial" w:cs="Arial"/>
          <w:sz w:val="20"/>
        </w:rPr>
        <w:t xml:space="preserve"> and the Gloucester House considers these to be adequate;</w:t>
      </w:r>
    </w:p>
    <w:p w14:paraId="7872759A" w14:textId="77777777" w:rsidR="00F45C36" w:rsidRPr="00F45C36" w:rsidRDefault="00F45C36" w:rsidP="007F2812">
      <w:pPr>
        <w:rPr>
          <w:rFonts w:ascii="Arial" w:hAnsi="Arial" w:cs="Arial"/>
          <w:sz w:val="20"/>
        </w:rPr>
      </w:pPr>
    </w:p>
    <w:p w14:paraId="5A1688B5" w14:textId="7E473E98" w:rsidR="00F45C36" w:rsidRPr="007F2812" w:rsidRDefault="00F45C36" w:rsidP="007F2812">
      <w:pPr>
        <w:rPr>
          <w:rFonts w:ascii="Arial" w:hAnsi="Arial" w:cs="Arial"/>
          <w:sz w:val="20"/>
        </w:rPr>
      </w:pPr>
      <w:r w:rsidRPr="007F2812">
        <w:rPr>
          <w:rFonts w:ascii="Arial" w:hAnsi="Arial" w:cs="Arial"/>
          <w:sz w:val="20"/>
        </w:rPr>
        <w:t>The organisation can provide evidence that they have followed safer recruitment practices and that their staff have the requisite DBS checks;</w:t>
      </w:r>
    </w:p>
    <w:p w14:paraId="4160EBBB" w14:textId="56299000" w:rsidR="00F45C36" w:rsidRPr="007F2812" w:rsidRDefault="00F45C36" w:rsidP="007F2812">
      <w:pPr>
        <w:rPr>
          <w:rFonts w:ascii="Arial" w:hAnsi="Arial" w:cs="Arial"/>
          <w:sz w:val="20"/>
        </w:rPr>
      </w:pPr>
      <w:r w:rsidRPr="007F2812">
        <w:rPr>
          <w:rFonts w:ascii="Arial" w:hAnsi="Arial" w:cs="Arial"/>
          <w:sz w:val="20"/>
        </w:rPr>
        <w:tab/>
      </w:r>
    </w:p>
    <w:p w14:paraId="3E403D93" w14:textId="0ECB0778" w:rsidR="00F45C36" w:rsidRPr="007F2812" w:rsidRDefault="00F45C36" w:rsidP="007F2812">
      <w:pPr>
        <w:rPr>
          <w:rFonts w:ascii="Arial" w:hAnsi="Arial" w:cs="Arial"/>
          <w:sz w:val="20"/>
        </w:rPr>
      </w:pPr>
      <w:r w:rsidRPr="007F2812">
        <w:rPr>
          <w:rFonts w:ascii="Arial" w:hAnsi="Arial" w:cs="Arial"/>
          <w:sz w:val="20"/>
        </w:rPr>
        <w:t>The following reasonable and due diligence checks are taken out on the organisation by Gloucester House;</w:t>
      </w:r>
    </w:p>
    <w:p w14:paraId="418705AC" w14:textId="77777777" w:rsidR="00F45C36" w:rsidRPr="00F45C36" w:rsidRDefault="00F45C36" w:rsidP="007F2812">
      <w:pPr>
        <w:rPr>
          <w:rFonts w:ascii="Arial" w:hAnsi="Arial" w:cs="Arial"/>
          <w:sz w:val="20"/>
        </w:rPr>
      </w:pPr>
    </w:p>
    <w:p w14:paraId="73F16615" w14:textId="2A590F0C" w:rsidR="00F45C36" w:rsidRPr="007F2812" w:rsidRDefault="00F45C36" w:rsidP="00AB5735">
      <w:pPr>
        <w:pStyle w:val="ListParagraph"/>
        <w:numPr>
          <w:ilvl w:val="0"/>
          <w:numId w:val="12"/>
        </w:numPr>
        <w:rPr>
          <w:rFonts w:ascii="Arial" w:hAnsi="Arial" w:cs="Arial"/>
          <w:sz w:val="20"/>
        </w:rPr>
      </w:pPr>
      <w:r w:rsidRPr="007F2812">
        <w:rPr>
          <w:rFonts w:ascii="Arial" w:hAnsi="Arial" w:cs="Arial"/>
          <w:sz w:val="20"/>
        </w:rPr>
        <w:t>an internet search on the organisation</w:t>
      </w:r>
    </w:p>
    <w:p w14:paraId="0EE6223A" w14:textId="77777777" w:rsidR="00F45C36" w:rsidRPr="00F45C36" w:rsidRDefault="00F45C36" w:rsidP="007F2812">
      <w:pPr>
        <w:rPr>
          <w:rFonts w:ascii="Arial" w:hAnsi="Arial" w:cs="Arial"/>
          <w:sz w:val="20"/>
        </w:rPr>
      </w:pPr>
    </w:p>
    <w:p w14:paraId="2DBBC272" w14:textId="7FF75DA2" w:rsidR="00F45C36" w:rsidRPr="007F2812" w:rsidRDefault="00F45C36" w:rsidP="00AB5735">
      <w:pPr>
        <w:pStyle w:val="ListParagraph"/>
        <w:numPr>
          <w:ilvl w:val="0"/>
          <w:numId w:val="12"/>
        </w:numPr>
        <w:rPr>
          <w:rFonts w:ascii="Arial" w:hAnsi="Arial" w:cs="Arial"/>
          <w:sz w:val="20"/>
        </w:rPr>
      </w:pPr>
      <w:r w:rsidRPr="007F2812">
        <w:rPr>
          <w:rFonts w:ascii="Arial" w:hAnsi="Arial" w:cs="Arial"/>
          <w:sz w:val="20"/>
        </w:rPr>
        <w:t xml:space="preserve">Appropriate due diligence checks will be undertaken with relevant local authority, safeguarding, Prevent and/or police services where necessary. </w:t>
      </w:r>
    </w:p>
    <w:p w14:paraId="171F4BCF" w14:textId="77777777" w:rsidR="00F45C36" w:rsidRPr="00F45C36" w:rsidRDefault="00F45C36" w:rsidP="007F2812">
      <w:pPr>
        <w:ind w:left="996"/>
        <w:rPr>
          <w:rFonts w:ascii="Arial" w:hAnsi="Arial" w:cs="Arial"/>
          <w:sz w:val="20"/>
        </w:rPr>
      </w:pPr>
    </w:p>
    <w:p w14:paraId="26AC071D" w14:textId="2290394B" w:rsidR="00F45C36" w:rsidRPr="007F2812" w:rsidRDefault="00F45C36" w:rsidP="00AB5735">
      <w:pPr>
        <w:pStyle w:val="ListParagraph"/>
        <w:numPr>
          <w:ilvl w:val="0"/>
          <w:numId w:val="12"/>
        </w:numPr>
        <w:rPr>
          <w:rFonts w:ascii="Arial" w:hAnsi="Arial" w:cs="Arial"/>
          <w:sz w:val="20"/>
        </w:rPr>
      </w:pPr>
      <w:r w:rsidRPr="007F2812">
        <w:rPr>
          <w:rFonts w:ascii="Arial" w:hAnsi="Arial" w:cs="Arial"/>
          <w:sz w:val="20"/>
        </w:rPr>
        <w:t>Details of the agreement are recorded on the partnership agreement record with clear provision for the circumstances under which the agreement can be terminated by Gloucester House for breach.</w:t>
      </w:r>
    </w:p>
    <w:p w14:paraId="30999EE1" w14:textId="77777777" w:rsidR="00F45C36" w:rsidRPr="00F45C36" w:rsidRDefault="00F45C36" w:rsidP="007F2812">
      <w:pPr>
        <w:rPr>
          <w:rFonts w:ascii="Arial" w:hAnsi="Arial" w:cs="Arial"/>
          <w:sz w:val="20"/>
        </w:rPr>
      </w:pPr>
    </w:p>
    <w:p w14:paraId="1070F230" w14:textId="3FC02B48" w:rsidR="00F45C36" w:rsidRPr="007F2812" w:rsidRDefault="00F45C36" w:rsidP="00AB5735">
      <w:pPr>
        <w:pStyle w:val="ListParagraph"/>
        <w:numPr>
          <w:ilvl w:val="0"/>
          <w:numId w:val="12"/>
        </w:numPr>
        <w:rPr>
          <w:rFonts w:ascii="Arial" w:hAnsi="Arial" w:cs="Arial"/>
          <w:sz w:val="20"/>
        </w:rPr>
      </w:pPr>
      <w:proofErr w:type="spellStart"/>
      <w:r w:rsidRPr="007F2812">
        <w:rPr>
          <w:rFonts w:ascii="Arial" w:hAnsi="Arial" w:cs="Arial"/>
          <w:sz w:val="20"/>
        </w:rPr>
        <w:t>Organisations</w:t>
      </w:r>
      <w:proofErr w:type="spellEnd"/>
      <w:r w:rsidRPr="007F2812">
        <w:rPr>
          <w:rFonts w:ascii="Arial" w:hAnsi="Arial" w:cs="Arial"/>
          <w:sz w:val="20"/>
        </w:rPr>
        <w:t xml:space="preserve"> will be expected to meet the requirements set out in the Department of Education guidance below before Gloucester House will allow the premises to be used.</w:t>
      </w:r>
    </w:p>
    <w:p w14:paraId="5807C3BF" w14:textId="77777777" w:rsidR="00F45C36" w:rsidRPr="00F45C36" w:rsidRDefault="00F45C36" w:rsidP="007F2812">
      <w:pPr>
        <w:rPr>
          <w:rFonts w:ascii="Arial" w:hAnsi="Arial" w:cs="Arial"/>
          <w:sz w:val="20"/>
        </w:rPr>
      </w:pPr>
    </w:p>
    <w:p w14:paraId="7B5322E3" w14:textId="3F21A112" w:rsidR="00F45C36" w:rsidRPr="00F45C36" w:rsidRDefault="00F45C36" w:rsidP="007F2812">
      <w:pPr>
        <w:rPr>
          <w:rFonts w:ascii="Arial" w:hAnsi="Arial" w:cs="Arial"/>
          <w:sz w:val="20"/>
        </w:rPr>
      </w:pPr>
      <w:r w:rsidRPr="007F2812">
        <w:rPr>
          <w:rFonts w:ascii="Arial" w:hAnsi="Arial" w:cs="Arial"/>
          <w:sz w:val="20"/>
        </w:rPr>
        <w:t xml:space="preserve">Keeping children safe during community activities, after-school clubs and tuition: non-statutory guidance for providers running out-of-school settings </w:t>
      </w:r>
    </w:p>
    <w:p w14:paraId="3F6E67F5" w14:textId="77777777" w:rsidR="00F45C36" w:rsidRPr="00F45C36" w:rsidRDefault="00F45C36" w:rsidP="007F2812">
      <w:pPr>
        <w:rPr>
          <w:rFonts w:ascii="Arial" w:hAnsi="Arial" w:cs="Arial"/>
          <w:sz w:val="20"/>
        </w:rPr>
      </w:pPr>
    </w:p>
    <w:p w14:paraId="099707D6" w14:textId="3BB9A93E" w:rsidR="00F45C36" w:rsidRPr="007F2812" w:rsidRDefault="00F45C36" w:rsidP="007F2812">
      <w:pPr>
        <w:rPr>
          <w:rFonts w:ascii="Arial" w:hAnsi="Arial" w:cs="Arial"/>
          <w:sz w:val="20"/>
        </w:rPr>
      </w:pPr>
      <w:r w:rsidRPr="007F2812">
        <w:rPr>
          <w:rFonts w:ascii="Arial" w:hAnsi="Arial" w:cs="Arial"/>
          <w:sz w:val="20"/>
        </w:rPr>
        <w:t xml:space="preserve">Any allegations arising from incidents happening when the school is being used by another organisation should be dealt with by Gloucester House under the CSCP </w:t>
      </w:r>
    </w:p>
    <w:p w14:paraId="02144A74" w14:textId="77777777" w:rsidR="00F45C36" w:rsidRPr="00F45C36" w:rsidRDefault="00F45C36" w:rsidP="008A4A4B">
      <w:pPr>
        <w:rPr>
          <w:rFonts w:ascii="Arial" w:hAnsi="Arial" w:cs="Arial"/>
          <w:sz w:val="20"/>
        </w:rPr>
      </w:pPr>
    </w:p>
    <w:p w14:paraId="5F78EFF9" w14:textId="77777777" w:rsidR="00F45C36" w:rsidRPr="00F45C36" w:rsidRDefault="00F45C36" w:rsidP="008A4A4B">
      <w:pPr>
        <w:rPr>
          <w:rFonts w:ascii="Arial" w:hAnsi="Arial" w:cs="Arial"/>
          <w:sz w:val="20"/>
        </w:rPr>
      </w:pPr>
      <w:r w:rsidRPr="00F45C36">
        <w:rPr>
          <w:rFonts w:ascii="Arial" w:hAnsi="Arial" w:cs="Arial"/>
          <w:sz w:val="20"/>
        </w:rPr>
        <w:t xml:space="preserve">Guidance for schools on dealing with allegations against staff and volunteers. </w:t>
      </w:r>
    </w:p>
    <w:p w14:paraId="7F728415" w14:textId="77777777" w:rsidR="00F45C36" w:rsidRPr="00F45C36" w:rsidRDefault="00F45C36" w:rsidP="008A4A4B">
      <w:pPr>
        <w:rPr>
          <w:rFonts w:ascii="Arial" w:hAnsi="Arial" w:cs="Arial"/>
          <w:sz w:val="20"/>
        </w:rPr>
      </w:pPr>
    </w:p>
    <w:p w14:paraId="6742054C" w14:textId="77777777" w:rsidR="00F45C36" w:rsidRPr="00F45C36" w:rsidRDefault="00F45C36" w:rsidP="008A4A4B">
      <w:pPr>
        <w:rPr>
          <w:rFonts w:ascii="Arial" w:hAnsi="Arial" w:cs="Arial"/>
          <w:sz w:val="20"/>
        </w:rPr>
      </w:pPr>
    </w:p>
    <w:p w14:paraId="6AD2358F" w14:textId="77777777" w:rsidR="00F45C36" w:rsidRPr="00F45C36" w:rsidRDefault="00F45C36" w:rsidP="007F2812">
      <w:pPr>
        <w:pStyle w:val="Heading2"/>
      </w:pPr>
      <w:r w:rsidRPr="00F45C36">
        <w:t>6.4 Monitoring and review</w:t>
      </w:r>
    </w:p>
    <w:p w14:paraId="1D5D9FF2" w14:textId="77777777" w:rsidR="00F45C36" w:rsidRPr="00F45C36" w:rsidRDefault="00F45C36" w:rsidP="008A4A4B">
      <w:pPr>
        <w:rPr>
          <w:rFonts w:ascii="Arial" w:hAnsi="Arial" w:cs="Arial"/>
          <w:sz w:val="20"/>
        </w:rPr>
      </w:pPr>
    </w:p>
    <w:p w14:paraId="2BCDB718" w14:textId="77777777" w:rsidR="00F45C36" w:rsidRDefault="00F45C36" w:rsidP="008A4A4B">
      <w:pPr>
        <w:rPr>
          <w:rFonts w:ascii="Arial" w:hAnsi="Arial" w:cs="Arial"/>
          <w:sz w:val="20"/>
        </w:rPr>
      </w:pPr>
      <w:r w:rsidRPr="00F45C36">
        <w:rPr>
          <w:rFonts w:ascii="Arial" w:hAnsi="Arial" w:cs="Arial"/>
          <w:sz w:val="20"/>
        </w:rPr>
        <w:t>To enable Gloucester House to monitor the safety of the premises and the school environment, as well as the implementation of policies, the head teacher and the Steering Committee will ensure that;</w:t>
      </w:r>
    </w:p>
    <w:p w14:paraId="451AE566" w14:textId="77777777" w:rsidR="007F2812" w:rsidRPr="00F45C36" w:rsidRDefault="007F2812" w:rsidP="008A4A4B">
      <w:pPr>
        <w:rPr>
          <w:rFonts w:ascii="Arial" w:hAnsi="Arial" w:cs="Arial"/>
          <w:sz w:val="20"/>
        </w:rPr>
      </w:pPr>
    </w:p>
    <w:p w14:paraId="0DF5E5B2" w14:textId="458AF68E" w:rsidR="00F45C36" w:rsidRPr="007F2812" w:rsidRDefault="00F45C36" w:rsidP="00AB5735">
      <w:pPr>
        <w:pStyle w:val="ListParagraph"/>
        <w:numPr>
          <w:ilvl w:val="0"/>
          <w:numId w:val="12"/>
        </w:numPr>
        <w:ind w:left="360"/>
        <w:rPr>
          <w:rFonts w:ascii="Arial" w:hAnsi="Arial" w:cs="Arial"/>
          <w:sz w:val="20"/>
        </w:rPr>
      </w:pPr>
      <w:r w:rsidRPr="007F2812">
        <w:rPr>
          <w:rFonts w:ascii="Arial" w:hAnsi="Arial" w:cs="Arial"/>
          <w:sz w:val="20"/>
        </w:rPr>
        <w:t xml:space="preserve">All school policies are regularly monitored by the designated safeguarding lead and annually reviewed by the Headteacher and Steering Committee. </w:t>
      </w:r>
    </w:p>
    <w:p w14:paraId="2D798634" w14:textId="4B529EBE" w:rsidR="00F45C36" w:rsidRPr="007F2812" w:rsidRDefault="00F45C36" w:rsidP="00AB5735">
      <w:pPr>
        <w:pStyle w:val="ListParagraph"/>
        <w:numPr>
          <w:ilvl w:val="0"/>
          <w:numId w:val="12"/>
        </w:numPr>
        <w:ind w:left="360"/>
        <w:rPr>
          <w:rFonts w:ascii="Arial" w:hAnsi="Arial" w:cs="Arial"/>
          <w:sz w:val="20"/>
        </w:rPr>
      </w:pPr>
      <w:r w:rsidRPr="007F2812">
        <w:rPr>
          <w:rFonts w:ascii="Arial" w:hAnsi="Arial" w:cs="Arial"/>
          <w:sz w:val="20"/>
        </w:rPr>
        <w:t xml:space="preserve">The school, through the </w:t>
      </w:r>
      <w:proofErr w:type="gramStart"/>
      <w:r w:rsidRPr="007F2812">
        <w:rPr>
          <w:rFonts w:ascii="Arial" w:hAnsi="Arial" w:cs="Arial"/>
          <w:sz w:val="20"/>
        </w:rPr>
        <w:t>Trust’s  Health</w:t>
      </w:r>
      <w:proofErr w:type="gramEnd"/>
      <w:r w:rsidRPr="007F2812">
        <w:rPr>
          <w:rFonts w:ascii="Arial" w:hAnsi="Arial" w:cs="Arial"/>
          <w:sz w:val="20"/>
        </w:rPr>
        <w:t xml:space="preserve"> and Safety department, keeps a central record of all accidents and incidents including what action was taken and by whom.</w:t>
      </w:r>
    </w:p>
    <w:p w14:paraId="2A1E36A2" w14:textId="21CA9CB3" w:rsidR="00F45C36" w:rsidRPr="007F2812" w:rsidRDefault="00F45C36" w:rsidP="00AB5735">
      <w:pPr>
        <w:pStyle w:val="ListParagraph"/>
        <w:numPr>
          <w:ilvl w:val="0"/>
          <w:numId w:val="12"/>
        </w:numPr>
        <w:ind w:left="360"/>
        <w:rPr>
          <w:rFonts w:ascii="Arial" w:hAnsi="Arial" w:cs="Arial"/>
          <w:sz w:val="20"/>
        </w:rPr>
      </w:pPr>
      <w:r w:rsidRPr="007F2812">
        <w:rPr>
          <w:rFonts w:ascii="Arial" w:hAnsi="Arial" w:cs="Arial"/>
          <w:sz w:val="20"/>
        </w:rPr>
        <w:t>Staff are aware of their responsibility to record accidents and incidents.</w:t>
      </w:r>
    </w:p>
    <w:p w14:paraId="6422B21A" w14:textId="37C9782E" w:rsidR="00F45C36" w:rsidRPr="00F45C36" w:rsidRDefault="00F45C36" w:rsidP="007F2812">
      <w:pPr>
        <w:ind w:left="-140" w:firstLine="60"/>
        <w:rPr>
          <w:rFonts w:ascii="Arial" w:hAnsi="Arial" w:cs="Arial"/>
          <w:sz w:val="20"/>
        </w:rPr>
      </w:pPr>
    </w:p>
    <w:p w14:paraId="221773B4" w14:textId="4714404C" w:rsidR="00F45C36" w:rsidRPr="007F2812" w:rsidRDefault="00F45C36" w:rsidP="00AB5735">
      <w:pPr>
        <w:pStyle w:val="ListParagraph"/>
        <w:numPr>
          <w:ilvl w:val="0"/>
          <w:numId w:val="12"/>
        </w:numPr>
        <w:ind w:left="360"/>
        <w:rPr>
          <w:rFonts w:ascii="Arial" w:hAnsi="Arial" w:cs="Arial"/>
          <w:sz w:val="20"/>
        </w:rPr>
      </w:pPr>
      <w:r w:rsidRPr="007F2812">
        <w:rPr>
          <w:rFonts w:ascii="Arial" w:hAnsi="Arial" w:cs="Arial"/>
          <w:sz w:val="20"/>
        </w:rPr>
        <w:t xml:space="preserve">The Headteacher, through the Deputy Headteacher and the Gloucester House behaviour/incident reporting system, has oversight of all accidents and incidents.  </w:t>
      </w:r>
    </w:p>
    <w:p w14:paraId="78BE7536" w14:textId="2B36821D" w:rsidR="00F45C36" w:rsidRPr="007F2812" w:rsidRDefault="00F45C36" w:rsidP="00AB5735">
      <w:pPr>
        <w:pStyle w:val="ListParagraph"/>
        <w:numPr>
          <w:ilvl w:val="0"/>
          <w:numId w:val="12"/>
        </w:numPr>
        <w:ind w:left="360"/>
        <w:rPr>
          <w:rFonts w:ascii="Arial" w:hAnsi="Arial" w:cs="Arial"/>
          <w:sz w:val="20"/>
        </w:rPr>
      </w:pPr>
      <w:r w:rsidRPr="007F2812">
        <w:rPr>
          <w:rFonts w:ascii="Arial" w:hAnsi="Arial" w:cs="Arial"/>
          <w:sz w:val="20"/>
        </w:rPr>
        <w:t>Serious accidents and incidents are reported to Steering Committee.</w:t>
      </w:r>
    </w:p>
    <w:p w14:paraId="3DA39AFE" w14:textId="4193DCDF" w:rsidR="00F45C36" w:rsidRPr="007F2812" w:rsidRDefault="00F45C36" w:rsidP="00AB5735">
      <w:pPr>
        <w:pStyle w:val="ListParagraph"/>
        <w:numPr>
          <w:ilvl w:val="0"/>
          <w:numId w:val="12"/>
        </w:numPr>
        <w:ind w:left="360"/>
        <w:rPr>
          <w:rFonts w:ascii="Arial" w:hAnsi="Arial" w:cs="Arial"/>
          <w:sz w:val="20"/>
        </w:rPr>
      </w:pPr>
      <w:r w:rsidRPr="007F2812">
        <w:rPr>
          <w:rFonts w:ascii="Arial" w:hAnsi="Arial" w:cs="Arial"/>
          <w:sz w:val="20"/>
        </w:rPr>
        <w:t>The designated safeguarding lead ensures a high standard of recording of all concerns held about children.</w:t>
      </w:r>
    </w:p>
    <w:p w14:paraId="76366811" w14:textId="67BD1F82" w:rsidR="00F45C36" w:rsidRPr="007F2812" w:rsidRDefault="00F45C36" w:rsidP="00AB5735">
      <w:pPr>
        <w:pStyle w:val="ListParagraph"/>
        <w:numPr>
          <w:ilvl w:val="0"/>
          <w:numId w:val="12"/>
        </w:numPr>
        <w:ind w:left="360"/>
        <w:rPr>
          <w:rFonts w:ascii="Arial" w:hAnsi="Arial" w:cs="Arial"/>
          <w:sz w:val="20"/>
        </w:rPr>
      </w:pPr>
      <w:r w:rsidRPr="007F2812">
        <w:rPr>
          <w:rFonts w:ascii="Arial" w:hAnsi="Arial" w:cs="Arial"/>
          <w:sz w:val="20"/>
        </w:rPr>
        <w:t xml:space="preserve">All accidents and incidents are scrutinised on a regular basis through the Trust’s incident review arrangements and by </w:t>
      </w:r>
      <w:proofErr w:type="gramStart"/>
      <w:r w:rsidRPr="007F2812">
        <w:rPr>
          <w:rFonts w:ascii="Arial" w:hAnsi="Arial" w:cs="Arial"/>
          <w:sz w:val="20"/>
        </w:rPr>
        <w:t>the  Steering</w:t>
      </w:r>
      <w:proofErr w:type="gramEnd"/>
      <w:r w:rsidRPr="007F2812">
        <w:rPr>
          <w:rFonts w:ascii="Arial" w:hAnsi="Arial" w:cs="Arial"/>
          <w:sz w:val="20"/>
        </w:rPr>
        <w:t xml:space="preserve"> Committee to identify any problems or weaknesses around school safeguarding policies and procedures or any emerging patterns and agreeing to any course of action.</w:t>
      </w:r>
    </w:p>
    <w:p w14:paraId="204352BB" w14:textId="77777777" w:rsidR="00F45C36" w:rsidRPr="00F45C36" w:rsidRDefault="00F45C36" w:rsidP="008A4A4B">
      <w:pPr>
        <w:rPr>
          <w:rFonts w:ascii="Arial" w:hAnsi="Arial" w:cs="Arial"/>
          <w:sz w:val="20"/>
        </w:rPr>
      </w:pPr>
    </w:p>
    <w:p w14:paraId="51C9A1D4" w14:textId="77777777" w:rsidR="00F45C36" w:rsidRPr="00F45C36" w:rsidRDefault="00F45C36" w:rsidP="007F2812">
      <w:pPr>
        <w:pStyle w:val="Heading1"/>
      </w:pPr>
      <w:r w:rsidRPr="00F45C36">
        <w:t>PART B ADDITIONAL SAFEGUARDING POLICIES</w:t>
      </w:r>
    </w:p>
    <w:p w14:paraId="3F52304F" w14:textId="77777777" w:rsidR="00F45C36" w:rsidRPr="00F45C36" w:rsidRDefault="00F45C36" w:rsidP="008A4A4B">
      <w:pPr>
        <w:rPr>
          <w:rFonts w:ascii="Arial" w:hAnsi="Arial" w:cs="Arial"/>
          <w:sz w:val="20"/>
        </w:rPr>
      </w:pPr>
    </w:p>
    <w:p w14:paraId="4F142EED" w14:textId="77777777" w:rsidR="00F45C36" w:rsidRPr="00F45C36" w:rsidRDefault="00F45C36" w:rsidP="008A4A4B">
      <w:pPr>
        <w:rPr>
          <w:rFonts w:ascii="Arial" w:hAnsi="Arial" w:cs="Arial"/>
          <w:sz w:val="20"/>
        </w:rPr>
      </w:pPr>
      <w:r w:rsidRPr="00F45C36">
        <w:rPr>
          <w:rFonts w:ascii="Arial" w:hAnsi="Arial" w:cs="Arial"/>
          <w:sz w:val="20"/>
        </w:rPr>
        <w:t>Additional safeguarding policies and procedures:</w:t>
      </w:r>
    </w:p>
    <w:p w14:paraId="545906F9" w14:textId="77777777" w:rsidR="00F45C36" w:rsidRPr="00F45C36" w:rsidRDefault="00F45C36" w:rsidP="00F45C36">
      <w:pPr>
        <w:ind w:left="1136"/>
        <w:rPr>
          <w:rFonts w:ascii="Arial" w:hAnsi="Arial" w:cs="Arial"/>
          <w:sz w:val="20"/>
        </w:rPr>
      </w:pPr>
    </w:p>
    <w:p w14:paraId="766D663B" w14:textId="178DE3FC" w:rsidR="00F45C36" w:rsidRPr="008A4A4B" w:rsidRDefault="00F45C36" w:rsidP="00AB5735">
      <w:pPr>
        <w:pStyle w:val="ListParagraph"/>
        <w:numPr>
          <w:ilvl w:val="0"/>
          <w:numId w:val="6"/>
        </w:numPr>
        <w:rPr>
          <w:rFonts w:ascii="Arial" w:hAnsi="Arial" w:cs="Arial"/>
          <w:sz w:val="20"/>
        </w:rPr>
      </w:pPr>
      <w:r w:rsidRPr="008A4A4B">
        <w:rPr>
          <w:rFonts w:ascii="Arial" w:hAnsi="Arial" w:cs="Arial"/>
          <w:sz w:val="20"/>
        </w:rPr>
        <w:t>Trust Health and Safety</w:t>
      </w:r>
    </w:p>
    <w:p w14:paraId="5DF7D53A" w14:textId="389801D4" w:rsidR="00F45C36" w:rsidRPr="008A4A4B" w:rsidRDefault="00F45C36" w:rsidP="00AB5735">
      <w:pPr>
        <w:pStyle w:val="ListParagraph"/>
        <w:numPr>
          <w:ilvl w:val="0"/>
          <w:numId w:val="6"/>
        </w:numPr>
        <w:rPr>
          <w:rFonts w:ascii="Arial" w:hAnsi="Arial" w:cs="Arial"/>
          <w:sz w:val="20"/>
        </w:rPr>
      </w:pPr>
      <w:r w:rsidRPr="008A4A4B">
        <w:rPr>
          <w:rFonts w:ascii="Arial" w:hAnsi="Arial" w:cs="Arial"/>
          <w:sz w:val="20"/>
        </w:rPr>
        <w:t>Off-site visits</w:t>
      </w:r>
    </w:p>
    <w:p w14:paraId="07BBEC36" w14:textId="2D4E7813" w:rsidR="00F45C36" w:rsidRPr="008A4A4B" w:rsidRDefault="00F45C36" w:rsidP="00AB5735">
      <w:pPr>
        <w:pStyle w:val="ListParagraph"/>
        <w:numPr>
          <w:ilvl w:val="0"/>
          <w:numId w:val="6"/>
        </w:numPr>
        <w:rPr>
          <w:rFonts w:ascii="Arial" w:hAnsi="Arial" w:cs="Arial"/>
          <w:sz w:val="20"/>
        </w:rPr>
      </w:pPr>
      <w:r w:rsidRPr="008A4A4B">
        <w:rPr>
          <w:rFonts w:ascii="Arial" w:hAnsi="Arial" w:cs="Arial"/>
          <w:sz w:val="20"/>
        </w:rPr>
        <w:t>Health and safety for first aid</w:t>
      </w:r>
    </w:p>
    <w:p w14:paraId="4F619ACC" w14:textId="29FC6FCB" w:rsidR="00F45C36" w:rsidRPr="008A4A4B" w:rsidRDefault="00F45C36" w:rsidP="00AB5735">
      <w:pPr>
        <w:pStyle w:val="ListParagraph"/>
        <w:numPr>
          <w:ilvl w:val="0"/>
          <w:numId w:val="6"/>
        </w:numPr>
        <w:rPr>
          <w:rFonts w:ascii="Arial" w:hAnsi="Arial" w:cs="Arial"/>
          <w:sz w:val="20"/>
        </w:rPr>
      </w:pPr>
      <w:r w:rsidRPr="008A4A4B">
        <w:rPr>
          <w:rFonts w:ascii="Arial" w:hAnsi="Arial" w:cs="Arial"/>
          <w:sz w:val="20"/>
        </w:rPr>
        <w:t>COSHH</w:t>
      </w:r>
    </w:p>
    <w:p w14:paraId="6E7C7360" w14:textId="2DE56A04" w:rsidR="00F45C36" w:rsidRPr="008A4A4B" w:rsidRDefault="00F45C36" w:rsidP="00AB5735">
      <w:pPr>
        <w:pStyle w:val="ListParagraph"/>
        <w:numPr>
          <w:ilvl w:val="0"/>
          <w:numId w:val="6"/>
        </w:numPr>
        <w:rPr>
          <w:rFonts w:ascii="Arial" w:hAnsi="Arial" w:cs="Arial"/>
          <w:sz w:val="20"/>
        </w:rPr>
      </w:pPr>
      <w:r w:rsidRPr="008A4A4B">
        <w:rPr>
          <w:rFonts w:ascii="Arial" w:hAnsi="Arial" w:cs="Arial"/>
          <w:sz w:val="20"/>
        </w:rPr>
        <w:t>Medication procedures</w:t>
      </w:r>
    </w:p>
    <w:p w14:paraId="37631FF6" w14:textId="13631A45" w:rsidR="00F45C36" w:rsidRPr="008A4A4B" w:rsidRDefault="00F45C36" w:rsidP="00AB5735">
      <w:pPr>
        <w:pStyle w:val="ListParagraph"/>
        <w:numPr>
          <w:ilvl w:val="0"/>
          <w:numId w:val="6"/>
        </w:numPr>
        <w:rPr>
          <w:rFonts w:ascii="Arial" w:hAnsi="Arial" w:cs="Arial"/>
          <w:sz w:val="20"/>
        </w:rPr>
      </w:pPr>
      <w:r w:rsidRPr="008A4A4B">
        <w:rPr>
          <w:rFonts w:ascii="Arial" w:hAnsi="Arial" w:cs="Arial"/>
          <w:sz w:val="20"/>
        </w:rPr>
        <w:lastRenderedPageBreak/>
        <w:t>Risk assessment procedures</w:t>
      </w:r>
    </w:p>
    <w:p w14:paraId="70CE0465" w14:textId="77777777" w:rsidR="00F45C36" w:rsidRPr="00F45C36" w:rsidRDefault="00F45C36" w:rsidP="008A4A4B">
      <w:pPr>
        <w:rPr>
          <w:rFonts w:ascii="Arial" w:hAnsi="Arial" w:cs="Arial"/>
          <w:sz w:val="20"/>
        </w:rPr>
      </w:pPr>
    </w:p>
    <w:p w14:paraId="2A8B8357" w14:textId="77777777" w:rsidR="00F45C36" w:rsidRPr="00F45C36" w:rsidRDefault="00F45C36" w:rsidP="007F2812">
      <w:pPr>
        <w:pStyle w:val="Heading2"/>
      </w:pPr>
      <w:r w:rsidRPr="00F45C36">
        <w:t>B1 non-collection of children from school (N.B most of the children are transported via the local authority)</w:t>
      </w:r>
    </w:p>
    <w:p w14:paraId="453A62C4" w14:textId="77777777" w:rsidR="00F45C36" w:rsidRPr="00F45C36" w:rsidRDefault="00F45C36" w:rsidP="008A4A4B">
      <w:pPr>
        <w:rPr>
          <w:rFonts w:ascii="Arial" w:hAnsi="Arial" w:cs="Arial"/>
          <w:sz w:val="20"/>
        </w:rPr>
      </w:pPr>
    </w:p>
    <w:p w14:paraId="6BEBE1F3" w14:textId="77777777" w:rsidR="00F45C36" w:rsidRDefault="00F45C36" w:rsidP="008A4A4B">
      <w:pPr>
        <w:rPr>
          <w:rFonts w:ascii="Arial" w:hAnsi="Arial" w:cs="Arial"/>
          <w:sz w:val="20"/>
        </w:rPr>
      </w:pPr>
      <w:r w:rsidRPr="00F45C36">
        <w:rPr>
          <w:rFonts w:ascii="Arial" w:hAnsi="Arial" w:cs="Arial"/>
          <w:sz w:val="20"/>
        </w:rPr>
        <w:t xml:space="preserve">Gloucester House will check the identity of escorts and other adults who are not their parent or known carer at the end of the school day. Parents /carers will be asked to provide the details of any person who is not the escort who will collect the child and will be informed of the need to notify the school in advance if this changes, giving details of the person authorised to collect the child. Gloucester house will also ensure that the details of at least two people who can be contacted in an emergency </w:t>
      </w:r>
      <w:proofErr w:type="gramStart"/>
      <w:r w:rsidRPr="00F45C36">
        <w:rPr>
          <w:rFonts w:ascii="Arial" w:hAnsi="Arial" w:cs="Arial"/>
          <w:sz w:val="20"/>
        </w:rPr>
        <w:t>in the event that</w:t>
      </w:r>
      <w:proofErr w:type="gramEnd"/>
      <w:r w:rsidRPr="00F45C36">
        <w:rPr>
          <w:rFonts w:ascii="Arial" w:hAnsi="Arial" w:cs="Arial"/>
          <w:sz w:val="20"/>
        </w:rPr>
        <w:t xml:space="preserve"> the child is uncollected.</w:t>
      </w:r>
    </w:p>
    <w:p w14:paraId="384200AE" w14:textId="77777777" w:rsidR="007F2812" w:rsidRPr="00F45C36" w:rsidRDefault="007F2812" w:rsidP="008A4A4B">
      <w:pPr>
        <w:rPr>
          <w:rFonts w:ascii="Arial" w:hAnsi="Arial" w:cs="Arial"/>
          <w:sz w:val="20"/>
        </w:rPr>
      </w:pPr>
    </w:p>
    <w:p w14:paraId="534824EE" w14:textId="26856EAC" w:rsidR="00F45C36" w:rsidRPr="007F2812" w:rsidRDefault="00F45C36" w:rsidP="00AB5735">
      <w:pPr>
        <w:pStyle w:val="ListParagraph"/>
        <w:numPr>
          <w:ilvl w:val="0"/>
          <w:numId w:val="6"/>
        </w:numPr>
        <w:rPr>
          <w:rFonts w:ascii="Arial" w:hAnsi="Arial" w:cs="Arial"/>
          <w:sz w:val="20"/>
        </w:rPr>
      </w:pPr>
      <w:r w:rsidRPr="007F2812">
        <w:rPr>
          <w:rFonts w:ascii="Arial" w:hAnsi="Arial" w:cs="Arial"/>
          <w:sz w:val="20"/>
        </w:rPr>
        <w:t>Parents/carers will also be asked to inform schools where children are subject to court orders that limit contact with a named individual or when information about the child should not be divulged because it may pose a risk to the child.</w:t>
      </w:r>
    </w:p>
    <w:p w14:paraId="11BDAFD5" w14:textId="34ECEA07" w:rsidR="00F45C36" w:rsidRPr="007F2812" w:rsidRDefault="00F45C36" w:rsidP="00AB5735">
      <w:pPr>
        <w:pStyle w:val="ListParagraph"/>
        <w:numPr>
          <w:ilvl w:val="0"/>
          <w:numId w:val="6"/>
        </w:numPr>
        <w:rPr>
          <w:rFonts w:ascii="Arial" w:hAnsi="Arial" w:cs="Arial"/>
          <w:sz w:val="20"/>
        </w:rPr>
      </w:pPr>
      <w:proofErr w:type="gramStart"/>
      <w:r w:rsidRPr="007F2812">
        <w:rPr>
          <w:rFonts w:ascii="Arial" w:hAnsi="Arial" w:cs="Arial"/>
          <w:sz w:val="20"/>
        </w:rPr>
        <w:t>In the event that</w:t>
      </w:r>
      <w:proofErr w:type="gramEnd"/>
      <w:r w:rsidRPr="007F2812">
        <w:rPr>
          <w:rFonts w:ascii="Arial" w:hAnsi="Arial" w:cs="Arial"/>
          <w:sz w:val="20"/>
        </w:rPr>
        <w:t xml:space="preserve"> anyone who is not authorised to do so attempts to collect the child, Gloucester House will not allow the child to leave but contact the parent immediately.</w:t>
      </w:r>
    </w:p>
    <w:p w14:paraId="350F2B0A" w14:textId="07E901E6" w:rsidR="00F45C36" w:rsidRPr="007F2812" w:rsidRDefault="00F45C36" w:rsidP="00AB5735">
      <w:pPr>
        <w:pStyle w:val="ListParagraph"/>
        <w:numPr>
          <w:ilvl w:val="0"/>
          <w:numId w:val="6"/>
        </w:numPr>
        <w:rPr>
          <w:rFonts w:ascii="Arial" w:hAnsi="Arial" w:cs="Arial"/>
          <w:sz w:val="20"/>
        </w:rPr>
      </w:pPr>
      <w:r w:rsidRPr="007F2812">
        <w:rPr>
          <w:rFonts w:ascii="Arial" w:hAnsi="Arial" w:cs="Arial"/>
          <w:sz w:val="20"/>
        </w:rPr>
        <w:t xml:space="preserve">In the unlikely event that a child is uncollected at the end of the school day and it is not possible to contact parents/carers or emergency contacts, Gloucester House will contact the relevant local authority children’s social care service for advice. </w:t>
      </w:r>
    </w:p>
    <w:p w14:paraId="7CEEBCC5" w14:textId="3D62607E" w:rsidR="00F45C36" w:rsidRPr="007F2812" w:rsidRDefault="00F45C36" w:rsidP="00AB5735">
      <w:pPr>
        <w:pStyle w:val="ListParagraph"/>
        <w:numPr>
          <w:ilvl w:val="0"/>
          <w:numId w:val="6"/>
        </w:numPr>
        <w:rPr>
          <w:rFonts w:ascii="Arial" w:hAnsi="Arial" w:cs="Arial"/>
          <w:sz w:val="20"/>
        </w:rPr>
      </w:pPr>
      <w:r w:rsidRPr="007F2812">
        <w:rPr>
          <w:rFonts w:ascii="Arial" w:hAnsi="Arial" w:cs="Arial"/>
          <w:sz w:val="20"/>
        </w:rPr>
        <w:t xml:space="preserve">Gloucester House will regularly ask parents/carers to confirm and update contact details and to nominate a family member or friend who can collect the child </w:t>
      </w:r>
      <w:proofErr w:type="gramStart"/>
      <w:r w:rsidRPr="007F2812">
        <w:rPr>
          <w:rFonts w:ascii="Arial" w:hAnsi="Arial" w:cs="Arial"/>
          <w:sz w:val="20"/>
        </w:rPr>
        <w:t>in the event that</w:t>
      </w:r>
      <w:proofErr w:type="gramEnd"/>
      <w:r w:rsidRPr="007F2812">
        <w:rPr>
          <w:rFonts w:ascii="Arial" w:hAnsi="Arial" w:cs="Arial"/>
          <w:sz w:val="20"/>
        </w:rPr>
        <w:t xml:space="preserve"> they are unable to do so or if a child is unable to travel in the local authority transport.</w:t>
      </w:r>
    </w:p>
    <w:p w14:paraId="6DCCCA6C" w14:textId="0C6D7304" w:rsidR="00F45C36" w:rsidRPr="007F2812" w:rsidRDefault="00F45C36" w:rsidP="00AB5735">
      <w:pPr>
        <w:pStyle w:val="ListParagraph"/>
        <w:numPr>
          <w:ilvl w:val="0"/>
          <w:numId w:val="6"/>
        </w:numPr>
        <w:rPr>
          <w:rFonts w:ascii="Arial" w:hAnsi="Arial" w:cs="Arial"/>
          <w:sz w:val="20"/>
        </w:rPr>
      </w:pPr>
      <w:r w:rsidRPr="007F2812">
        <w:rPr>
          <w:rFonts w:ascii="Arial" w:hAnsi="Arial" w:cs="Arial"/>
          <w:sz w:val="20"/>
        </w:rPr>
        <w:t>Where children are regularly uncollected or collected late, this should be discussed with the designated safeguarding lead and reported to the Local Authority. If there are also child protection concerns, a referral should be made to the relevant local authority children’s social care service. Transport issues will be managed by Gloucester House in liaison with the relevant local authority SEN service and parents/carers.</w:t>
      </w:r>
    </w:p>
    <w:p w14:paraId="647E90FC" w14:textId="77777777" w:rsidR="00F45C36" w:rsidRPr="00F45C36" w:rsidRDefault="00F45C36" w:rsidP="008A4A4B">
      <w:pPr>
        <w:rPr>
          <w:rFonts w:ascii="Arial" w:hAnsi="Arial" w:cs="Arial"/>
          <w:sz w:val="20"/>
        </w:rPr>
      </w:pPr>
    </w:p>
    <w:p w14:paraId="668D0835" w14:textId="77777777" w:rsidR="00F45C36" w:rsidRPr="00F45C36" w:rsidRDefault="00F45C36" w:rsidP="007F2812">
      <w:pPr>
        <w:pStyle w:val="Heading2"/>
      </w:pPr>
      <w:r w:rsidRPr="00F45C36">
        <w:t>B2 Children who are missing or absent from education or home educated</w:t>
      </w:r>
    </w:p>
    <w:p w14:paraId="4B80D256" w14:textId="77777777" w:rsidR="00F45C36" w:rsidRPr="00F45C36" w:rsidRDefault="00F45C36" w:rsidP="008A4A4B">
      <w:pPr>
        <w:rPr>
          <w:rFonts w:ascii="Arial" w:hAnsi="Arial" w:cs="Arial"/>
          <w:sz w:val="20"/>
        </w:rPr>
      </w:pPr>
    </w:p>
    <w:p w14:paraId="28121B77" w14:textId="77777777" w:rsidR="00F45C36" w:rsidRPr="00F45C36" w:rsidRDefault="00F45C36" w:rsidP="008A4A4B">
      <w:pPr>
        <w:rPr>
          <w:rFonts w:ascii="Arial" w:hAnsi="Arial" w:cs="Arial"/>
          <w:sz w:val="20"/>
        </w:rPr>
      </w:pPr>
      <w:r w:rsidRPr="00F45C36">
        <w:rPr>
          <w:rFonts w:ascii="Arial" w:hAnsi="Arial" w:cs="Arial"/>
          <w:sz w:val="20"/>
        </w:rPr>
        <w:t>Schools need to be aware of those children who are persistently absent or missing from school as this may be an indicator of welfare concerns.</w:t>
      </w:r>
    </w:p>
    <w:p w14:paraId="59B45F1F" w14:textId="77777777" w:rsidR="00F45C36" w:rsidRPr="00F45C36" w:rsidRDefault="00F45C36" w:rsidP="008A4A4B">
      <w:pPr>
        <w:rPr>
          <w:rFonts w:ascii="Arial" w:hAnsi="Arial" w:cs="Arial"/>
          <w:sz w:val="20"/>
        </w:rPr>
      </w:pPr>
    </w:p>
    <w:p w14:paraId="77B21F9F" w14:textId="1B612178" w:rsidR="00F45C36" w:rsidRPr="00F45C36" w:rsidRDefault="00F45C36" w:rsidP="008A4A4B">
      <w:pPr>
        <w:rPr>
          <w:rFonts w:ascii="Arial" w:hAnsi="Arial" w:cs="Arial"/>
          <w:sz w:val="20"/>
        </w:rPr>
      </w:pPr>
      <w:r w:rsidRPr="00F45C36">
        <w:rPr>
          <w:rFonts w:ascii="Arial" w:hAnsi="Arial" w:cs="Arial"/>
          <w:sz w:val="20"/>
        </w:rPr>
        <w:t xml:space="preserve">Attendance policies should state clearly who needs to be notified and what action should be taken and any relevant timescales. Parents/carers should be asked to provide contact details for at least 2 or more people who can be contacted </w:t>
      </w:r>
      <w:proofErr w:type="gramStart"/>
      <w:r w:rsidRPr="00F45C36">
        <w:rPr>
          <w:rFonts w:ascii="Arial" w:hAnsi="Arial" w:cs="Arial"/>
          <w:sz w:val="20"/>
        </w:rPr>
        <w:t>in the event that</w:t>
      </w:r>
      <w:proofErr w:type="gramEnd"/>
      <w:r w:rsidRPr="00F45C36">
        <w:rPr>
          <w:rFonts w:ascii="Arial" w:hAnsi="Arial" w:cs="Arial"/>
          <w:sz w:val="20"/>
        </w:rPr>
        <w:t xml:space="preserve"> a child does not attend school. Schools should refer to Camden’s </w:t>
      </w:r>
      <w:hyperlink r:id="rId24" w:history="1">
        <w:r w:rsidRPr="007F2812">
          <w:rPr>
            <w:rStyle w:val="Hyperlink"/>
            <w:rFonts w:ascii="Arial" w:hAnsi="Arial" w:cs="Arial"/>
            <w:sz w:val="20"/>
          </w:rPr>
          <w:t>“Children mi</w:t>
        </w:r>
        <w:r w:rsidRPr="007F2812">
          <w:rPr>
            <w:rStyle w:val="Hyperlink"/>
            <w:rFonts w:ascii="Arial" w:hAnsi="Arial" w:cs="Arial"/>
            <w:sz w:val="20"/>
          </w:rPr>
          <w:t>ssing from education</w:t>
        </w:r>
      </w:hyperlink>
      <w:r w:rsidRPr="00F45C36">
        <w:rPr>
          <w:rFonts w:ascii="Arial" w:hAnsi="Arial" w:cs="Arial"/>
          <w:sz w:val="20"/>
        </w:rPr>
        <w:t>” policy and the CSCB missing children protocol for further details available at:</w:t>
      </w:r>
    </w:p>
    <w:p w14:paraId="0773FE2B" w14:textId="77777777" w:rsidR="00F45C36" w:rsidRPr="00F45C36" w:rsidRDefault="00F45C36" w:rsidP="008A4A4B">
      <w:pPr>
        <w:rPr>
          <w:rFonts w:ascii="Arial" w:hAnsi="Arial" w:cs="Arial"/>
          <w:sz w:val="20"/>
        </w:rPr>
      </w:pPr>
    </w:p>
    <w:p w14:paraId="07EA5E37" w14:textId="35B839BF" w:rsidR="00F45C36" w:rsidRPr="00F45C36" w:rsidRDefault="00F45C36" w:rsidP="008A4A4B">
      <w:pPr>
        <w:rPr>
          <w:rFonts w:ascii="Arial" w:hAnsi="Arial" w:cs="Arial"/>
          <w:sz w:val="20"/>
        </w:rPr>
      </w:pPr>
      <w:hyperlink r:id="rId25" w:history="1">
        <w:r w:rsidRPr="007F2812">
          <w:rPr>
            <w:rStyle w:val="Hyperlink"/>
            <w:rFonts w:ascii="Arial" w:hAnsi="Arial" w:cs="Arial"/>
            <w:sz w:val="20"/>
          </w:rPr>
          <w:t>Draft CSCB</w:t>
        </w:r>
        <w:r w:rsidRPr="007F2812">
          <w:rPr>
            <w:rStyle w:val="Hyperlink"/>
            <w:rFonts w:ascii="Arial" w:hAnsi="Arial" w:cs="Arial"/>
            <w:sz w:val="20"/>
          </w:rPr>
          <w:t xml:space="preserve"> missing protocol</w:t>
        </w:r>
      </w:hyperlink>
    </w:p>
    <w:p w14:paraId="452D05FF" w14:textId="77777777" w:rsidR="00F45C36" w:rsidRPr="00F45C36" w:rsidRDefault="00F45C36" w:rsidP="008A4A4B">
      <w:pPr>
        <w:rPr>
          <w:rFonts w:ascii="Arial" w:hAnsi="Arial" w:cs="Arial"/>
          <w:sz w:val="20"/>
        </w:rPr>
      </w:pPr>
    </w:p>
    <w:p w14:paraId="6B4BF34E" w14:textId="77777777" w:rsidR="00F45C36" w:rsidRDefault="00F45C36" w:rsidP="008A4A4B">
      <w:pPr>
        <w:rPr>
          <w:rFonts w:ascii="Arial" w:hAnsi="Arial" w:cs="Arial"/>
          <w:sz w:val="20"/>
        </w:rPr>
      </w:pPr>
      <w:r w:rsidRPr="00F45C36">
        <w:rPr>
          <w:rFonts w:ascii="Arial" w:hAnsi="Arial" w:cs="Arial"/>
          <w:sz w:val="20"/>
        </w:rPr>
        <w:t>Where a parent/carer notifies Gloucester House that they are removing the child so they can be educated at home, the following notifications should be made:</w:t>
      </w:r>
    </w:p>
    <w:p w14:paraId="569FC6B5" w14:textId="77777777" w:rsidR="007F2812" w:rsidRPr="00F45C36" w:rsidRDefault="007F2812" w:rsidP="008A4A4B">
      <w:pPr>
        <w:rPr>
          <w:rFonts w:ascii="Arial" w:hAnsi="Arial" w:cs="Arial"/>
          <w:sz w:val="20"/>
        </w:rPr>
      </w:pPr>
    </w:p>
    <w:p w14:paraId="5BC1F836" w14:textId="77777777" w:rsidR="00F45C36" w:rsidRPr="007F2812" w:rsidRDefault="00F45C36" w:rsidP="00AB5735">
      <w:pPr>
        <w:pStyle w:val="ListParagraph"/>
        <w:numPr>
          <w:ilvl w:val="0"/>
          <w:numId w:val="13"/>
        </w:numPr>
        <w:rPr>
          <w:rFonts w:ascii="Arial" w:hAnsi="Arial" w:cs="Arial"/>
          <w:sz w:val="20"/>
        </w:rPr>
      </w:pPr>
      <w:r w:rsidRPr="007F2812">
        <w:rPr>
          <w:rFonts w:ascii="Arial" w:hAnsi="Arial" w:cs="Arial"/>
          <w:sz w:val="20"/>
        </w:rPr>
        <w:t>The Pupil Attendance Service must be notified of all decisions.</w:t>
      </w:r>
    </w:p>
    <w:p w14:paraId="3B5C19A4" w14:textId="77777777" w:rsidR="00F45C36" w:rsidRPr="00F45C36" w:rsidRDefault="00F45C36" w:rsidP="008A4A4B">
      <w:pPr>
        <w:rPr>
          <w:rFonts w:ascii="Arial" w:hAnsi="Arial" w:cs="Arial"/>
          <w:sz w:val="20"/>
        </w:rPr>
      </w:pPr>
    </w:p>
    <w:p w14:paraId="5750833E" w14:textId="77777777" w:rsidR="00F45C36" w:rsidRPr="007F2812" w:rsidRDefault="00F45C36" w:rsidP="00AB5735">
      <w:pPr>
        <w:pStyle w:val="ListParagraph"/>
        <w:numPr>
          <w:ilvl w:val="0"/>
          <w:numId w:val="13"/>
        </w:numPr>
        <w:rPr>
          <w:rFonts w:ascii="Arial" w:hAnsi="Arial" w:cs="Arial"/>
          <w:sz w:val="20"/>
        </w:rPr>
      </w:pPr>
      <w:r w:rsidRPr="007F2812">
        <w:rPr>
          <w:rFonts w:ascii="Arial" w:hAnsi="Arial" w:cs="Arial"/>
          <w:sz w:val="20"/>
        </w:rPr>
        <w:t>If the child is already known to children’s social care/CSFH, their allocated social worker should be notified immediately.</w:t>
      </w:r>
    </w:p>
    <w:p w14:paraId="46C7B31F" w14:textId="77777777" w:rsidR="00F45C36" w:rsidRPr="00F45C36" w:rsidRDefault="00F45C36" w:rsidP="008A4A4B">
      <w:pPr>
        <w:rPr>
          <w:rFonts w:ascii="Arial" w:hAnsi="Arial" w:cs="Arial"/>
          <w:sz w:val="20"/>
        </w:rPr>
      </w:pPr>
    </w:p>
    <w:p w14:paraId="762F7EAE" w14:textId="77777777" w:rsidR="00F45C36" w:rsidRPr="00F45C36" w:rsidRDefault="00F45C36" w:rsidP="008A4A4B">
      <w:pPr>
        <w:rPr>
          <w:rFonts w:ascii="Arial" w:hAnsi="Arial" w:cs="Arial"/>
          <w:sz w:val="20"/>
        </w:rPr>
      </w:pPr>
      <w:r w:rsidRPr="00F45C36">
        <w:rPr>
          <w:rFonts w:ascii="Arial" w:hAnsi="Arial" w:cs="Arial"/>
          <w:sz w:val="20"/>
        </w:rPr>
        <w:t>If the child is not known to children/s social care/CSFH, but the school has concerns about their welfare, the designated safeguarding lead should make a referral to children’s social care/CSFH.</w:t>
      </w:r>
    </w:p>
    <w:p w14:paraId="171BD1EC" w14:textId="77777777" w:rsidR="00F45C36" w:rsidRPr="00F45C36" w:rsidRDefault="00F45C36" w:rsidP="008A4A4B">
      <w:pPr>
        <w:rPr>
          <w:rFonts w:ascii="Arial" w:hAnsi="Arial" w:cs="Arial"/>
          <w:sz w:val="20"/>
        </w:rPr>
      </w:pPr>
    </w:p>
    <w:p w14:paraId="21511630" w14:textId="77777777" w:rsidR="00F45C36" w:rsidRPr="00F45C36" w:rsidRDefault="00F45C36" w:rsidP="008A4A4B">
      <w:pPr>
        <w:rPr>
          <w:rFonts w:ascii="Arial" w:hAnsi="Arial" w:cs="Arial"/>
          <w:sz w:val="20"/>
        </w:rPr>
      </w:pPr>
    </w:p>
    <w:p w14:paraId="3ECD05E8" w14:textId="77777777" w:rsidR="00F45C36" w:rsidRPr="00F45C36" w:rsidRDefault="00F45C36" w:rsidP="007F2812">
      <w:pPr>
        <w:pStyle w:val="Heading2"/>
      </w:pPr>
      <w:r w:rsidRPr="00F45C36">
        <w:t>B3 Child on child abuse</w:t>
      </w:r>
    </w:p>
    <w:p w14:paraId="5A686048" w14:textId="77777777" w:rsidR="00F45C36" w:rsidRPr="00F45C36" w:rsidRDefault="00F45C36" w:rsidP="008A4A4B">
      <w:pPr>
        <w:rPr>
          <w:rFonts w:ascii="Arial" w:hAnsi="Arial" w:cs="Arial"/>
          <w:sz w:val="20"/>
        </w:rPr>
      </w:pPr>
    </w:p>
    <w:p w14:paraId="7142A38A" w14:textId="77777777" w:rsidR="00F45C36" w:rsidRPr="00F45C36" w:rsidRDefault="00F45C36" w:rsidP="008A4A4B">
      <w:pPr>
        <w:rPr>
          <w:rFonts w:ascii="Arial" w:hAnsi="Arial" w:cs="Arial"/>
          <w:sz w:val="20"/>
        </w:rPr>
      </w:pPr>
      <w:r w:rsidRPr="00F45C36">
        <w:rPr>
          <w:rFonts w:ascii="Arial" w:hAnsi="Arial" w:cs="Arial"/>
          <w:sz w:val="20"/>
        </w:rPr>
        <w:t>The school will ensure that all staff are aware of child-on-child abuse and know what action to take when a pupil’s behaviour is likely to cause harm to other pupils. This may be through:</w:t>
      </w:r>
    </w:p>
    <w:p w14:paraId="2488C8DD" w14:textId="77777777" w:rsidR="00F45C36" w:rsidRPr="00F45C36" w:rsidRDefault="00F45C36" w:rsidP="007F2812">
      <w:pPr>
        <w:rPr>
          <w:rFonts w:ascii="Arial" w:hAnsi="Arial" w:cs="Arial"/>
          <w:sz w:val="20"/>
        </w:rPr>
      </w:pPr>
    </w:p>
    <w:p w14:paraId="2E8E9722" w14:textId="7D546179" w:rsidR="00F45C36" w:rsidRPr="007F2812" w:rsidRDefault="00F45C36" w:rsidP="00AB5735">
      <w:pPr>
        <w:pStyle w:val="ListParagraph"/>
        <w:numPr>
          <w:ilvl w:val="0"/>
          <w:numId w:val="14"/>
        </w:numPr>
        <w:rPr>
          <w:rFonts w:ascii="Arial" w:hAnsi="Arial" w:cs="Arial"/>
          <w:sz w:val="20"/>
        </w:rPr>
      </w:pPr>
      <w:r w:rsidRPr="007F2812">
        <w:rPr>
          <w:rFonts w:ascii="Arial" w:hAnsi="Arial" w:cs="Arial"/>
          <w:sz w:val="20"/>
        </w:rPr>
        <w:lastRenderedPageBreak/>
        <w:t>bullying and cyberbullying</w:t>
      </w:r>
    </w:p>
    <w:p w14:paraId="2F48CCD1" w14:textId="6C2F30FA" w:rsidR="00F45C36" w:rsidRPr="007F2812" w:rsidRDefault="00F45C36" w:rsidP="00AB5735">
      <w:pPr>
        <w:pStyle w:val="ListParagraph"/>
        <w:numPr>
          <w:ilvl w:val="0"/>
          <w:numId w:val="14"/>
        </w:numPr>
        <w:rPr>
          <w:rFonts w:ascii="Arial" w:hAnsi="Arial" w:cs="Arial"/>
          <w:sz w:val="20"/>
        </w:rPr>
      </w:pPr>
      <w:r w:rsidRPr="007F2812">
        <w:rPr>
          <w:rFonts w:ascii="Arial" w:hAnsi="Arial" w:cs="Arial"/>
          <w:sz w:val="20"/>
        </w:rPr>
        <w:t>physical violence</w:t>
      </w:r>
    </w:p>
    <w:p w14:paraId="16E6431F" w14:textId="704B06EE" w:rsidR="00F45C36" w:rsidRPr="007F2812" w:rsidRDefault="00F45C36" w:rsidP="00AB5735">
      <w:pPr>
        <w:pStyle w:val="ListParagraph"/>
        <w:numPr>
          <w:ilvl w:val="0"/>
          <w:numId w:val="14"/>
        </w:numPr>
        <w:rPr>
          <w:rFonts w:ascii="Arial" w:hAnsi="Arial" w:cs="Arial"/>
          <w:sz w:val="20"/>
        </w:rPr>
      </w:pPr>
      <w:r w:rsidRPr="007F2812">
        <w:rPr>
          <w:rFonts w:ascii="Arial" w:hAnsi="Arial" w:cs="Arial"/>
          <w:sz w:val="20"/>
        </w:rPr>
        <w:t>sexual violence and sexual harassment</w:t>
      </w:r>
    </w:p>
    <w:p w14:paraId="7DCCF48A" w14:textId="64A3116B" w:rsidR="00F45C36" w:rsidRPr="007F2812" w:rsidRDefault="00F45C36" w:rsidP="00AB5735">
      <w:pPr>
        <w:pStyle w:val="ListParagraph"/>
        <w:numPr>
          <w:ilvl w:val="0"/>
          <w:numId w:val="14"/>
        </w:numPr>
        <w:rPr>
          <w:rFonts w:ascii="Arial" w:hAnsi="Arial" w:cs="Arial"/>
          <w:sz w:val="20"/>
        </w:rPr>
      </w:pPr>
      <w:r w:rsidRPr="007F2812">
        <w:rPr>
          <w:rFonts w:ascii="Arial" w:hAnsi="Arial" w:cs="Arial"/>
          <w:sz w:val="20"/>
        </w:rPr>
        <w:t>upskirting</w:t>
      </w:r>
      <w:r w:rsidRPr="007F2812">
        <w:rPr>
          <w:rFonts w:ascii="Arial" w:hAnsi="Arial" w:cs="Arial"/>
          <w:sz w:val="20"/>
        </w:rPr>
        <w:tab/>
      </w:r>
    </w:p>
    <w:p w14:paraId="3ACE55DB" w14:textId="7D66F350" w:rsidR="00F45C36" w:rsidRPr="007F2812" w:rsidRDefault="00F45C36" w:rsidP="00AB5735">
      <w:pPr>
        <w:pStyle w:val="ListParagraph"/>
        <w:numPr>
          <w:ilvl w:val="0"/>
          <w:numId w:val="14"/>
        </w:numPr>
        <w:rPr>
          <w:rFonts w:ascii="Arial" w:hAnsi="Arial" w:cs="Arial"/>
          <w:sz w:val="20"/>
        </w:rPr>
      </w:pPr>
      <w:r w:rsidRPr="007F2812">
        <w:rPr>
          <w:rFonts w:ascii="Arial" w:hAnsi="Arial" w:cs="Arial"/>
          <w:sz w:val="20"/>
        </w:rPr>
        <w:t xml:space="preserve">consensual and non-consensual sharing of nude and semi-nude images and/or videos, including AI-generated intimate images (for example, deepfakes). </w:t>
      </w:r>
    </w:p>
    <w:p w14:paraId="18C098FD" w14:textId="1370B625" w:rsidR="00F45C36" w:rsidRPr="007F2812" w:rsidRDefault="00F45C36" w:rsidP="00AB5735">
      <w:pPr>
        <w:pStyle w:val="ListParagraph"/>
        <w:numPr>
          <w:ilvl w:val="0"/>
          <w:numId w:val="14"/>
        </w:numPr>
        <w:rPr>
          <w:rFonts w:ascii="Arial" w:hAnsi="Arial" w:cs="Arial"/>
          <w:sz w:val="20"/>
        </w:rPr>
      </w:pPr>
      <w:r w:rsidRPr="007F2812">
        <w:rPr>
          <w:rFonts w:ascii="Arial" w:hAnsi="Arial" w:cs="Arial"/>
          <w:sz w:val="20"/>
        </w:rPr>
        <w:t>initiation rites (hazing).</w:t>
      </w:r>
    </w:p>
    <w:p w14:paraId="2FB9E100" w14:textId="77777777" w:rsidR="00F45C36" w:rsidRPr="00F45C36" w:rsidRDefault="00F45C36" w:rsidP="008A4A4B">
      <w:pPr>
        <w:rPr>
          <w:rFonts w:ascii="Arial" w:hAnsi="Arial" w:cs="Arial"/>
          <w:sz w:val="20"/>
        </w:rPr>
      </w:pPr>
    </w:p>
    <w:p w14:paraId="08F99498" w14:textId="77777777" w:rsidR="00F45C36" w:rsidRPr="00F45C36" w:rsidRDefault="00F45C36" w:rsidP="008A4A4B">
      <w:pPr>
        <w:rPr>
          <w:rFonts w:ascii="Arial" w:hAnsi="Arial" w:cs="Arial"/>
          <w:sz w:val="20"/>
        </w:rPr>
      </w:pPr>
      <w:r w:rsidRPr="00F45C36">
        <w:rPr>
          <w:rFonts w:ascii="Arial" w:hAnsi="Arial" w:cs="Arial"/>
          <w:sz w:val="20"/>
        </w:rPr>
        <w:t xml:space="preserve">All incidents of child-on-child abuse will be dealt with under the child-on-child abuse will be dealt with in accordance with the school’s safeguarding </w:t>
      </w:r>
      <w:proofErr w:type="spellStart"/>
      <w:r w:rsidRPr="00F45C36">
        <w:rPr>
          <w:rFonts w:ascii="Arial" w:hAnsi="Arial" w:cs="Arial"/>
          <w:sz w:val="20"/>
        </w:rPr>
        <w:t>ans</w:t>
      </w:r>
      <w:proofErr w:type="spellEnd"/>
      <w:r w:rsidRPr="00F45C36">
        <w:rPr>
          <w:rFonts w:ascii="Arial" w:hAnsi="Arial" w:cs="Arial"/>
          <w:sz w:val="20"/>
        </w:rPr>
        <w:t xml:space="preserve"> behaviour procedures and relevant current safeguarding guidance.  </w:t>
      </w:r>
    </w:p>
    <w:p w14:paraId="69C64BA8" w14:textId="77777777" w:rsidR="00F45C36" w:rsidRPr="00F45C36" w:rsidRDefault="00F45C36" w:rsidP="008A4A4B">
      <w:pPr>
        <w:rPr>
          <w:rFonts w:ascii="Arial" w:hAnsi="Arial" w:cs="Arial"/>
          <w:sz w:val="20"/>
        </w:rPr>
      </w:pPr>
    </w:p>
    <w:p w14:paraId="77514DF6" w14:textId="77777777" w:rsidR="00F45C36" w:rsidRPr="00F45C36" w:rsidRDefault="00F45C36" w:rsidP="007F2812">
      <w:pPr>
        <w:pStyle w:val="Heading2"/>
      </w:pPr>
      <w:r w:rsidRPr="00F45C36">
        <w:t>B4 Harmful sexual behaviour, sexual violence and harassment</w:t>
      </w:r>
    </w:p>
    <w:p w14:paraId="0528BFB8" w14:textId="77777777" w:rsidR="00F45C36" w:rsidRPr="00F45C36" w:rsidRDefault="00F45C36" w:rsidP="008A4A4B">
      <w:pPr>
        <w:rPr>
          <w:rFonts w:ascii="Arial" w:hAnsi="Arial" w:cs="Arial"/>
          <w:sz w:val="20"/>
        </w:rPr>
      </w:pPr>
      <w:r w:rsidRPr="00F45C36">
        <w:rPr>
          <w:rFonts w:ascii="Arial" w:hAnsi="Arial" w:cs="Arial"/>
          <w:sz w:val="20"/>
        </w:rPr>
        <w:t xml:space="preserve"> </w:t>
      </w:r>
    </w:p>
    <w:p w14:paraId="074FB84F" w14:textId="77777777" w:rsidR="00F45C36" w:rsidRPr="00F45C36" w:rsidRDefault="00F45C36" w:rsidP="008A4A4B">
      <w:pPr>
        <w:rPr>
          <w:rFonts w:ascii="Arial" w:hAnsi="Arial" w:cs="Arial"/>
          <w:sz w:val="20"/>
        </w:rPr>
      </w:pPr>
      <w:r w:rsidRPr="00F45C36">
        <w:rPr>
          <w:rFonts w:ascii="Arial" w:hAnsi="Arial" w:cs="Arial"/>
          <w:sz w:val="20"/>
        </w:rPr>
        <w:t>Gloucester House recognises that sexual violence and sexual harassment between pupils is a serious safeguarding issue and such behaviour will not be tolerated. School behaviour management and anti-bullying policies will reflect Gloucester House’s approach, and staff and pupils will be made aware of the standard of expected behaviour and the likely responses to any incidents of sexual violence and harassment.</w:t>
      </w:r>
    </w:p>
    <w:p w14:paraId="185E6699" w14:textId="77777777" w:rsidR="00F45C36" w:rsidRPr="00F45C36" w:rsidRDefault="00F45C36" w:rsidP="00F45C36">
      <w:pPr>
        <w:ind w:left="1136"/>
        <w:rPr>
          <w:rFonts w:ascii="Arial" w:hAnsi="Arial" w:cs="Arial"/>
          <w:sz w:val="20"/>
        </w:rPr>
      </w:pPr>
    </w:p>
    <w:p w14:paraId="7892C263" w14:textId="403379DF" w:rsidR="00F45C36" w:rsidRDefault="00F45C36" w:rsidP="00AB5735">
      <w:pPr>
        <w:pStyle w:val="ListParagraph"/>
        <w:numPr>
          <w:ilvl w:val="0"/>
          <w:numId w:val="14"/>
        </w:numPr>
        <w:rPr>
          <w:rFonts w:ascii="Arial" w:hAnsi="Arial" w:cs="Arial"/>
          <w:sz w:val="20"/>
        </w:rPr>
      </w:pPr>
      <w:r w:rsidRPr="0039507C">
        <w:rPr>
          <w:rFonts w:ascii="Arial" w:hAnsi="Arial" w:cs="Arial"/>
          <w:sz w:val="20"/>
        </w:rPr>
        <w:t xml:space="preserve">All incidents involving sexual violence or sexual harassment between pupils will be dealt with in accordance with the school’s safeguarding procedures, relevant current safeguarding guidance and the CSCP Harmful Sexual Behaviour Protocol.  </w:t>
      </w:r>
    </w:p>
    <w:p w14:paraId="0906FEC6" w14:textId="77777777" w:rsidR="0039507C" w:rsidRPr="0039507C" w:rsidRDefault="0039507C" w:rsidP="0039507C">
      <w:pPr>
        <w:pStyle w:val="ListParagraph"/>
        <w:ind w:left="500" w:firstLine="0"/>
        <w:rPr>
          <w:rFonts w:ascii="Arial" w:hAnsi="Arial" w:cs="Arial"/>
          <w:sz w:val="20"/>
        </w:rPr>
      </w:pPr>
    </w:p>
    <w:p w14:paraId="313842C2" w14:textId="436189D8" w:rsidR="00F45C36" w:rsidRPr="0039507C" w:rsidRDefault="00F45C36" w:rsidP="00AB5735">
      <w:pPr>
        <w:pStyle w:val="ListParagraph"/>
        <w:numPr>
          <w:ilvl w:val="0"/>
          <w:numId w:val="14"/>
        </w:numPr>
        <w:rPr>
          <w:rFonts w:ascii="Arial" w:hAnsi="Arial" w:cs="Arial"/>
          <w:sz w:val="20"/>
        </w:rPr>
      </w:pPr>
      <w:r w:rsidRPr="0039507C">
        <w:rPr>
          <w:rFonts w:ascii="Arial" w:hAnsi="Arial" w:cs="Arial"/>
          <w:sz w:val="20"/>
        </w:rPr>
        <w:t>Gloucester House will take all necessary steps to put in place a planned PSHE curriculum to convey the school’s policy for preventing harmful sexual behaviour and to promote respectful behaviour between pupils with regards to sexual conduct.</w:t>
      </w:r>
    </w:p>
    <w:p w14:paraId="5665CA71" w14:textId="77777777" w:rsidR="00F45C36" w:rsidRPr="00F45C36" w:rsidRDefault="00F45C36" w:rsidP="008A4A4B">
      <w:pPr>
        <w:rPr>
          <w:rFonts w:ascii="Arial" w:hAnsi="Arial" w:cs="Arial"/>
          <w:sz w:val="20"/>
        </w:rPr>
      </w:pPr>
    </w:p>
    <w:p w14:paraId="1A143336" w14:textId="2EC613CE" w:rsidR="00F45C36" w:rsidRPr="0039507C" w:rsidRDefault="00F45C36" w:rsidP="00AB5735">
      <w:pPr>
        <w:pStyle w:val="ListParagraph"/>
        <w:numPr>
          <w:ilvl w:val="0"/>
          <w:numId w:val="14"/>
        </w:numPr>
        <w:rPr>
          <w:rFonts w:ascii="Arial" w:hAnsi="Arial" w:cs="Arial"/>
          <w:sz w:val="20"/>
        </w:rPr>
      </w:pPr>
      <w:r w:rsidRPr="0039507C">
        <w:rPr>
          <w:rFonts w:ascii="Arial" w:hAnsi="Arial" w:cs="Arial"/>
          <w:sz w:val="20"/>
        </w:rPr>
        <w:t>Gloucester House will promote an environment where victims feel empowered to raise concerns and report incidents. Any reports of sexual violence or harassment will be taken seriously and thoroughly investigated by Gloucester House and appropriate referrals made to the police and social care.</w:t>
      </w:r>
    </w:p>
    <w:p w14:paraId="13FD5026" w14:textId="77777777" w:rsidR="00F45C36" w:rsidRPr="00F45C36" w:rsidRDefault="00F45C36" w:rsidP="008A4A4B">
      <w:pPr>
        <w:rPr>
          <w:rFonts w:ascii="Arial" w:hAnsi="Arial" w:cs="Arial"/>
          <w:sz w:val="20"/>
        </w:rPr>
      </w:pPr>
    </w:p>
    <w:p w14:paraId="77F877C0" w14:textId="39E99355" w:rsidR="00F45C36" w:rsidRPr="0039507C" w:rsidRDefault="00F45C36" w:rsidP="00AB5735">
      <w:pPr>
        <w:pStyle w:val="ListParagraph"/>
        <w:numPr>
          <w:ilvl w:val="0"/>
          <w:numId w:val="14"/>
        </w:numPr>
        <w:rPr>
          <w:rFonts w:ascii="Arial" w:hAnsi="Arial" w:cs="Arial"/>
          <w:sz w:val="20"/>
        </w:rPr>
      </w:pPr>
      <w:r w:rsidRPr="0039507C">
        <w:rPr>
          <w:rFonts w:ascii="Arial" w:hAnsi="Arial" w:cs="Arial"/>
          <w:sz w:val="20"/>
        </w:rPr>
        <w:t>Gloucester House will ensure that staff and the Steering Committee receive relevant training to help them ensure an effective response to incidents that protect individual victims and safeguard the welfare of all pupils and staff.</w:t>
      </w:r>
    </w:p>
    <w:p w14:paraId="1216F890" w14:textId="77777777" w:rsidR="00F45C36" w:rsidRPr="00F45C36" w:rsidRDefault="00F45C36" w:rsidP="008A4A4B">
      <w:pPr>
        <w:rPr>
          <w:rFonts w:ascii="Arial" w:hAnsi="Arial" w:cs="Arial"/>
          <w:sz w:val="20"/>
        </w:rPr>
      </w:pPr>
    </w:p>
    <w:p w14:paraId="164A70E0" w14:textId="0D7C16C8" w:rsidR="00F45C36" w:rsidRPr="0039507C" w:rsidRDefault="00F45C36" w:rsidP="00AB5735">
      <w:pPr>
        <w:pStyle w:val="ListParagraph"/>
        <w:numPr>
          <w:ilvl w:val="0"/>
          <w:numId w:val="14"/>
        </w:numPr>
        <w:rPr>
          <w:rFonts w:ascii="Arial" w:hAnsi="Arial" w:cs="Arial"/>
          <w:sz w:val="20"/>
        </w:rPr>
      </w:pPr>
      <w:r w:rsidRPr="0039507C">
        <w:rPr>
          <w:rFonts w:ascii="Arial" w:hAnsi="Arial" w:cs="Arial"/>
          <w:sz w:val="20"/>
        </w:rPr>
        <w:t>Gloucester House will ensure staff are able to provide appropriate support to victims and alleged perpetrators that meets their needs and continues to promote their education.</w:t>
      </w:r>
    </w:p>
    <w:p w14:paraId="40D8FC92" w14:textId="77777777" w:rsidR="00F45C36" w:rsidRPr="00F45C36" w:rsidRDefault="00F45C36" w:rsidP="008A4A4B">
      <w:pPr>
        <w:rPr>
          <w:rFonts w:ascii="Arial" w:hAnsi="Arial" w:cs="Arial"/>
          <w:sz w:val="20"/>
        </w:rPr>
      </w:pPr>
    </w:p>
    <w:p w14:paraId="5F5E338C" w14:textId="77777777" w:rsidR="00F45C36" w:rsidRPr="0039507C" w:rsidRDefault="00F45C36" w:rsidP="0039507C">
      <w:pPr>
        <w:ind w:left="140"/>
        <w:rPr>
          <w:rFonts w:ascii="Arial" w:hAnsi="Arial" w:cs="Arial"/>
          <w:b/>
          <w:bCs/>
          <w:sz w:val="20"/>
        </w:rPr>
      </w:pPr>
      <w:r w:rsidRPr="0039507C">
        <w:rPr>
          <w:rFonts w:ascii="Arial" w:hAnsi="Arial" w:cs="Arial"/>
          <w:b/>
          <w:bCs/>
          <w:sz w:val="20"/>
        </w:rPr>
        <w:t>Procedures:</w:t>
      </w:r>
    </w:p>
    <w:p w14:paraId="3BEC58C7" w14:textId="77777777" w:rsidR="00F45C36" w:rsidRPr="00F45C36" w:rsidRDefault="00F45C36" w:rsidP="008A4A4B">
      <w:pPr>
        <w:rPr>
          <w:rFonts w:ascii="Arial" w:hAnsi="Arial" w:cs="Arial"/>
          <w:sz w:val="20"/>
        </w:rPr>
      </w:pPr>
    </w:p>
    <w:p w14:paraId="751698BD" w14:textId="770D3A75" w:rsidR="00F45C36" w:rsidRPr="0039507C" w:rsidRDefault="00F45C36" w:rsidP="00AB5735">
      <w:pPr>
        <w:pStyle w:val="ListParagraph"/>
        <w:numPr>
          <w:ilvl w:val="0"/>
          <w:numId w:val="15"/>
        </w:numPr>
        <w:rPr>
          <w:rFonts w:ascii="Arial" w:hAnsi="Arial" w:cs="Arial"/>
          <w:sz w:val="20"/>
        </w:rPr>
      </w:pPr>
      <w:r w:rsidRPr="0039507C">
        <w:rPr>
          <w:rFonts w:ascii="Arial" w:hAnsi="Arial" w:cs="Arial"/>
          <w:sz w:val="20"/>
        </w:rPr>
        <w:t>Gloucester House will ensure there is a robust response to all incidents and will follow the procedures set out in Keeping Children Safe in Education statutory guidance.</w:t>
      </w:r>
    </w:p>
    <w:p w14:paraId="7EEE91AD" w14:textId="77777777" w:rsidR="00F45C36" w:rsidRPr="00F45C36" w:rsidRDefault="00F45C36" w:rsidP="008A4A4B">
      <w:pPr>
        <w:rPr>
          <w:rFonts w:ascii="Arial" w:hAnsi="Arial" w:cs="Arial"/>
          <w:sz w:val="20"/>
        </w:rPr>
      </w:pPr>
    </w:p>
    <w:p w14:paraId="2157A657" w14:textId="6FF825B6" w:rsidR="00F45C36" w:rsidRPr="0039507C" w:rsidRDefault="00F45C36" w:rsidP="00AB5735">
      <w:pPr>
        <w:pStyle w:val="ListParagraph"/>
        <w:numPr>
          <w:ilvl w:val="0"/>
          <w:numId w:val="15"/>
        </w:numPr>
        <w:rPr>
          <w:rFonts w:ascii="Arial" w:hAnsi="Arial" w:cs="Arial"/>
          <w:sz w:val="20"/>
        </w:rPr>
      </w:pPr>
      <w:r w:rsidRPr="0039507C">
        <w:rPr>
          <w:rFonts w:ascii="Arial" w:hAnsi="Arial" w:cs="Arial"/>
          <w:sz w:val="20"/>
        </w:rPr>
        <w:t>Reported incidents will be responded to by the member of staff to whom the young person discloses in partnership with the designated safeguarding lead, who will also carry out a risk assessment to look at any continued risk to the victim or other pupils and staff from the alleged perpetrator within the school environment.</w:t>
      </w:r>
    </w:p>
    <w:p w14:paraId="3A952143" w14:textId="77777777" w:rsidR="00F45C36" w:rsidRPr="00F45C36" w:rsidRDefault="00F45C36" w:rsidP="008A4A4B">
      <w:pPr>
        <w:rPr>
          <w:rFonts w:ascii="Arial" w:hAnsi="Arial" w:cs="Arial"/>
          <w:sz w:val="20"/>
        </w:rPr>
      </w:pPr>
    </w:p>
    <w:p w14:paraId="0629D006" w14:textId="0FCEDD33" w:rsidR="00F45C36" w:rsidRPr="0039507C" w:rsidRDefault="00F45C36" w:rsidP="00AB5735">
      <w:pPr>
        <w:pStyle w:val="ListParagraph"/>
        <w:numPr>
          <w:ilvl w:val="0"/>
          <w:numId w:val="15"/>
        </w:numPr>
        <w:rPr>
          <w:rFonts w:ascii="Arial" w:hAnsi="Arial" w:cs="Arial"/>
          <w:sz w:val="20"/>
        </w:rPr>
      </w:pPr>
      <w:r w:rsidRPr="0039507C">
        <w:rPr>
          <w:rFonts w:ascii="Arial" w:hAnsi="Arial" w:cs="Arial"/>
          <w:sz w:val="20"/>
        </w:rPr>
        <w:t xml:space="preserve">Possible outcomes include referral to Family Help services, children’s social care or the police, or managing the matter internally under school behaviour policies. </w:t>
      </w:r>
    </w:p>
    <w:p w14:paraId="0D1E3100" w14:textId="77777777" w:rsidR="00F45C36" w:rsidRPr="00F45C36" w:rsidRDefault="00F45C36" w:rsidP="008A4A4B">
      <w:pPr>
        <w:rPr>
          <w:rFonts w:ascii="Arial" w:hAnsi="Arial" w:cs="Arial"/>
          <w:sz w:val="20"/>
        </w:rPr>
      </w:pPr>
    </w:p>
    <w:p w14:paraId="5A4A9707" w14:textId="4BCC3D30" w:rsidR="00F45C36" w:rsidRPr="0039507C" w:rsidRDefault="00F45C36" w:rsidP="00AB5735">
      <w:pPr>
        <w:pStyle w:val="ListParagraph"/>
        <w:numPr>
          <w:ilvl w:val="0"/>
          <w:numId w:val="15"/>
        </w:numPr>
        <w:rPr>
          <w:rFonts w:ascii="Arial" w:hAnsi="Arial" w:cs="Arial"/>
          <w:sz w:val="20"/>
        </w:rPr>
      </w:pPr>
      <w:r w:rsidRPr="0039507C">
        <w:rPr>
          <w:rFonts w:ascii="Arial" w:hAnsi="Arial" w:cs="Arial"/>
          <w:sz w:val="20"/>
        </w:rPr>
        <w:t>Where a referral will be made to children’s social care or the police under the protocol, the designated safeguarding lead will discuss the issue with the relevant agency and following this discussion a decision will be made on whether and how to inform the alleged perpetrator and their parents/carers.</w:t>
      </w:r>
    </w:p>
    <w:p w14:paraId="7A90D310" w14:textId="40F8CEF2" w:rsidR="00F45C36" w:rsidRPr="00F45C36" w:rsidRDefault="00F45C36" w:rsidP="0039507C">
      <w:pPr>
        <w:ind w:firstLine="60"/>
        <w:rPr>
          <w:rFonts w:ascii="Arial" w:hAnsi="Arial" w:cs="Arial"/>
          <w:sz w:val="20"/>
        </w:rPr>
      </w:pPr>
    </w:p>
    <w:p w14:paraId="20FDFFC1" w14:textId="2427FFF8" w:rsidR="00F45C36" w:rsidRPr="0039507C" w:rsidRDefault="00F45C36" w:rsidP="00AB5735">
      <w:pPr>
        <w:pStyle w:val="ListParagraph"/>
        <w:numPr>
          <w:ilvl w:val="0"/>
          <w:numId w:val="15"/>
        </w:numPr>
        <w:rPr>
          <w:rFonts w:ascii="Arial" w:hAnsi="Arial" w:cs="Arial"/>
          <w:sz w:val="20"/>
        </w:rPr>
      </w:pPr>
      <w:r w:rsidRPr="0039507C">
        <w:rPr>
          <w:rFonts w:ascii="Arial" w:hAnsi="Arial" w:cs="Arial"/>
          <w:sz w:val="20"/>
        </w:rPr>
        <w:t xml:space="preserve">Where necessary and appropriate, Gloucester House will consider the support needs of the alleged perpetrator and will make referrals to relevant agencies for support on their behalf under the Harmful sexual behaviour protocol. </w:t>
      </w:r>
    </w:p>
    <w:p w14:paraId="4B495B2A" w14:textId="77777777" w:rsidR="00F45C36" w:rsidRPr="00F45C36" w:rsidRDefault="00F45C36" w:rsidP="008A4A4B">
      <w:pPr>
        <w:rPr>
          <w:rFonts w:ascii="Arial" w:hAnsi="Arial" w:cs="Arial"/>
          <w:sz w:val="20"/>
        </w:rPr>
      </w:pPr>
    </w:p>
    <w:p w14:paraId="7463FC91" w14:textId="60430610" w:rsidR="00F45C36" w:rsidRDefault="00D724A9" w:rsidP="008A4A4B">
      <w:pPr>
        <w:rPr>
          <w:rFonts w:ascii="Arial" w:hAnsi="Arial" w:cs="Arial"/>
          <w:sz w:val="20"/>
        </w:rPr>
      </w:pPr>
      <w:hyperlink r:id="rId26" w:history="1">
        <w:r w:rsidRPr="00D724A9">
          <w:rPr>
            <w:rStyle w:val="Hyperlink"/>
            <w:rFonts w:ascii="Arial" w:hAnsi="Arial" w:cs="Arial"/>
            <w:sz w:val="20"/>
          </w:rPr>
          <w:t xml:space="preserve">Harmful Sexual </w:t>
        </w:r>
        <w:proofErr w:type="spellStart"/>
        <w:r w:rsidRPr="00D724A9">
          <w:rPr>
            <w:rStyle w:val="Hyperlink"/>
            <w:rFonts w:ascii="Arial" w:hAnsi="Arial" w:cs="Arial"/>
            <w:sz w:val="20"/>
          </w:rPr>
          <w:t>Behaviours</w:t>
        </w:r>
        <w:proofErr w:type="spellEnd"/>
        <w:r w:rsidRPr="00D724A9">
          <w:rPr>
            <w:rStyle w:val="Hyperlink"/>
            <w:rFonts w:ascii="Arial" w:hAnsi="Arial" w:cs="Arial"/>
            <w:sz w:val="20"/>
          </w:rPr>
          <w:t xml:space="preserve"> - Camden Safeguarding Children Partnership CSCP</w:t>
        </w:r>
      </w:hyperlink>
    </w:p>
    <w:p w14:paraId="09F7D21B" w14:textId="77777777" w:rsidR="00D724A9" w:rsidRPr="00F45C36" w:rsidRDefault="00D724A9" w:rsidP="008A4A4B">
      <w:pPr>
        <w:rPr>
          <w:rFonts w:ascii="Arial" w:hAnsi="Arial" w:cs="Arial"/>
          <w:sz w:val="20"/>
        </w:rPr>
      </w:pPr>
    </w:p>
    <w:p w14:paraId="3ADD430F" w14:textId="77777777" w:rsidR="00F45C36" w:rsidRPr="00F45C36" w:rsidRDefault="00F45C36" w:rsidP="008A4A4B">
      <w:pPr>
        <w:rPr>
          <w:rFonts w:ascii="Arial" w:hAnsi="Arial" w:cs="Arial"/>
          <w:sz w:val="20"/>
        </w:rPr>
      </w:pPr>
      <w:r w:rsidRPr="00F45C36">
        <w:rPr>
          <w:rFonts w:ascii="Arial" w:hAnsi="Arial" w:cs="Arial"/>
          <w:sz w:val="20"/>
        </w:rPr>
        <w:t>Sexual violence is defined as any act which is an offence under the Sexual Offences Act 2003, including rape, assault by penetration or sexual assault without the consent of the victim.</w:t>
      </w:r>
    </w:p>
    <w:p w14:paraId="55625E01" w14:textId="77777777" w:rsidR="00F45C36" w:rsidRPr="00F45C36" w:rsidRDefault="00F45C36" w:rsidP="008A4A4B">
      <w:pPr>
        <w:rPr>
          <w:rFonts w:ascii="Arial" w:hAnsi="Arial" w:cs="Arial"/>
          <w:sz w:val="20"/>
        </w:rPr>
      </w:pPr>
      <w:r w:rsidRPr="00F45C36">
        <w:rPr>
          <w:rFonts w:ascii="Arial" w:hAnsi="Arial" w:cs="Arial"/>
          <w:sz w:val="20"/>
        </w:rPr>
        <w:t>Sexual harassment is defined as unwanted sexual conduct likely to violate the victim’s dignity and/or make them feel intimidated, degraded or humiliated or create a hostile, offensive or sexualised environment. This includes making sexual comments or jokes, physical contact such as touching or interfering with clothing or displaying sexual images. It also includes online harassment.</w:t>
      </w:r>
    </w:p>
    <w:p w14:paraId="39BD381C" w14:textId="77777777" w:rsidR="00F45C36" w:rsidRPr="00F45C36" w:rsidRDefault="00F45C36" w:rsidP="008A4A4B">
      <w:pPr>
        <w:rPr>
          <w:rFonts w:ascii="Arial" w:hAnsi="Arial" w:cs="Arial"/>
          <w:sz w:val="20"/>
        </w:rPr>
      </w:pPr>
    </w:p>
    <w:p w14:paraId="2B1E6BA8" w14:textId="77777777" w:rsidR="00F45C36" w:rsidRPr="00F45C36" w:rsidRDefault="00F45C36" w:rsidP="008A4A4B">
      <w:pPr>
        <w:rPr>
          <w:rFonts w:ascii="Arial" w:hAnsi="Arial" w:cs="Arial"/>
          <w:sz w:val="20"/>
        </w:rPr>
      </w:pPr>
      <w:r w:rsidRPr="00F45C36">
        <w:rPr>
          <w:rFonts w:ascii="Arial" w:hAnsi="Arial" w:cs="Arial"/>
          <w:sz w:val="20"/>
        </w:rPr>
        <w:t>When dealing with incidents, Gloucester House ensures that the written report of the incident contains objective facts and sets out clearly the next steps to be taken, with the views of the victim clearly recorded.</w:t>
      </w:r>
    </w:p>
    <w:p w14:paraId="4914CB92" w14:textId="77777777" w:rsidR="00F45C36" w:rsidRPr="00F45C36" w:rsidRDefault="00F45C36" w:rsidP="008A4A4B">
      <w:pPr>
        <w:rPr>
          <w:rFonts w:ascii="Arial" w:hAnsi="Arial" w:cs="Arial"/>
          <w:sz w:val="20"/>
        </w:rPr>
      </w:pPr>
      <w:r w:rsidRPr="00F45C36">
        <w:rPr>
          <w:rFonts w:ascii="Arial" w:hAnsi="Arial" w:cs="Arial"/>
          <w:sz w:val="20"/>
        </w:rPr>
        <w:t>Schools should be aware of their equality duty as victims of sexual violence and harassment are more likely to be female but should follow the same procedures and ensure the same level of response for incidents involving male pupils or incidents where victim and perpetrator are the same sex.</w:t>
      </w:r>
    </w:p>
    <w:p w14:paraId="3DD27B14" w14:textId="77777777" w:rsidR="00F45C36" w:rsidRPr="00F45C36" w:rsidRDefault="00F45C36" w:rsidP="008A4A4B">
      <w:pPr>
        <w:rPr>
          <w:rFonts w:ascii="Arial" w:hAnsi="Arial" w:cs="Arial"/>
          <w:sz w:val="20"/>
        </w:rPr>
      </w:pPr>
    </w:p>
    <w:p w14:paraId="4EC87C57" w14:textId="77777777" w:rsidR="00F45C36" w:rsidRPr="00F45C36" w:rsidRDefault="00F45C36" w:rsidP="008A4A4B">
      <w:pPr>
        <w:rPr>
          <w:rFonts w:ascii="Arial" w:hAnsi="Arial" w:cs="Arial"/>
          <w:sz w:val="20"/>
        </w:rPr>
      </w:pPr>
      <w:r w:rsidRPr="00F45C36">
        <w:rPr>
          <w:rFonts w:ascii="Arial" w:hAnsi="Arial" w:cs="Arial"/>
          <w:sz w:val="20"/>
        </w:rPr>
        <w:t>Cases may be managed internally by Gloucester House without referral to other agencies where the incident involves low-level concerns and is a “one-off” occurrence where there is no further risk to the victim or other pupils.</w:t>
      </w:r>
    </w:p>
    <w:p w14:paraId="7C56F9C8" w14:textId="77777777" w:rsidR="00F45C36" w:rsidRPr="00F45C36" w:rsidRDefault="00F45C36" w:rsidP="008A4A4B">
      <w:pPr>
        <w:rPr>
          <w:rFonts w:ascii="Arial" w:hAnsi="Arial" w:cs="Arial"/>
          <w:sz w:val="20"/>
        </w:rPr>
      </w:pPr>
    </w:p>
    <w:p w14:paraId="2FB9683E" w14:textId="77777777" w:rsidR="00F45C36" w:rsidRPr="00F45C36" w:rsidRDefault="00F45C36" w:rsidP="008A4A4B">
      <w:pPr>
        <w:rPr>
          <w:rFonts w:ascii="Arial" w:hAnsi="Arial" w:cs="Arial"/>
          <w:sz w:val="20"/>
        </w:rPr>
      </w:pPr>
      <w:r w:rsidRPr="00F45C36">
        <w:rPr>
          <w:rFonts w:ascii="Arial" w:hAnsi="Arial" w:cs="Arial"/>
          <w:sz w:val="20"/>
        </w:rPr>
        <w:t xml:space="preserve">Schools should give careful thought to the </w:t>
      </w:r>
      <w:proofErr w:type="gramStart"/>
      <w:r w:rsidRPr="00F45C36">
        <w:rPr>
          <w:rFonts w:ascii="Arial" w:hAnsi="Arial" w:cs="Arial"/>
          <w:sz w:val="20"/>
        </w:rPr>
        <w:t>day to day</w:t>
      </w:r>
      <w:proofErr w:type="gramEnd"/>
      <w:r w:rsidRPr="00F45C36">
        <w:rPr>
          <w:rFonts w:ascii="Arial" w:hAnsi="Arial" w:cs="Arial"/>
          <w:sz w:val="20"/>
        </w:rPr>
        <w:t xml:space="preserve"> management of risk and support for the victim, </w:t>
      </w:r>
      <w:proofErr w:type="gramStart"/>
      <w:r w:rsidRPr="00F45C36">
        <w:rPr>
          <w:rFonts w:ascii="Arial" w:hAnsi="Arial" w:cs="Arial"/>
          <w:sz w:val="20"/>
        </w:rPr>
        <w:t>taking into account</w:t>
      </w:r>
      <w:proofErr w:type="gramEnd"/>
      <w:r w:rsidRPr="00F45C36">
        <w:rPr>
          <w:rFonts w:ascii="Arial" w:hAnsi="Arial" w:cs="Arial"/>
          <w:sz w:val="20"/>
        </w:rPr>
        <w:t xml:space="preserve"> the victim’s views when considering practical issues such as separating the victim and perpetrator. </w:t>
      </w:r>
      <w:proofErr w:type="gramStart"/>
      <w:r w:rsidRPr="00F45C36">
        <w:rPr>
          <w:rFonts w:ascii="Arial" w:hAnsi="Arial" w:cs="Arial"/>
          <w:sz w:val="20"/>
        </w:rPr>
        <w:t>However</w:t>
      </w:r>
      <w:proofErr w:type="gramEnd"/>
      <w:r w:rsidRPr="00F45C36">
        <w:rPr>
          <w:rFonts w:ascii="Arial" w:hAnsi="Arial" w:cs="Arial"/>
          <w:sz w:val="20"/>
        </w:rPr>
        <w:t xml:space="preserve"> schools must be able to justify any measures taken and that they do not interfere with the educational opportunities of either party.</w:t>
      </w:r>
    </w:p>
    <w:p w14:paraId="76E0CC4A" w14:textId="77777777" w:rsidR="00F45C36" w:rsidRPr="00F45C36" w:rsidRDefault="00F45C36" w:rsidP="008A4A4B">
      <w:pPr>
        <w:rPr>
          <w:rFonts w:ascii="Arial" w:hAnsi="Arial" w:cs="Arial"/>
          <w:sz w:val="20"/>
        </w:rPr>
      </w:pPr>
      <w:r w:rsidRPr="00F45C36">
        <w:rPr>
          <w:rFonts w:ascii="Arial" w:hAnsi="Arial" w:cs="Arial"/>
          <w:sz w:val="20"/>
        </w:rPr>
        <w:t>Schools may wish to consider developing specific policies around responding to incidents of sexual violence and harassment towards staff members.</w:t>
      </w:r>
    </w:p>
    <w:p w14:paraId="290A34CF" w14:textId="77777777" w:rsidR="00F45C36" w:rsidRPr="00F45C36" w:rsidRDefault="00F45C36" w:rsidP="008A4A4B">
      <w:pPr>
        <w:rPr>
          <w:rFonts w:ascii="Arial" w:hAnsi="Arial" w:cs="Arial"/>
          <w:sz w:val="20"/>
        </w:rPr>
      </w:pPr>
    </w:p>
    <w:p w14:paraId="0798C1D8" w14:textId="77777777" w:rsidR="00F45C36" w:rsidRPr="00F45C36" w:rsidRDefault="00F45C36" w:rsidP="008A4A4B">
      <w:pPr>
        <w:rPr>
          <w:rFonts w:ascii="Arial" w:hAnsi="Arial" w:cs="Arial"/>
          <w:sz w:val="20"/>
        </w:rPr>
      </w:pPr>
      <w:r w:rsidRPr="00F45C36">
        <w:rPr>
          <w:rFonts w:ascii="Arial" w:hAnsi="Arial" w:cs="Arial"/>
          <w:sz w:val="20"/>
        </w:rPr>
        <w:t xml:space="preserve">Schools need to ensure that staff and Steering Committee members </w:t>
      </w:r>
      <w:proofErr w:type="gramStart"/>
      <w:r w:rsidRPr="00F45C36">
        <w:rPr>
          <w:rFonts w:ascii="Arial" w:hAnsi="Arial" w:cs="Arial"/>
          <w:sz w:val="20"/>
        </w:rPr>
        <w:t>are able to</w:t>
      </w:r>
      <w:proofErr w:type="gramEnd"/>
      <w:r w:rsidRPr="00F45C36">
        <w:rPr>
          <w:rFonts w:ascii="Arial" w:hAnsi="Arial" w:cs="Arial"/>
          <w:sz w:val="20"/>
        </w:rPr>
        <w:t xml:space="preserve"> take up training and support offered by Camden Learning around relationships and child on child abuse and how these messages should be delivered within the PSHE curriculum. Sexual violence and harassment will also be addressed in general, whole-school safeguarding training delivered by the CSCP, with designated safeguarding leads </w:t>
      </w:r>
      <w:proofErr w:type="gramStart"/>
      <w:r w:rsidRPr="00F45C36">
        <w:rPr>
          <w:rFonts w:ascii="Arial" w:hAnsi="Arial" w:cs="Arial"/>
          <w:sz w:val="20"/>
        </w:rPr>
        <w:t>receiving</w:t>
      </w:r>
      <w:proofErr w:type="gramEnd"/>
      <w:r w:rsidRPr="00F45C36">
        <w:rPr>
          <w:rFonts w:ascii="Arial" w:hAnsi="Arial" w:cs="Arial"/>
          <w:sz w:val="20"/>
        </w:rPr>
        <w:t xml:space="preserve"> more intense training in view of their role.</w:t>
      </w:r>
    </w:p>
    <w:p w14:paraId="0A512A61" w14:textId="77777777" w:rsidR="00F45C36" w:rsidRPr="00F45C36" w:rsidRDefault="00F45C36" w:rsidP="008A4A4B">
      <w:pPr>
        <w:rPr>
          <w:rFonts w:ascii="Arial" w:hAnsi="Arial" w:cs="Arial"/>
          <w:sz w:val="20"/>
        </w:rPr>
      </w:pPr>
    </w:p>
    <w:p w14:paraId="66D37379" w14:textId="77777777" w:rsidR="00F45C36" w:rsidRPr="00F45C36" w:rsidRDefault="00F45C36" w:rsidP="0039507C">
      <w:pPr>
        <w:pStyle w:val="Heading2"/>
      </w:pPr>
      <w:r w:rsidRPr="00F45C36">
        <w:t>B5 Prevention of extremism and radicalisation</w:t>
      </w:r>
    </w:p>
    <w:p w14:paraId="5901D78D" w14:textId="77777777" w:rsidR="00F45C36" w:rsidRPr="00F45C36" w:rsidRDefault="00F45C36" w:rsidP="008A4A4B">
      <w:pPr>
        <w:rPr>
          <w:rFonts w:ascii="Arial" w:hAnsi="Arial" w:cs="Arial"/>
          <w:sz w:val="20"/>
        </w:rPr>
      </w:pPr>
    </w:p>
    <w:p w14:paraId="36B719F5" w14:textId="77777777" w:rsidR="00F45C36" w:rsidRPr="00F45C36" w:rsidRDefault="00F45C36" w:rsidP="008A4A4B">
      <w:pPr>
        <w:rPr>
          <w:rFonts w:ascii="Arial" w:hAnsi="Arial" w:cs="Arial"/>
          <w:sz w:val="20"/>
        </w:rPr>
      </w:pPr>
      <w:r w:rsidRPr="00F45C36">
        <w:rPr>
          <w:rFonts w:ascii="Arial" w:hAnsi="Arial" w:cs="Arial"/>
          <w:sz w:val="20"/>
        </w:rPr>
        <w:t xml:space="preserve">Gloucester </w:t>
      </w:r>
      <w:proofErr w:type="gramStart"/>
      <w:r w:rsidRPr="00F45C36">
        <w:rPr>
          <w:rFonts w:ascii="Arial" w:hAnsi="Arial" w:cs="Arial"/>
          <w:sz w:val="20"/>
        </w:rPr>
        <w:t>House  has</w:t>
      </w:r>
      <w:proofErr w:type="gramEnd"/>
      <w:r w:rsidRPr="00F45C36">
        <w:rPr>
          <w:rFonts w:ascii="Arial" w:hAnsi="Arial" w:cs="Arial"/>
          <w:sz w:val="20"/>
        </w:rPr>
        <w:t xml:space="preserve"> a duty to work in </w:t>
      </w:r>
      <w:proofErr w:type="gramStart"/>
      <w:r w:rsidRPr="00F45C36">
        <w:rPr>
          <w:rFonts w:ascii="Arial" w:hAnsi="Arial" w:cs="Arial"/>
          <w:sz w:val="20"/>
        </w:rPr>
        <w:t>partnership</w:t>
      </w:r>
      <w:proofErr w:type="gramEnd"/>
      <w:r w:rsidRPr="00F45C36">
        <w:rPr>
          <w:rFonts w:ascii="Arial" w:hAnsi="Arial" w:cs="Arial"/>
          <w:sz w:val="20"/>
        </w:rPr>
        <w:t xml:space="preserve"> to </w:t>
      </w:r>
      <w:proofErr w:type="gramStart"/>
      <w:r w:rsidRPr="00F45C36">
        <w:rPr>
          <w:rFonts w:ascii="Arial" w:hAnsi="Arial" w:cs="Arial"/>
          <w:sz w:val="20"/>
        </w:rPr>
        <w:t>safeguarding</w:t>
      </w:r>
      <w:proofErr w:type="gramEnd"/>
      <w:r w:rsidRPr="00F45C36">
        <w:rPr>
          <w:rFonts w:ascii="Arial" w:hAnsi="Arial" w:cs="Arial"/>
          <w:sz w:val="20"/>
        </w:rPr>
        <w:t xml:space="preserve"> children from being drawn into radicalisation and terrorism. </w:t>
      </w:r>
    </w:p>
    <w:p w14:paraId="296BAEC3" w14:textId="77777777" w:rsidR="00F45C36" w:rsidRPr="00F45C36" w:rsidRDefault="00F45C36" w:rsidP="008A4A4B">
      <w:pPr>
        <w:rPr>
          <w:rFonts w:ascii="Arial" w:hAnsi="Arial" w:cs="Arial"/>
          <w:sz w:val="20"/>
        </w:rPr>
      </w:pPr>
    </w:p>
    <w:p w14:paraId="231C31C1" w14:textId="77777777" w:rsidR="00F45C36" w:rsidRPr="00F45C36" w:rsidRDefault="00F45C36" w:rsidP="008A4A4B">
      <w:pPr>
        <w:rPr>
          <w:rFonts w:ascii="Arial" w:hAnsi="Arial" w:cs="Arial"/>
          <w:sz w:val="20"/>
        </w:rPr>
      </w:pPr>
      <w:r w:rsidRPr="00F45C36">
        <w:rPr>
          <w:rFonts w:ascii="Arial" w:hAnsi="Arial" w:cs="Arial"/>
          <w:sz w:val="20"/>
        </w:rPr>
        <w:t xml:space="preserve">Gloucester House’s safeguarding duty includes the duty to promote British values </w:t>
      </w:r>
      <w:proofErr w:type="gramStart"/>
      <w:r w:rsidRPr="00F45C36">
        <w:rPr>
          <w:rFonts w:ascii="Arial" w:hAnsi="Arial" w:cs="Arial"/>
          <w:sz w:val="20"/>
        </w:rPr>
        <w:t>in order to</w:t>
      </w:r>
      <w:proofErr w:type="gramEnd"/>
      <w:r w:rsidRPr="00F45C36">
        <w:rPr>
          <w:rFonts w:ascii="Arial" w:hAnsi="Arial" w:cs="Arial"/>
          <w:sz w:val="20"/>
        </w:rPr>
        <w:t xml:space="preserve"> counter the extremist narrative, prevent young people from being drawn</w:t>
      </w:r>
    </w:p>
    <w:p w14:paraId="0BAD7476" w14:textId="77777777" w:rsidR="00F45C36" w:rsidRPr="00F45C36" w:rsidRDefault="00F45C36" w:rsidP="008A4A4B">
      <w:pPr>
        <w:rPr>
          <w:rFonts w:ascii="Arial" w:hAnsi="Arial" w:cs="Arial"/>
          <w:sz w:val="20"/>
        </w:rPr>
      </w:pPr>
    </w:p>
    <w:p w14:paraId="185980F3" w14:textId="77777777" w:rsidR="00F45C36" w:rsidRPr="00F45C36" w:rsidRDefault="00F45C36" w:rsidP="008A4A4B">
      <w:pPr>
        <w:rPr>
          <w:rFonts w:ascii="Arial" w:hAnsi="Arial" w:cs="Arial"/>
          <w:sz w:val="20"/>
        </w:rPr>
      </w:pPr>
      <w:r w:rsidRPr="00F45C36">
        <w:rPr>
          <w:rFonts w:ascii="Arial" w:hAnsi="Arial" w:cs="Arial"/>
          <w:sz w:val="20"/>
        </w:rPr>
        <w:t>into radicalism and to build resilience to radicalisation through the curriculum.</w:t>
      </w:r>
    </w:p>
    <w:p w14:paraId="3CB4B8F4" w14:textId="77777777" w:rsidR="00F45C36" w:rsidRPr="00F45C36" w:rsidRDefault="00F45C36" w:rsidP="008A4A4B">
      <w:pPr>
        <w:rPr>
          <w:rFonts w:ascii="Arial" w:hAnsi="Arial" w:cs="Arial"/>
          <w:sz w:val="20"/>
        </w:rPr>
      </w:pPr>
      <w:r w:rsidRPr="00F45C36">
        <w:rPr>
          <w:rFonts w:ascii="Arial" w:hAnsi="Arial" w:cs="Arial"/>
          <w:sz w:val="20"/>
        </w:rPr>
        <w:t xml:space="preserve"> </w:t>
      </w:r>
    </w:p>
    <w:p w14:paraId="7C2837D6" w14:textId="0DE8D38C" w:rsidR="00F45C36" w:rsidRPr="00F45C36" w:rsidRDefault="0039507C" w:rsidP="008A4A4B">
      <w:pPr>
        <w:rPr>
          <w:rFonts w:ascii="Arial" w:hAnsi="Arial" w:cs="Arial"/>
          <w:sz w:val="20"/>
        </w:rPr>
      </w:pPr>
      <w:hyperlink r:id="rId27" w:history="1">
        <w:r w:rsidRPr="0039507C">
          <w:rPr>
            <w:rStyle w:val="Hyperlink"/>
            <w:rFonts w:ascii="Arial" w:hAnsi="Arial" w:cs="Arial"/>
            <w:sz w:val="20"/>
          </w:rPr>
          <w:t>https://www.gov.uk/government/publications/prom</w:t>
        </w:r>
        <w:r w:rsidRPr="0039507C">
          <w:rPr>
            <w:rStyle w:val="Hyperlink"/>
            <w:rFonts w:ascii="Arial" w:hAnsi="Arial" w:cs="Arial"/>
            <w:sz w:val="20"/>
          </w:rPr>
          <w:t>oting-fundamental-british-values-through-smsc</w:t>
        </w:r>
      </w:hyperlink>
    </w:p>
    <w:p w14:paraId="2DF30CB9" w14:textId="77777777" w:rsidR="00F45C36" w:rsidRPr="00F45C36" w:rsidRDefault="00F45C36" w:rsidP="008A4A4B">
      <w:pPr>
        <w:rPr>
          <w:rFonts w:ascii="Arial" w:hAnsi="Arial" w:cs="Arial"/>
          <w:sz w:val="20"/>
        </w:rPr>
      </w:pPr>
    </w:p>
    <w:p w14:paraId="603BD1F9" w14:textId="77777777" w:rsidR="00F45C36" w:rsidRPr="00F45C36" w:rsidRDefault="00F45C36" w:rsidP="008A4A4B">
      <w:pPr>
        <w:rPr>
          <w:rFonts w:ascii="Arial" w:hAnsi="Arial" w:cs="Arial"/>
          <w:sz w:val="20"/>
        </w:rPr>
      </w:pPr>
      <w:r w:rsidRPr="00F45C36">
        <w:rPr>
          <w:rFonts w:ascii="Arial" w:hAnsi="Arial" w:cs="Arial"/>
          <w:sz w:val="20"/>
        </w:rPr>
        <w:t xml:space="preserve">The Gloucester House will follow current government guidance, ensure staff receive appropriate </w:t>
      </w:r>
      <w:proofErr w:type="spellStart"/>
      <w:proofErr w:type="gramStart"/>
      <w:r w:rsidRPr="00F45C36">
        <w:rPr>
          <w:rFonts w:ascii="Arial" w:hAnsi="Arial" w:cs="Arial"/>
          <w:sz w:val="20"/>
        </w:rPr>
        <w:t>training,and</w:t>
      </w:r>
      <w:proofErr w:type="spellEnd"/>
      <w:proofErr w:type="gramEnd"/>
      <w:r w:rsidRPr="00F45C36">
        <w:rPr>
          <w:rFonts w:ascii="Arial" w:hAnsi="Arial" w:cs="Arial"/>
          <w:sz w:val="20"/>
        </w:rPr>
        <w:t xml:space="preserve"> maintain effective filtering and </w:t>
      </w:r>
      <w:proofErr w:type="spellStart"/>
      <w:r w:rsidRPr="00F45C36">
        <w:rPr>
          <w:rFonts w:ascii="Arial" w:hAnsi="Arial" w:cs="Arial"/>
          <w:sz w:val="20"/>
        </w:rPr>
        <w:t>montoring</w:t>
      </w:r>
      <w:proofErr w:type="spellEnd"/>
      <w:r w:rsidRPr="00F45C36">
        <w:rPr>
          <w:rFonts w:ascii="Arial" w:hAnsi="Arial" w:cs="Arial"/>
          <w:sz w:val="20"/>
        </w:rPr>
        <w:t xml:space="preserve"> of IT systems to help safeguard pupils from online radicalisation.  </w:t>
      </w:r>
    </w:p>
    <w:p w14:paraId="71F32335" w14:textId="77777777" w:rsidR="00F45C36" w:rsidRPr="00F45C36" w:rsidRDefault="00F45C36" w:rsidP="008A4A4B">
      <w:pPr>
        <w:rPr>
          <w:rFonts w:ascii="Arial" w:hAnsi="Arial" w:cs="Arial"/>
          <w:sz w:val="20"/>
        </w:rPr>
      </w:pPr>
    </w:p>
    <w:p w14:paraId="179A9BB9" w14:textId="77777777" w:rsidR="00F45C36" w:rsidRPr="00F45C36" w:rsidRDefault="00F45C36" w:rsidP="008A4A4B">
      <w:pPr>
        <w:rPr>
          <w:rFonts w:ascii="Arial" w:hAnsi="Arial" w:cs="Arial"/>
          <w:sz w:val="20"/>
        </w:rPr>
      </w:pPr>
      <w:r w:rsidRPr="00F45C36">
        <w:rPr>
          <w:rFonts w:ascii="Arial" w:hAnsi="Arial" w:cs="Arial"/>
          <w:sz w:val="20"/>
        </w:rPr>
        <w:t>Gloucester House has a duty to identify where a child is at risk of radicalisation and seek multi-agency advice and support via a referral to the relevant authority Chanel Panel.</w:t>
      </w:r>
    </w:p>
    <w:p w14:paraId="2154B83D" w14:textId="77777777" w:rsidR="00F45C36" w:rsidRPr="00F45C36" w:rsidRDefault="00F45C36" w:rsidP="008A4A4B">
      <w:pPr>
        <w:rPr>
          <w:rFonts w:ascii="Arial" w:hAnsi="Arial" w:cs="Arial"/>
          <w:sz w:val="20"/>
        </w:rPr>
      </w:pPr>
    </w:p>
    <w:p w14:paraId="4A2CC032" w14:textId="0300C7D8" w:rsidR="00F45C36" w:rsidRPr="00F45C36" w:rsidRDefault="00F45C36" w:rsidP="008A4A4B">
      <w:pPr>
        <w:rPr>
          <w:rFonts w:ascii="Arial" w:hAnsi="Arial" w:cs="Arial"/>
          <w:sz w:val="20"/>
        </w:rPr>
      </w:pPr>
      <w:hyperlink r:id="rId28" w:history="1">
        <w:r w:rsidRPr="0039507C">
          <w:rPr>
            <w:rStyle w:val="Hyperlink"/>
            <w:rFonts w:ascii="Arial" w:hAnsi="Arial" w:cs="Arial"/>
            <w:sz w:val="20"/>
          </w:rPr>
          <w:t xml:space="preserve">Prevent duty guidance: England and </w:t>
        </w:r>
        <w:r w:rsidRPr="0039507C">
          <w:rPr>
            <w:rStyle w:val="Hyperlink"/>
            <w:rFonts w:ascii="Arial" w:hAnsi="Arial" w:cs="Arial"/>
            <w:sz w:val="20"/>
          </w:rPr>
          <w:t>Wales (2023) - GOV.UK</w:t>
        </w:r>
      </w:hyperlink>
    </w:p>
    <w:p w14:paraId="31D6154F" w14:textId="77777777" w:rsidR="00F45C36" w:rsidRPr="00F45C36" w:rsidRDefault="00F45C36" w:rsidP="008A4A4B">
      <w:pPr>
        <w:rPr>
          <w:rFonts w:ascii="Arial" w:hAnsi="Arial" w:cs="Arial"/>
          <w:sz w:val="20"/>
        </w:rPr>
      </w:pPr>
    </w:p>
    <w:p w14:paraId="7CFC34B0" w14:textId="498DCAE7" w:rsidR="00F45C36" w:rsidRPr="0039507C" w:rsidRDefault="00F45C36" w:rsidP="00AB5735">
      <w:pPr>
        <w:pStyle w:val="ListParagraph"/>
        <w:numPr>
          <w:ilvl w:val="0"/>
          <w:numId w:val="15"/>
        </w:numPr>
        <w:rPr>
          <w:rFonts w:ascii="Arial" w:hAnsi="Arial" w:cs="Arial"/>
          <w:sz w:val="20"/>
        </w:rPr>
      </w:pPr>
      <w:r w:rsidRPr="0039507C">
        <w:rPr>
          <w:rFonts w:ascii="Arial" w:hAnsi="Arial" w:cs="Arial"/>
          <w:sz w:val="20"/>
        </w:rPr>
        <w:t>Gloucester House will follow the guidance set out in the CSCP guidance “Safeguarding children and young people from radicalisation and extremism” where:</w:t>
      </w:r>
    </w:p>
    <w:p w14:paraId="727E3E98" w14:textId="77777777" w:rsidR="00F45C36" w:rsidRPr="00F45C36" w:rsidRDefault="00F45C36" w:rsidP="008A4A4B">
      <w:pPr>
        <w:rPr>
          <w:rFonts w:ascii="Arial" w:hAnsi="Arial" w:cs="Arial"/>
          <w:sz w:val="20"/>
        </w:rPr>
      </w:pPr>
    </w:p>
    <w:p w14:paraId="70343464" w14:textId="0611A3D8" w:rsidR="00F45C36" w:rsidRPr="0039507C" w:rsidRDefault="00F45C36" w:rsidP="00AB5735">
      <w:pPr>
        <w:pStyle w:val="ListParagraph"/>
        <w:numPr>
          <w:ilvl w:val="0"/>
          <w:numId w:val="15"/>
        </w:numPr>
        <w:rPr>
          <w:rFonts w:ascii="Arial" w:hAnsi="Arial" w:cs="Arial"/>
          <w:sz w:val="20"/>
        </w:rPr>
      </w:pPr>
      <w:r w:rsidRPr="0039507C">
        <w:rPr>
          <w:rFonts w:ascii="Arial" w:hAnsi="Arial" w:cs="Arial"/>
          <w:sz w:val="20"/>
        </w:rPr>
        <w:t>A school has concerns that a young person might be considering extremist ideologies and/or may be radicalised and would benefit from specialist support to challenge extremist ideologies, or</w:t>
      </w:r>
    </w:p>
    <w:p w14:paraId="1DCAE52E" w14:textId="77777777" w:rsidR="00F45C36" w:rsidRPr="00F45C36" w:rsidRDefault="00F45C36" w:rsidP="008A4A4B">
      <w:pPr>
        <w:rPr>
          <w:rFonts w:ascii="Arial" w:hAnsi="Arial" w:cs="Arial"/>
          <w:sz w:val="20"/>
        </w:rPr>
      </w:pPr>
    </w:p>
    <w:p w14:paraId="0BC6CB23" w14:textId="65BA3F48" w:rsidR="00F45C36" w:rsidRPr="0039507C" w:rsidRDefault="00F45C36" w:rsidP="00AB5735">
      <w:pPr>
        <w:pStyle w:val="ListParagraph"/>
        <w:numPr>
          <w:ilvl w:val="0"/>
          <w:numId w:val="15"/>
        </w:numPr>
        <w:rPr>
          <w:rFonts w:ascii="Arial" w:hAnsi="Arial" w:cs="Arial"/>
          <w:sz w:val="20"/>
        </w:rPr>
      </w:pPr>
      <w:r w:rsidRPr="0039507C">
        <w:rPr>
          <w:rFonts w:ascii="Arial" w:hAnsi="Arial" w:cs="Arial"/>
          <w:sz w:val="20"/>
        </w:rPr>
        <w:lastRenderedPageBreak/>
        <w:t xml:space="preserve">A younger pupil may be at risk </w:t>
      </w:r>
      <w:proofErr w:type="gramStart"/>
      <w:r w:rsidRPr="0039507C">
        <w:rPr>
          <w:rFonts w:ascii="Arial" w:hAnsi="Arial" w:cs="Arial"/>
          <w:sz w:val="20"/>
        </w:rPr>
        <w:t>due</w:t>
      </w:r>
      <w:proofErr w:type="gramEnd"/>
      <w:r w:rsidRPr="0039507C">
        <w:rPr>
          <w:rFonts w:ascii="Arial" w:hAnsi="Arial" w:cs="Arial"/>
          <w:sz w:val="20"/>
        </w:rPr>
        <w:t xml:space="preserve"> a household or family member’s radicalisation.</w:t>
      </w:r>
    </w:p>
    <w:p w14:paraId="646BC4BF" w14:textId="77777777" w:rsidR="00F45C36" w:rsidRPr="00F45C36" w:rsidRDefault="00F45C36" w:rsidP="008A4A4B">
      <w:pPr>
        <w:rPr>
          <w:rFonts w:ascii="Arial" w:hAnsi="Arial" w:cs="Arial"/>
          <w:sz w:val="20"/>
        </w:rPr>
      </w:pPr>
    </w:p>
    <w:p w14:paraId="1567B4B9" w14:textId="06A5EE03" w:rsidR="00F45C36" w:rsidRPr="0039507C" w:rsidRDefault="00F45C36" w:rsidP="00AB5735">
      <w:pPr>
        <w:pStyle w:val="ListParagraph"/>
        <w:numPr>
          <w:ilvl w:val="0"/>
          <w:numId w:val="15"/>
        </w:numPr>
        <w:rPr>
          <w:rFonts w:ascii="Arial" w:hAnsi="Arial" w:cs="Arial"/>
          <w:sz w:val="20"/>
        </w:rPr>
      </w:pPr>
      <w:r w:rsidRPr="0039507C">
        <w:rPr>
          <w:rFonts w:ascii="Arial" w:hAnsi="Arial" w:cs="Arial"/>
          <w:sz w:val="20"/>
        </w:rPr>
        <w:t>Gloucester House should also consider where a child may be considering mass violence which does not seem to be linked to a specific ideology as a concern which may benefit from Prevent support/advice.</w:t>
      </w:r>
    </w:p>
    <w:p w14:paraId="468CCECF" w14:textId="77777777" w:rsidR="00F45C36" w:rsidRPr="00F45C36" w:rsidRDefault="00F45C36" w:rsidP="008A4A4B">
      <w:pPr>
        <w:rPr>
          <w:rFonts w:ascii="Arial" w:hAnsi="Arial" w:cs="Arial"/>
          <w:sz w:val="20"/>
        </w:rPr>
      </w:pPr>
    </w:p>
    <w:p w14:paraId="22E6BE7B" w14:textId="77777777" w:rsidR="00F45C36" w:rsidRPr="00F45C36" w:rsidRDefault="00F45C36" w:rsidP="008A4A4B">
      <w:pPr>
        <w:rPr>
          <w:rFonts w:ascii="Arial" w:hAnsi="Arial" w:cs="Arial"/>
          <w:sz w:val="20"/>
        </w:rPr>
      </w:pPr>
    </w:p>
    <w:p w14:paraId="09264203" w14:textId="77777777" w:rsidR="00F45C36" w:rsidRPr="00F45C36" w:rsidRDefault="00F45C36" w:rsidP="008A4A4B">
      <w:pPr>
        <w:rPr>
          <w:rFonts w:ascii="Arial" w:hAnsi="Arial" w:cs="Arial"/>
          <w:sz w:val="20"/>
        </w:rPr>
      </w:pPr>
    </w:p>
    <w:p w14:paraId="1BBF31F4" w14:textId="77777777" w:rsidR="00F45C36" w:rsidRPr="00F45C36" w:rsidRDefault="00F45C36" w:rsidP="0039507C">
      <w:pPr>
        <w:pStyle w:val="Heading2"/>
      </w:pPr>
      <w:r w:rsidRPr="00F45C36">
        <w:t>B6 Mandatory reporting of Female Genital Mutilation (FGM)</w:t>
      </w:r>
    </w:p>
    <w:p w14:paraId="10EC0E59" w14:textId="77777777" w:rsidR="00F45C36" w:rsidRPr="00F45C36" w:rsidRDefault="00F45C36" w:rsidP="008A4A4B">
      <w:pPr>
        <w:rPr>
          <w:rFonts w:ascii="Arial" w:hAnsi="Arial" w:cs="Arial"/>
          <w:sz w:val="20"/>
        </w:rPr>
      </w:pPr>
    </w:p>
    <w:p w14:paraId="4AEF225B" w14:textId="77777777" w:rsidR="00F45C36" w:rsidRPr="00F45C36" w:rsidRDefault="00F45C36" w:rsidP="008A4A4B">
      <w:pPr>
        <w:rPr>
          <w:rFonts w:ascii="Arial" w:hAnsi="Arial" w:cs="Arial"/>
          <w:sz w:val="20"/>
        </w:rPr>
      </w:pPr>
      <w:r w:rsidRPr="00F45C36">
        <w:rPr>
          <w:rFonts w:ascii="Arial" w:hAnsi="Arial" w:cs="Arial"/>
          <w:sz w:val="20"/>
        </w:rPr>
        <w:t xml:space="preserve">Gloucester House will follow the statutory guidance on FGM </w:t>
      </w:r>
      <w:proofErr w:type="gramStart"/>
      <w:r w:rsidRPr="00F45C36">
        <w:rPr>
          <w:rFonts w:ascii="Arial" w:hAnsi="Arial" w:cs="Arial"/>
          <w:sz w:val="20"/>
        </w:rPr>
        <w:t>in order to</w:t>
      </w:r>
      <w:proofErr w:type="gramEnd"/>
      <w:r w:rsidRPr="00F45C36">
        <w:rPr>
          <w:rFonts w:ascii="Arial" w:hAnsi="Arial" w:cs="Arial"/>
          <w:sz w:val="20"/>
        </w:rPr>
        <w:t xml:space="preserve"> safeguard girls who are at risk of FGM:</w:t>
      </w:r>
    </w:p>
    <w:p w14:paraId="5305D579" w14:textId="77777777" w:rsidR="00F45C36" w:rsidRPr="00F45C36" w:rsidRDefault="00F45C36" w:rsidP="008A4A4B">
      <w:pPr>
        <w:rPr>
          <w:rFonts w:ascii="Arial" w:hAnsi="Arial" w:cs="Arial"/>
          <w:sz w:val="20"/>
        </w:rPr>
      </w:pPr>
    </w:p>
    <w:p w14:paraId="21DB69B0" w14:textId="77777777" w:rsidR="00F45C36" w:rsidRPr="00F45C36" w:rsidRDefault="00F45C36" w:rsidP="008A4A4B">
      <w:pPr>
        <w:rPr>
          <w:rFonts w:ascii="Arial" w:hAnsi="Arial" w:cs="Arial"/>
          <w:sz w:val="20"/>
        </w:rPr>
      </w:pPr>
      <w:r w:rsidRPr="00F45C36">
        <w:rPr>
          <w:rFonts w:ascii="Arial" w:hAnsi="Arial" w:cs="Arial"/>
          <w:sz w:val="20"/>
        </w:rPr>
        <w:t>Multi-agency statutory guidance on female genital mutilation - Publications - GOV.UK</w:t>
      </w:r>
    </w:p>
    <w:p w14:paraId="79723989" w14:textId="77777777" w:rsidR="00F45C36" w:rsidRPr="00F45C36" w:rsidRDefault="00F45C36" w:rsidP="008A4A4B">
      <w:pPr>
        <w:rPr>
          <w:rFonts w:ascii="Arial" w:hAnsi="Arial" w:cs="Arial"/>
          <w:sz w:val="20"/>
        </w:rPr>
      </w:pPr>
    </w:p>
    <w:p w14:paraId="2E162A3E" w14:textId="77777777" w:rsidR="00F45C36" w:rsidRPr="00F45C36" w:rsidRDefault="00F45C36" w:rsidP="008A4A4B">
      <w:pPr>
        <w:rPr>
          <w:rFonts w:ascii="Arial" w:hAnsi="Arial" w:cs="Arial"/>
          <w:sz w:val="20"/>
        </w:rPr>
      </w:pPr>
      <w:r w:rsidRPr="00F45C36">
        <w:rPr>
          <w:rFonts w:ascii="Arial" w:hAnsi="Arial" w:cs="Arial"/>
          <w:sz w:val="20"/>
        </w:rPr>
        <w:t>Where a pupil makes a disclosure of FGM, Gloucester House will follow the statutory mandatory reporting duty and ensure that the required report is made to the police.:</w:t>
      </w:r>
    </w:p>
    <w:p w14:paraId="235F4E8A" w14:textId="77777777" w:rsidR="00F45C36" w:rsidRPr="00F45C36" w:rsidRDefault="00F45C36" w:rsidP="008A4A4B">
      <w:pPr>
        <w:rPr>
          <w:rFonts w:ascii="Arial" w:hAnsi="Arial" w:cs="Arial"/>
          <w:sz w:val="20"/>
        </w:rPr>
      </w:pPr>
      <w:r w:rsidRPr="00F45C36">
        <w:rPr>
          <w:rFonts w:ascii="Arial" w:hAnsi="Arial" w:cs="Arial"/>
          <w:sz w:val="20"/>
        </w:rPr>
        <w:t xml:space="preserve"> </w:t>
      </w:r>
    </w:p>
    <w:p w14:paraId="1A54B896" w14:textId="22F96A4C" w:rsidR="00F45C36" w:rsidRPr="00F45C36" w:rsidRDefault="00F45C36" w:rsidP="0039507C">
      <w:hyperlink r:id="rId29" w:history="1">
        <w:r w:rsidRPr="0039507C">
          <w:rPr>
            <w:rStyle w:val="Hyperlink"/>
          </w:rPr>
          <w:t>Mandatory reporting</w:t>
        </w:r>
        <w:r w:rsidRPr="0039507C">
          <w:rPr>
            <w:rStyle w:val="Hyperlink"/>
          </w:rPr>
          <w:t xml:space="preserve"> of female genital mutilation</w:t>
        </w:r>
      </w:hyperlink>
    </w:p>
    <w:p w14:paraId="3F3A0BAA" w14:textId="77777777" w:rsidR="00F45C36" w:rsidRPr="00F45C36" w:rsidRDefault="00F45C36" w:rsidP="008A4A4B">
      <w:pPr>
        <w:rPr>
          <w:rFonts w:ascii="Arial" w:hAnsi="Arial" w:cs="Arial"/>
          <w:sz w:val="20"/>
        </w:rPr>
      </w:pPr>
    </w:p>
    <w:p w14:paraId="30DE42F0" w14:textId="77777777" w:rsidR="00F45C36" w:rsidRPr="00F45C36" w:rsidRDefault="00F45C36" w:rsidP="008A4A4B">
      <w:pPr>
        <w:rPr>
          <w:rFonts w:ascii="Arial" w:hAnsi="Arial" w:cs="Arial"/>
          <w:sz w:val="20"/>
        </w:rPr>
      </w:pPr>
      <w:r w:rsidRPr="00F45C36">
        <w:rPr>
          <w:rFonts w:ascii="Arial" w:hAnsi="Arial" w:cs="Arial"/>
          <w:sz w:val="20"/>
        </w:rPr>
        <w:t xml:space="preserve">All concerns around FGM, including any disclosure made by a pupil, should be shared promptly with the designated safeguarding lead. This must not delay any mandatory report to the police where the statutory reporting duty applies. </w:t>
      </w:r>
    </w:p>
    <w:p w14:paraId="59BAC448" w14:textId="77777777" w:rsidR="00F45C36" w:rsidRPr="00F45C36" w:rsidRDefault="00F45C36" w:rsidP="008A4A4B">
      <w:pPr>
        <w:rPr>
          <w:rFonts w:ascii="Arial" w:hAnsi="Arial" w:cs="Arial"/>
          <w:sz w:val="20"/>
        </w:rPr>
      </w:pPr>
    </w:p>
    <w:p w14:paraId="6D08E8DA" w14:textId="77777777" w:rsidR="00F45C36" w:rsidRDefault="00F45C36" w:rsidP="0039507C">
      <w:pPr>
        <w:pStyle w:val="Heading2"/>
      </w:pPr>
      <w:r w:rsidRPr="00F45C36">
        <w:t>B7 Online Safety</w:t>
      </w:r>
    </w:p>
    <w:p w14:paraId="2C657834" w14:textId="77777777" w:rsidR="0039507C" w:rsidRPr="00F45C36" w:rsidRDefault="0039507C" w:rsidP="0039507C">
      <w:pPr>
        <w:pStyle w:val="Heading2"/>
      </w:pPr>
    </w:p>
    <w:p w14:paraId="09D9E637" w14:textId="77777777" w:rsidR="00F45C36" w:rsidRDefault="00F45C36" w:rsidP="008A4A4B">
      <w:pPr>
        <w:rPr>
          <w:rFonts w:ascii="Arial" w:hAnsi="Arial" w:cs="Arial"/>
          <w:sz w:val="20"/>
        </w:rPr>
      </w:pPr>
      <w:r w:rsidRPr="00F45C36">
        <w:rPr>
          <w:rFonts w:ascii="Arial" w:hAnsi="Arial" w:cs="Arial"/>
          <w:sz w:val="20"/>
        </w:rPr>
        <w:t xml:space="preserve">As part of its duty to provide a safe learning environment and ensure pupils are taught how to remain safe online, Gloucester House will follow current statutory guidance and relevant CSCP guidance when reviewing and implementing the Gloucester House Online Safety Policy. </w:t>
      </w:r>
    </w:p>
    <w:p w14:paraId="592B5AD0" w14:textId="77777777" w:rsidR="0039507C" w:rsidRPr="00F45C36" w:rsidRDefault="0039507C" w:rsidP="008A4A4B">
      <w:pPr>
        <w:rPr>
          <w:rFonts w:ascii="Arial" w:hAnsi="Arial" w:cs="Arial"/>
          <w:sz w:val="20"/>
        </w:rPr>
      </w:pPr>
    </w:p>
    <w:p w14:paraId="07617891" w14:textId="77777777" w:rsidR="00F45C36" w:rsidRPr="00F45C36" w:rsidRDefault="00F45C36" w:rsidP="008A4A4B">
      <w:pPr>
        <w:rPr>
          <w:rFonts w:ascii="Arial" w:hAnsi="Arial" w:cs="Arial"/>
          <w:sz w:val="20"/>
        </w:rPr>
      </w:pPr>
      <w:r w:rsidRPr="00F45C36">
        <w:rPr>
          <w:rFonts w:ascii="Arial" w:hAnsi="Arial" w:cs="Arial"/>
          <w:sz w:val="20"/>
        </w:rPr>
        <w:t xml:space="preserve">Gloucester House operates </w:t>
      </w:r>
      <w:proofErr w:type="gramStart"/>
      <w:r w:rsidRPr="00F45C36">
        <w:rPr>
          <w:rFonts w:ascii="Arial" w:hAnsi="Arial" w:cs="Arial"/>
          <w:sz w:val="20"/>
        </w:rPr>
        <w:t>as</w:t>
      </w:r>
      <w:proofErr w:type="gramEnd"/>
      <w:r w:rsidRPr="00F45C36">
        <w:rPr>
          <w:rFonts w:ascii="Arial" w:hAnsi="Arial" w:cs="Arial"/>
          <w:sz w:val="20"/>
        </w:rPr>
        <w:t xml:space="preserve"> a mobile-free environment. Pupils hand in mobile phones and other personal devices on arrival and do not have access to them during the school day, except where an agreed exception is necessary. </w:t>
      </w:r>
    </w:p>
    <w:p w14:paraId="415B0913" w14:textId="77777777" w:rsidR="00F45C36" w:rsidRPr="00F45C36" w:rsidRDefault="00F45C36" w:rsidP="008A4A4B">
      <w:pPr>
        <w:rPr>
          <w:rFonts w:ascii="Arial" w:hAnsi="Arial" w:cs="Arial"/>
          <w:sz w:val="20"/>
        </w:rPr>
      </w:pPr>
    </w:p>
    <w:p w14:paraId="5C77F2CB" w14:textId="77777777" w:rsidR="00F45C36" w:rsidRPr="00F45C36" w:rsidRDefault="00F45C36" w:rsidP="0039507C">
      <w:pPr>
        <w:pStyle w:val="Heading2"/>
      </w:pPr>
      <w:r w:rsidRPr="00F45C36">
        <w:t>B8 Looked after and previously looked after children and care leavers</w:t>
      </w:r>
    </w:p>
    <w:p w14:paraId="00AA4E3C" w14:textId="77777777" w:rsidR="00F45C36" w:rsidRPr="00F45C36" w:rsidRDefault="00F45C36" w:rsidP="008A4A4B">
      <w:pPr>
        <w:rPr>
          <w:rFonts w:ascii="Arial" w:hAnsi="Arial" w:cs="Arial"/>
          <w:sz w:val="20"/>
        </w:rPr>
      </w:pPr>
    </w:p>
    <w:p w14:paraId="20880A46" w14:textId="77777777" w:rsidR="00F45C36" w:rsidRPr="00F45C36" w:rsidRDefault="00F45C36" w:rsidP="008A4A4B">
      <w:pPr>
        <w:rPr>
          <w:rFonts w:ascii="Arial" w:hAnsi="Arial" w:cs="Arial"/>
          <w:sz w:val="20"/>
        </w:rPr>
      </w:pPr>
      <w:r w:rsidRPr="00F45C36">
        <w:rPr>
          <w:rFonts w:ascii="Arial" w:hAnsi="Arial" w:cs="Arial"/>
          <w:sz w:val="20"/>
        </w:rPr>
        <w:t xml:space="preserve">The school recognises that </w:t>
      </w:r>
      <w:proofErr w:type="gramStart"/>
      <w:r w:rsidRPr="00F45C36">
        <w:rPr>
          <w:rFonts w:ascii="Arial" w:hAnsi="Arial" w:cs="Arial"/>
          <w:sz w:val="20"/>
        </w:rPr>
        <w:t>looked</w:t>
      </w:r>
      <w:proofErr w:type="gramEnd"/>
      <w:r w:rsidRPr="00F45C36">
        <w:rPr>
          <w:rFonts w:ascii="Arial" w:hAnsi="Arial" w:cs="Arial"/>
          <w:sz w:val="20"/>
        </w:rPr>
        <w:t xml:space="preserve"> after and previously looked after children and care leavers are particularly vulnerable due to their status and their pre-care experiences.</w:t>
      </w:r>
    </w:p>
    <w:p w14:paraId="1DFED4EF" w14:textId="77777777" w:rsidR="00F45C36" w:rsidRPr="00F45C36" w:rsidRDefault="00F45C36" w:rsidP="008A4A4B">
      <w:pPr>
        <w:rPr>
          <w:rFonts w:ascii="Arial" w:hAnsi="Arial" w:cs="Arial"/>
          <w:sz w:val="20"/>
        </w:rPr>
      </w:pPr>
    </w:p>
    <w:p w14:paraId="543B87F6" w14:textId="77777777" w:rsidR="00F45C36" w:rsidRPr="00F45C36" w:rsidRDefault="00F45C36" w:rsidP="008A4A4B">
      <w:pPr>
        <w:rPr>
          <w:rFonts w:ascii="Arial" w:hAnsi="Arial" w:cs="Arial"/>
          <w:sz w:val="20"/>
        </w:rPr>
      </w:pPr>
      <w:r w:rsidRPr="00F45C36">
        <w:rPr>
          <w:rFonts w:ascii="Arial" w:hAnsi="Arial" w:cs="Arial"/>
          <w:sz w:val="20"/>
        </w:rPr>
        <w:t>Gloucester House designated teacher for Children Looked After and Previously Looked After Children (CLA/PLAC) has specialist knowledge of the issues faced by this cohort and for this reason, the designated safeguarding lead will consult with the designated teacher to seek advice whenever there are concerns about the welfare of a looked after or previously looked after child or care leaver.</w:t>
      </w:r>
    </w:p>
    <w:p w14:paraId="0ADBD43B" w14:textId="77777777" w:rsidR="00F45C36" w:rsidRPr="00F45C36" w:rsidRDefault="00F45C36" w:rsidP="008A4A4B">
      <w:pPr>
        <w:rPr>
          <w:rFonts w:ascii="Arial" w:hAnsi="Arial" w:cs="Arial"/>
          <w:sz w:val="20"/>
        </w:rPr>
      </w:pPr>
    </w:p>
    <w:p w14:paraId="2E698DC9" w14:textId="77777777" w:rsidR="00F45C36" w:rsidRPr="00F45C36" w:rsidRDefault="00F45C36" w:rsidP="008A4A4B">
      <w:pPr>
        <w:rPr>
          <w:rFonts w:ascii="Arial" w:hAnsi="Arial" w:cs="Arial"/>
          <w:sz w:val="20"/>
        </w:rPr>
      </w:pPr>
      <w:r w:rsidRPr="00F45C36">
        <w:rPr>
          <w:rFonts w:ascii="Arial" w:hAnsi="Arial" w:cs="Arial"/>
          <w:sz w:val="20"/>
        </w:rPr>
        <w:t xml:space="preserve">Schools should be aware of the duty to promote the education of previously looked after children; these are defined as children who have left the care system </w:t>
      </w:r>
      <w:proofErr w:type="gramStart"/>
      <w:r w:rsidRPr="00F45C36">
        <w:rPr>
          <w:rFonts w:ascii="Arial" w:hAnsi="Arial" w:cs="Arial"/>
          <w:sz w:val="20"/>
        </w:rPr>
        <w:t>as a result of</w:t>
      </w:r>
      <w:proofErr w:type="gramEnd"/>
      <w:r w:rsidRPr="00F45C36">
        <w:rPr>
          <w:rFonts w:ascii="Arial" w:hAnsi="Arial" w:cs="Arial"/>
          <w:sz w:val="20"/>
        </w:rPr>
        <w:t xml:space="preserve"> adoption or special guardianship order. It is recognised that these children may face the same difficulties and have the same vulnerabilities as looked after children.</w:t>
      </w:r>
    </w:p>
    <w:p w14:paraId="22713442" w14:textId="77777777" w:rsidR="00F45C36" w:rsidRPr="00F45C36" w:rsidRDefault="00F45C36" w:rsidP="008A4A4B">
      <w:pPr>
        <w:rPr>
          <w:rFonts w:ascii="Arial" w:hAnsi="Arial" w:cs="Arial"/>
          <w:sz w:val="20"/>
        </w:rPr>
      </w:pPr>
    </w:p>
    <w:p w14:paraId="6BEE9274" w14:textId="77777777" w:rsidR="00F45C36" w:rsidRPr="00F45C36" w:rsidRDefault="00F45C36" w:rsidP="0039507C">
      <w:pPr>
        <w:pStyle w:val="Heading2"/>
      </w:pPr>
      <w:r w:rsidRPr="00F45C36">
        <w:t>B9 Children with Special Education Needs or Disabilities (SEND)</w:t>
      </w:r>
    </w:p>
    <w:p w14:paraId="3A755B1C" w14:textId="77777777" w:rsidR="00F45C36" w:rsidRPr="00F45C36" w:rsidRDefault="00F45C36" w:rsidP="008A4A4B">
      <w:pPr>
        <w:rPr>
          <w:rFonts w:ascii="Arial" w:hAnsi="Arial" w:cs="Arial"/>
          <w:sz w:val="20"/>
        </w:rPr>
      </w:pPr>
    </w:p>
    <w:p w14:paraId="43351B76" w14:textId="77777777" w:rsidR="00F45C36" w:rsidRPr="00F45C36" w:rsidRDefault="00F45C36" w:rsidP="008A4A4B">
      <w:pPr>
        <w:rPr>
          <w:rFonts w:ascii="Arial" w:hAnsi="Arial" w:cs="Arial"/>
          <w:sz w:val="20"/>
        </w:rPr>
      </w:pPr>
      <w:r w:rsidRPr="00F45C36">
        <w:rPr>
          <w:rFonts w:ascii="Arial" w:hAnsi="Arial" w:cs="Arial"/>
          <w:sz w:val="20"/>
        </w:rPr>
        <w:t>All pupils at Gloucester House have SEND needs and EHCPs.</w:t>
      </w:r>
    </w:p>
    <w:p w14:paraId="676B52FC" w14:textId="77777777" w:rsidR="00F45C36" w:rsidRPr="00F45C36" w:rsidRDefault="00F45C36" w:rsidP="008A4A4B">
      <w:pPr>
        <w:rPr>
          <w:rFonts w:ascii="Arial" w:hAnsi="Arial" w:cs="Arial"/>
          <w:sz w:val="20"/>
        </w:rPr>
      </w:pPr>
      <w:r w:rsidRPr="00F45C36">
        <w:rPr>
          <w:rFonts w:ascii="Arial" w:hAnsi="Arial" w:cs="Arial"/>
          <w:sz w:val="20"/>
        </w:rPr>
        <w:t>Gloucester House is aware that children with special education needs or disabilities may be more vulnerable to harm and abuse and may be more likely to experience bullying. They may also have difficulty in reporting harm and abuse due to communications difficulties and professionals may miss vital indicators.</w:t>
      </w:r>
    </w:p>
    <w:p w14:paraId="1B5B7493" w14:textId="77777777" w:rsidR="00F45C36" w:rsidRPr="00F45C36" w:rsidRDefault="00F45C36" w:rsidP="008A4A4B">
      <w:pPr>
        <w:rPr>
          <w:rFonts w:ascii="Arial" w:hAnsi="Arial" w:cs="Arial"/>
          <w:sz w:val="20"/>
        </w:rPr>
      </w:pPr>
    </w:p>
    <w:p w14:paraId="1E93FBE1" w14:textId="77777777" w:rsidR="00F45C36" w:rsidRDefault="00F45C36" w:rsidP="008A4A4B">
      <w:pPr>
        <w:rPr>
          <w:rFonts w:ascii="Arial" w:hAnsi="Arial" w:cs="Arial"/>
          <w:sz w:val="20"/>
        </w:rPr>
      </w:pPr>
      <w:r w:rsidRPr="00F45C36">
        <w:rPr>
          <w:rFonts w:ascii="Arial" w:hAnsi="Arial" w:cs="Arial"/>
          <w:sz w:val="20"/>
        </w:rPr>
        <w:t xml:space="preserve">School policies reflect these issues and </w:t>
      </w:r>
      <w:proofErr w:type="spellStart"/>
      <w:r w:rsidRPr="00F45C36">
        <w:rPr>
          <w:rFonts w:ascii="Arial" w:hAnsi="Arial" w:cs="Arial"/>
          <w:sz w:val="20"/>
        </w:rPr>
        <w:t>recognise</w:t>
      </w:r>
      <w:proofErr w:type="spellEnd"/>
      <w:r w:rsidRPr="00F45C36">
        <w:rPr>
          <w:rFonts w:ascii="Arial" w:hAnsi="Arial" w:cs="Arial"/>
          <w:sz w:val="20"/>
        </w:rPr>
        <w:t xml:space="preserve"> that staff need to be able to help this group to overcome barriers to seeking help. Gloucester House will follow the CSCP guidance Safeguarding children with disabilities available at:</w:t>
      </w:r>
    </w:p>
    <w:p w14:paraId="5BF0A732" w14:textId="77777777" w:rsidR="0039507C" w:rsidRPr="00F45C36" w:rsidRDefault="0039507C" w:rsidP="008A4A4B">
      <w:pPr>
        <w:rPr>
          <w:rFonts w:ascii="Arial" w:hAnsi="Arial" w:cs="Arial"/>
          <w:sz w:val="20"/>
        </w:rPr>
      </w:pPr>
    </w:p>
    <w:p w14:paraId="2E329D5D" w14:textId="2EF207A0" w:rsidR="00F45C36" w:rsidRPr="00F45C36" w:rsidRDefault="00F45C36" w:rsidP="008A4A4B">
      <w:pPr>
        <w:rPr>
          <w:rFonts w:ascii="Arial" w:hAnsi="Arial" w:cs="Arial"/>
          <w:sz w:val="20"/>
        </w:rPr>
      </w:pPr>
      <w:hyperlink r:id="rId30" w:history="1">
        <w:r w:rsidRPr="0039507C">
          <w:rPr>
            <w:rStyle w:val="Hyperlink"/>
            <w:rFonts w:ascii="Arial" w:hAnsi="Arial" w:cs="Arial"/>
            <w:sz w:val="20"/>
          </w:rPr>
          <w:t>Safeguarding-children-and-young</w:t>
        </w:r>
        <w:r w:rsidRPr="0039507C">
          <w:rPr>
            <w:rStyle w:val="Hyperlink"/>
            <w:rFonts w:ascii="Arial" w:hAnsi="Arial" w:cs="Arial"/>
            <w:sz w:val="20"/>
          </w:rPr>
          <w:t>-people-with-disabilities-Guidance-2023.pdf</w:t>
        </w:r>
      </w:hyperlink>
    </w:p>
    <w:p w14:paraId="66CBBC38" w14:textId="77777777" w:rsidR="00F45C36" w:rsidRPr="00F45C36" w:rsidRDefault="00F45C36" w:rsidP="008A4A4B">
      <w:pPr>
        <w:rPr>
          <w:rFonts w:ascii="Arial" w:hAnsi="Arial" w:cs="Arial"/>
          <w:sz w:val="20"/>
        </w:rPr>
      </w:pPr>
    </w:p>
    <w:p w14:paraId="749E1811" w14:textId="2BFC58F8" w:rsidR="00F45C36" w:rsidRPr="00F45C36" w:rsidRDefault="00F45C36" w:rsidP="008A4A4B">
      <w:pPr>
        <w:rPr>
          <w:rFonts w:ascii="Arial" w:hAnsi="Arial" w:cs="Arial"/>
          <w:sz w:val="20"/>
        </w:rPr>
      </w:pPr>
      <w:r w:rsidRPr="00F45C36">
        <w:rPr>
          <w:rFonts w:ascii="Arial" w:hAnsi="Arial" w:cs="Arial"/>
          <w:sz w:val="20"/>
        </w:rPr>
        <w:t>Where there are concerns about abuse involving a pupil with SEND, the designated safeguarding lead will liaise with the SENCO. The school/college will consider</w:t>
      </w:r>
      <w:r w:rsidR="0039507C">
        <w:rPr>
          <w:rFonts w:ascii="Arial" w:hAnsi="Arial" w:cs="Arial"/>
          <w:sz w:val="20"/>
        </w:rPr>
        <w:t xml:space="preserve"> </w:t>
      </w:r>
      <w:r w:rsidRPr="00F45C36">
        <w:rPr>
          <w:rFonts w:ascii="Arial" w:hAnsi="Arial" w:cs="Arial"/>
          <w:sz w:val="20"/>
        </w:rPr>
        <w:t>extra pastoral support for pupils with SEND including extra help in supporting communication.</w:t>
      </w:r>
    </w:p>
    <w:p w14:paraId="700E2DF9" w14:textId="77777777" w:rsidR="00F45C36" w:rsidRPr="00F45C36" w:rsidRDefault="00F45C36" w:rsidP="008A4A4B">
      <w:pPr>
        <w:rPr>
          <w:rFonts w:ascii="Arial" w:hAnsi="Arial" w:cs="Arial"/>
          <w:sz w:val="20"/>
        </w:rPr>
      </w:pPr>
    </w:p>
    <w:p w14:paraId="76A52CCC" w14:textId="524BF68C" w:rsidR="00F45C36" w:rsidRPr="00F45C36" w:rsidRDefault="00F45C36" w:rsidP="008A4A4B">
      <w:pPr>
        <w:rPr>
          <w:rFonts w:ascii="Arial" w:hAnsi="Arial" w:cs="Arial"/>
          <w:sz w:val="20"/>
        </w:rPr>
      </w:pPr>
      <w:hyperlink r:id="rId31" w:history="1">
        <w:r w:rsidRPr="0039507C">
          <w:rPr>
            <w:rStyle w:val="Hyperlink"/>
            <w:rFonts w:ascii="Arial" w:hAnsi="Arial" w:cs="Arial"/>
            <w:sz w:val="20"/>
          </w:rPr>
          <w:t>SEN policy/SEN informati</w:t>
        </w:r>
        <w:r w:rsidRPr="0039507C">
          <w:rPr>
            <w:rStyle w:val="Hyperlink"/>
            <w:rFonts w:ascii="Arial" w:hAnsi="Arial" w:cs="Arial"/>
            <w:sz w:val="20"/>
          </w:rPr>
          <w:t>on on website</w:t>
        </w:r>
      </w:hyperlink>
      <w:r w:rsidRPr="00F45C36">
        <w:rPr>
          <w:rFonts w:ascii="Arial" w:hAnsi="Arial" w:cs="Arial"/>
          <w:sz w:val="20"/>
        </w:rPr>
        <w:t>.</w:t>
      </w:r>
    </w:p>
    <w:p w14:paraId="39B48CD0" w14:textId="77777777" w:rsidR="00F45C36" w:rsidRPr="00F45C36" w:rsidRDefault="00F45C36" w:rsidP="0039507C">
      <w:pPr>
        <w:pStyle w:val="Heading2"/>
      </w:pPr>
    </w:p>
    <w:p w14:paraId="5E8AE765" w14:textId="77777777" w:rsidR="00F45C36" w:rsidRPr="00F45C36" w:rsidRDefault="00F45C36" w:rsidP="0039507C">
      <w:pPr>
        <w:pStyle w:val="Heading2"/>
      </w:pPr>
      <w:r w:rsidRPr="00F45C36">
        <w:t>B10 Safeguarding vulnerable groups</w:t>
      </w:r>
    </w:p>
    <w:p w14:paraId="11DBF3BF" w14:textId="77777777" w:rsidR="00F45C36" w:rsidRPr="00F45C36" w:rsidRDefault="00F45C36" w:rsidP="008A4A4B">
      <w:pPr>
        <w:rPr>
          <w:rFonts w:ascii="Arial" w:hAnsi="Arial" w:cs="Arial"/>
          <w:sz w:val="20"/>
        </w:rPr>
      </w:pPr>
    </w:p>
    <w:p w14:paraId="3E22A900" w14:textId="77777777" w:rsidR="00F45C36" w:rsidRPr="00F45C36" w:rsidRDefault="00F45C36" w:rsidP="008A4A4B">
      <w:pPr>
        <w:rPr>
          <w:rFonts w:ascii="Arial" w:hAnsi="Arial" w:cs="Arial"/>
          <w:sz w:val="20"/>
        </w:rPr>
      </w:pPr>
      <w:r w:rsidRPr="00F45C36">
        <w:rPr>
          <w:rFonts w:ascii="Arial" w:hAnsi="Arial" w:cs="Arial"/>
          <w:sz w:val="20"/>
        </w:rPr>
        <w:t xml:space="preserve">Gloucester House is aware that some pupils may be living in circumstances that may make them more vulnerable to abuse, neglect or poor outcomes and who may need help or intervention from Early Help services, social </w:t>
      </w:r>
      <w:proofErr w:type="gramStart"/>
      <w:r w:rsidRPr="00F45C36">
        <w:rPr>
          <w:rFonts w:ascii="Arial" w:hAnsi="Arial" w:cs="Arial"/>
          <w:sz w:val="20"/>
        </w:rPr>
        <w:t>care  or</w:t>
      </w:r>
      <w:proofErr w:type="gramEnd"/>
      <w:r w:rsidRPr="00F45C36">
        <w:rPr>
          <w:rFonts w:ascii="Arial" w:hAnsi="Arial" w:cs="Arial"/>
          <w:sz w:val="20"/>
        </w:rPr>
        <w:t xml:space="preserve"> other agencies </w:t>
      </w:r>
      <w:proofErr w:type="gramStart"/>
      <w:r w:rsidRPr="00F45C36">
        <w:rPr>
          <w:rFonts w:ascii="Arial" w:hAnsi="Arial" w:cs="Arial"/>
          <w:sz w:val="20"/>
        </w:rPr>
        <w:t>in order to</w:t>
      </w:r>
      <w:proofErr w:type="gramEnd"/>
      <w:r w:rsidRPr="00F45C36">
        <w:rPr>
          <w:rFonts w:ascii="Arial" w:hAnsi="Arial" w:cs="Arial"/>
          <w:sz w:val="20"/>
        </w:rPr>
        <w:t xml:space="preserve"> overcome problems or keep them safe.</w:t>
      </w:r>
    </w:p>
    <w:p w14:paraId="52BA2AD5" w14:textId="77777777" w:rsidR="00F45C36" w:rsidRPr="00F45C36" w:rsidRDefault="00F45C36" w:rsidP="008A4A4B">
      <w:pPr>
        <w:rPr>
          <w:rFonts w:ascii="Arial" w:hAnsi="Arial" w:cs="Arial"/>
          <w:sz w:val="20"/>
        </w:rPr>
      </w:pPr>
      <w:r w:rsidRPr="00F45C36">
        <w:rPr>
          <w:rFonts w:ascii="Arial" w:hAnsi="Arial" w:cs="Arial"/>
          <w:sz w:val="20"/>
        </w:rPr>
        <w:t xml:space="preserve">Gloucester House will adhere to the following policies </w:t>
      </w:r>
      <w:proofErr w:type="gramStart"/>
      <w:r w:rsidRPr="00F45C36">
        <w:rPr>
          <w:rFonts w:ascii="Arial" w:hAnsi="Arial" w:cs="Arial"/>
          <w:sz w:val="20"/>
        </w:rPr>
        <w:t>in order to</w:t>
      </w:r>
      <w:proofErr w:type="gramEnd"/>
      <w:r w:rsidRPr="00F45C36">
        <w:rPr>
          <w:rFonts w:ascii="Arial" w:hAnsi="Arial" w:cs="Arial"/>
          <w:sz w:val="20"/>
        </w:rPr>
        <w:t xml:space="preserve"> respond to the needs of these vulnerable groups.</w:t>
      </w:r>
    </w:p>
    <w:p w14:paraId="4B0A124F" w14:textId="77777777" w:rsidR="00F45C36" w:rsidRPr="00F45C36" w:rsidRDefault="00F45C36" w:rsidP="0039507C">
      <w:pPr>
        <w:pStyle w:val="Heading2"/>
      </w:pPr>
    </w:p>
    <w:p w14:paraId="5C6D2DE0" w14:textId="77777777" w:rsidR="00F45C36" w:rsidRPr="0039507C" w:rsidRDefault="00F45C36" w:rsidP="0039507C">
      <w:pPr>
        <w:pStyle w:val="Heading2"/>
      </w:pPr>
      <w:r w:rsidRPr="0039507C">
        <w:t>Children who have a social worker</w:t>
      </w:r>
    </w:p>
    <w:p w14:paraId="6385C7A9" w14:textId="77777777" w:rsidR="00F45C36" w:rsidRPr="00F45C36" w:rsidRDefault="00F45C36" w:rsidP="008A4A4B">
      <w:pPr>
        <w:rPr>
          <w:rFonts w:ascii="Arial" w:hAnsi="Arial" w:cs="Arial"/>
          <w:sz w:val="20"/>
        </w:rPr>
      </w:pPr>
    </w:p>
    <w:p w14:paraId="1E497DB5" w14:textId="77777777" w:rsidR="00F45C36" w:rsidRPr="00F45C36" w:rsidRDefault="00F45C36" w:rsidP="008A4A4B">
      <w:pPr>
        <w:rPr>
          <w:rFonts w:ascii="Arial" w:hAnsi="Arial" w:cs="Arial"/>
          <w:sz w:val="20"/>
        </w:rPr>
      </w:pPr>
      <w:r w:rsidRPr="00F45C36">
        <w:rPr>
          <w:rFonts w:ascii="Arial" w:hAnsi="Arial" w:cs="Arial"/>
          <w:sz w:val="20"/>
        </w:rPr>
        <w:t xml:space="preserve">Gloucester </w:t>
      </w:r>
      <w:proofErr w:type="gramStart"/>
      <w:r w:rsidRPr="00F45C36">
        <w:rPr>
          <w:rFonts w:ascii="Arial" w:hAnsi="Arial" w:cs="Arial"/>
          <w:sz w:val="20"/>
        </w:rPr>
        <w:t>House  recognises</w:t>
      </w:r>
      <w:proofErr w:type="gramEnd"/>
      <w:r w:rsidRPr="00F45C36">
        <w:rPr>
          <w:rFonts w:ascii="Arial" w:hAnsi="Arial" w:cs="Arial"/>
          <w:sz w:val="20"/>
        </w:rPr>
        <w:t xml:space="preserve"> that children who are receiving a social work service from CSFH and who are subject to child in need or child protection plans are likely to have experienced abuse, neglect and trauma and that this could have a negative effect on their behaviour and learning.</w:t>
      </w:r>
    </w:p>
    <w:p w14:paraId="04683E08" w14:textId="77777777" w:rsidR="00F45C36" w:rsidRPr="00F45C36" w:rsidRDefault="00F45C36" w:rsidP="008A4A4B">
      <w:pPr>
        <w:rPr>
          <w:rFonts w:ascii="Arial" w:hAnsi="Arial" w:cs="Arial"/>
          <w:sz w:val="20"/>
        </w:rPr>
      </w:pPr>
    </w:p>
    <w:p w14:paraId="2E207201" w14:textId="77777777" w:rsidR="00F45C36" w:rsidRPr="00F45C36" w:rsidRDefault="00F45C36" w:rsidP="008A4A4B">
      <w:pPr>
        <w:rPr>
          <w:rFonts w:ascii="Arial" w:hAnsi="Arial" w:cs="Arial"/>
          <w:sz w:val="20"/>
        </w:rPr>
      </w:pPr>
      <w:r w:rsidRPr="00F45C36">
        <w:rPr>
          <w:rFonts w:ascii="Arial" w:hAnsi="Arial" w:cs="Arial"/>
          <w:sz w:val="20"/>
        </w:rPr>
        <w:t>Children’s social care services from the relevant local authority will inform schools whenever a child is receiving a service and the designated safeguarding lead will keep a record of all pupils who have an allocated social worker and children who are living in kinship arrangements.</w:t>
      </w:r>
    </w:p>
    <w:p w14:paraId="2DC25393" w14:textId="77777777" w:rsidR="00F45C36" w:rsidRPr="00F45C36" w:rsidRDefault="00F45C36" w:rsidP="008A4A4B">
      <w:pPr>
        <w:rPr>
          <w:rFonts w:ascii="Arial" w:hAnsi="Arial" w:cs="Arial"/>
          <w:sz w:val="20"/>
        </w:rPr>
      </w:pPr>
    </w:p>
    <w:p w14:paraId="130D059F" w14:textId="77777777" w:rsidR="00F45C36" w:rsidRPr="00F45C36" w:rsidRDefault="00F45C36" w:rsidP="008A4A4B">
      <w:pPr>
        <w:rPr>
          <w:rFonts w:ascii="Arial" w:hAnsi="Arial" w:cs="Arial"/>
          <w:sz w:val="20"/>
        </w:rPr>
      </w:pPr>
      <w:r w:rsidRPr="00F45C36">
        <w:rPr>
          <w:rFonts w:ascii="Arial" w:hAnsi="Arial" w:cs="Arial"/>
          <w:sz w:val="20"/>
        </w:rPr>
        <w:t xml:space="preserve">Gloucester House will work in partnership with social workers to implement the child’s plan </w:t>
      </w:r>
      <w:proofErr w:type="gramStart"/>
      <w:r w:rsidRPr="00F45C36">
        <w:rPr>
          <w:rFonts w:ascii="Arial" w:hAnsi="Arial" w:cs="Arial"/>
          <w:sz w:val="20"/>
        </w:rPr>
        <w:t>in order to</w:t>
      </w:r>
      <w:proofErr w:type="gramEnd"/>
      <w:r w:rsidRPr="00F45C36">
        <w:rPr>
          <w:rFonts w:ascii="Arial" w:hAnsi="Arial" w:cs="Arial"/>
          <w:sz w:val="20"/>
        </w:rPr>
        <w:t xml:space="preserve"> support their education and safeguard and promote their welfare. A representative of the school who knows the pupil well will become part of the professional network and will share information about safeguarding risks and attend planning meetings. In their absence, a suitable colleague will </w:t>
      </w:r>
      <w:proofErr w:type="spellStart"/>
      <w:r w:rsidRPr="00F45C36">
        <w:rPr>
          <w:rFonts w:ascii="Arial" w:hAnsi="Arial" w:cs="Arial"/>
          <w:sz w:val="20"/>
        </w:rPr>
        <w:t>deputise</w:t>
      </w:r>
      <w:proofErr w:type="spellEnd"/>
      <w:r w:rsidRPr="00F45C36">
        <w:rPr>
          <w:rFonts w:ascii="Arial" w:hAnsi="Arial" w:cs="Arial"/>
          <w:sz w:val="20"/>
        </w:rPr>
        <w:t xml:space="preserve"> for the member of </w:t>
      </w:r>
      <w:proofErr w:type="gramStart"/>
      <w:r w:rsidRPr="00F45C36">
        <w:rPr>
          <w:rFonts w:ascii="Arial" w:hAnsi="Arial" w:cs="Arial"/>
          <w:sz w:val="20"/>
        </w:rPr>
        <w:t>staff</w:t>
      </w:r>
      <w:proofErr w:type="gramEnd"/>
      <w:r w:rsidRPr="00F45C36">
        <w:rPr>
          <w:rFonts w:ascii="Arial" w:hAnsi="Arial" w:cs="Arial"/>
          <w:sz w:val="20"/>
        </w:rPr>
        <w:t xml:space="preserve"> or a written report will be provided for meetings.</w:t>
      </w:r>
    </w:p>
    <w:p w14:paraId="759D68B8" w14:textId="77777777" w:rsidR="00F45C36" w:rsidRPr="00F45C36" w:rsidRDefault="00F45C36" w:rsidP="008A4A4B">
      <w:pPr>
        <w:rPr>
          <w:rFonts w:ascii="Arial" w:hAnsi="Arial" w:cs="Arial"/>
          <w:sz w:val="20"/>
        </w:rPr>
      </w:pPr>
    </w:p>
    <w:p w14:paraId="32C75162" w14:textId="77777777" w:rsidR="00F45C36" w:rsidRDefault="00F45C36" w:rsidP="0039507C">
      <w:pPr>
        <w:pStyle w:val="Heading2"/>
      </w:pPr>
      <w:r w:rsidRPr="00F45C36">
        <w:t>Children at risk of forced marriage</w:t>
      </w:r>
    </w:p>
    <w:p w14:paraId="14ED4A11" w14:textId="77777777" w:rsidR="0039507C" w:rsidRPr="00F45C36" w:rsidRDefault="0039507C" w:rsidP="008A4A4B">
      <w:pPr>
        <w:rPr>
          <w:rFonts w:ascii="Arial" w:hAnsi="Arial" w:cs="Arial"/>
          <w:sz w:val="20"/>
        </w:rPr>
      </w:pPr>
    </w:p>
    <w:p w14:paraId="2389DDDE" w14:textId="2FF66C63" w:rsidR="00F45C36" w:rsidRDefault="00F45C36" w:rsidP="008A4A4B">
      <w:pPr>
        <w:rPr>
          <w:rFonts w:ascii="Arial" w:hAnsi="Arial" w:cs="Arial"/>
          <w:sz w:val="20"/>
        </w:rPr>
      </w:pPr>
      <w:hyperlink r:id="rId32" w:history="1">
        <w:r w:rsidRPr="0039507C">
          <w:rPr>
            <w:rStyle w:val="Hyperlink"/>
            <w:rFonts w:ascii="Arial" w:hAnsi="Arial" w:cs="Arial"/>
            <w:sz w:val="20"/>
          </w:rPr>
          <w:t>Forced marriage - Detai</w:t>
        </w:r>
        <w:r w:rsidRPr="0039507C">
          <w:rPr>
            <w:rStyle w:val="Hyperlink"/>
            <w:rFonts w:ascii="Arial" w:hAnsi="Arial" w:cs="Arial"/>
            <w:sz w:val="20"/>
          </w:rPr>
          <w:t>led guidance - GOV.UK</w:t>
        </w:r>
      </w:hyperlink>
    </w:p>
    <w:p w14:paraId="2643C0E2" w14:textId="77777777" w:rsidR="0039507C" w:rsidRPr="00F45C36" w:rsidRDefault="0039507C" w:rsidP="008A4A4B">
      <w:pPr>
        <w:rPr>
          <w:rFonts w:ascii="Arial" w:hAnsi="Arial" w:cs="Arial"/>
          <w:sz w:val="20"/>
        </w:rPr>
      </w:pPr>
    </w:p>
    <w:p w14:paraId="7B114923" w14:textId="77777777" w:rsidR="00F45C36" w:rsidRPr="00F45C36" w:rsidRDefault="00F45C36" w:rsidP="008A4A4B">
      <w:pPr>
        <w:rPr>
          <w:rFonts w:ascii="Arial" w:hAnsi="Arial" w:cs="Arial"/>
          <w:sz w:val="20"/>
        </w:rPr>
      </w:pPr>
      <w:r w:rsidRPr="00F45C36">
        <w:rPr>
          <w:rFonts w:ascii="Arial" w:hAnsi="Arial" w:cs="Arial"/>
          <w:sz w:val="20"/>
        </w:rPr>
        <w:t xml:space="preserve"> Where there are concerns that a pupil may be at risk of, or has experienced, forced         marriage, staff must report these concerns immediately to the DSL. Gloucester House will follow current statutory guidance and make appropriate referrals to children’s social care and/or the police. Staff must not approach or involve the pupil’s family </w:t>
      </w:r>
      <w:proofErr w:type="gramStart"/>
      <w:r w:rsidRPr="00F45C36">
        <w:rPr>
          <w:rFonts w:ascii="Arial" w:hAnsi="Arial" w:cs="Arial"/>
          <w:sz w:val="20"/>
        </w:rPr>
        <w:t>where</w:t>
      </w:r>
      <w:proofErr w:type="gramEnd"/>
      <w:r w:rsidRPr="00F45C36">
        <w:rPr>
          <w:rFonts w:ascii="Arial" w:hAnsi="Arial" w:cs="Arial"/>
          <w:sz w:val="20"/>
        </w:rPr>
        <w:t xml:space="preserve"> doing so could increase the risk </w:t>
      </w:r>
      <w:proofErr w:type="gramStart"/>
      <w:r w:rsidRPr="00F45C36">
        <w:rPr>
          <w:rFonts w:ascii="Arial" w:hAnsi="Arial" w:cs="Arial"/>
          <w:sz w:val="20"/>
        </w:rPr>
        <w:t>to</w:t>
      </w:r>
      <w:proofErr w:type="gramEnd"/>
      <w:r w:rsidRPr="00F45C36">
        <w:rPr>
          <w:rFonts w:ascii="Arial" w:hAnsi="Arial" w:cs="Arial"/>
          <w:sz w:val="20"/>
        </w:rPr>
        <w:t xml:space="preserve"> the pupil. </w:t>
      </w:r>
    </w:p>
    <w:p w14:paraId="612FCC75" w14:textId="77777777" w:rsidR="00F45C36" w:rsidRPr="00F45C36" w:rsidRDefault="00F45C36" w:rsidP="008A4A4B">
      <w:pPr>
        <w:rPr>
          <w:rFonts w:ascii="Arial" w:hAnsi="Arial" w:cs="Arial"/>
          <w:sz w:val="20"/>
        </w:rPr>
      </w:pPr>
    </w:p>
    <w:p w14:paraId="01C39161" w14:textId="77777777" w:rsidR="00F45C36" w:rsidRPr="00F45C36" w:rsidRDefault="00F45C36" w:rsidP="008A4A4B">
      <w:pPr>
        <w:rPr>
          <w:rFonts w:ascii="Arial" w:hAnsi="Arial" w:cs="Arial"/>
          <w:sz w:val="20"/>
        </w:rPr>
      </w:pPr>
      <w:r w:rsidRPr="00F45C36">
        <w:rPr>
          <w:rFonts w:ascii="Arial" w:hAnsi="Arial" w:cs="Arial"/>
          <w:sz w:val="20"/>
        </w:rPr>
        <w:t xml:space="preserve">Staff should be aware of the Domestic Abuse Act 2021 and have knowledge of the nature of domestic abuse and the harm it may cause to children who witness incidents, who are now considered to be victims of domestic </w:t>
      </w:r>
      <w:proofErr w:type="gramStart"/>
      <w:r w:rsidRPr="00F45C36">
        <w:rPr>
          <w:rFonts w:ascii="Arial" w:hAnsi="Arial" w:cs="Arial"/>
          <w:sz w:val="20"/>
        </w:rPr>
        <w:t>abuse in their own right</w:t>
      </w:r>
      <w:proofErr w:type="gramEnd"/>
      <w:r w:rsidRPr="00F45C36">
        <w:rPr>
          <w:rFonts w:ascii="Arial" w:hAnsi="Arial" w:cs="Arial"/>
          <w:sz w:val="20"/>
        </w:rPr>
        <w:t xml:space="preserve">. For more </w:t>
      </w:r>
      <w:proofErr w:type="gramStart"/>
      <w:r w:rsidRPr="00F45C36">
        <w:rPr>
          <w:rFonts w:ascii="Arial" w:hAnsi="Arial" w:cs="Arial"/>
          <w:sz w:val="20"/>
        </w:rPr>
        <w:t>details</w:t>
      </w:r>
      <w:proofErr w:type="gramEnd"/>
      <w:r w:rsidRPr="00F45C36">
        <w:rPr>
          <w:rFonts w:ascii="Arial" w:hAnsi="Arial" w:cs="Arial"/>
          <w:sz w:val="20"/>
        </w:rPr>
        <w:t xml:space="preserve"> please refer to the CSCP guidance on domestic abuse. </w:t>
      </w:r>
    </w:p>
    <w:p w14:paraId="46ACE6CB" w14:textId="77777777" w:rsidR="00F45C36" w:rsidRPr="00F45C36" w:rsidRDefault="00F45C36" w:rsidP="008A4A4B">
      <w:pPr>
        <w:rPr>
          <w:rFonts w:ascii="Arial" w:hAnsi="Arial" w:cs="Arial"/>
          <w:sz w:val="20"/>
        </w:rPr>
      </w:pPr>
      <w:r w:rsidRPr="00F45C36">
        <w:rPr>
          <w:rFonts w:ascii="Arial" w:hAnsi="Arial" w:cs="Arial"/>
          <w:sz w:val="20"/>
        </w:rPr>
        <w:t xml:space="preserve">Where there are concerns that a pupil is experiencing or affected by domestic abuse, staff must report these concerns to the DSL. Gloucester House will consider appropriate safeguarding action and referrals to the relevant local authority children’s social care and/or specialist domestic abuse services. </w:t>
      </w:r>
    </w:p>
    <w:p w14:paraId="721EC832" w14:textId="77777777" w:rsidR="00F45C36" w:rsidRPr="00F45C36" w:rsidRDefault="00F45C36" w:rsidP="008A4A4B">
      <w:pPr>
        <w:rPr>
          <w:rFonts w:ascii="Arial" w:hAnsi="Arial" w:cs="Arial"/>
          <w:sz w:val="20"/>
        </w:rPr>
      </w:pPr>
    </w:p>
    <w:p w14:paraId="21F31DD4" w14:textId="7A56F5D9" w:rsidR="00F45C36" w:rsidRPr="00F45C36" w:rsidRDefault="00F45C36" w:rsidP="008A4A4B">
      <w:pPr>
        <w:rPr>
          <w:rFonts w:ascii="Arial" w:hAnsi="Arial" w:cs="Arial"/>
          <w:sz w:val="20"/>
        </w:rPr>
      </w:pPr>
      <w:hyperlink r:id="rId33" w:history="1">
        <w:r w:rsidRPr="0039507C">
          <w:rPr>
            <w:rStyle w:val="Hyperlink"/>
            <w:rFonts w:ascii="Arial" w:hAnsi="Arial" w:cs="Arial"/>
            <w:sz w:val="20"/>
          </w:rPr>
          <w:t>CSCP-domestic-abuse-gu</w:t>
        </w:r>
        <w:r w:rsidRPr="0039507C">
          <w:rPr>
            <w:rStyle w:val="Hyperlink"/>
            <w:rFonts w:ascii="Arial" w:hAnsi="Arial" w:cs="Arial"/>
            <w:sz w:val="20"/>
          </w:rPr>
          <w:t>idance-2025.pdf</w:t>
        </w:r>
      </w:hyperlink>
    </w:p>
    <w:p w14:paraId="73AB1E35" w14:textId="731F3455" w:rsidR="00F45C36" w:rsidRPr="00F45C36" w:rsidRDefault="00F45C36" w:rsidP="008A4A4B">
      <w:pPr>
        <w:rPr>
          <w:rFonts w:ascii="Arial" w:hAnsi="Arial" w:cs="Arial"/>
          <w:sz w:val="20"/>
        </w:rPr>
      </w:pPr>
    </w:p>
    <w:p w14:paraId="06B2DB95" w14:textId="77777777" w:rsidR="00F45C36" w:rsidRPr="00F45C36" w:rsidRDefault="00F45C36" w:rsidP="008A4A4B">
      <w:pPr>
        <w:rPr>
          <w:rFonts w:ascii="Arial" w:hAnsi="Arial" w:cs="Arial"/>
          <w:sz w:val="20"/>
        </w:rPr>
      </w:pPr>
    </w:p>
    <w:p w14:paraId="169E8E37" w14:textId="77777777" w:rsidR="00F45C36" w:rsidRPr="00F45C36" w:rsidRDefault="00F45C36" w:rsidP="0039507C">
      <w:pPr>
        <w:pStyle w:val="Heading2"/>
      </w:pPr>
      <w:r w:rsidRPr="00F45C36">
        <w:t>Sexual violence</w:t>
      </w:r>
    </w:p>
    <w:p w14:paraId="5BC29877" w14:textId="77777777" w:rsidR="00F45C36" w:rsidRPr="00F45C36" w:rsidRDefault="00F45C36" w:rsidP="008A4A4B">
      <w:pPr>
        <w:rPr>
          <w:rFonts w:ascii="Arial" w:hAnsi="Arial" w:cs="Arial"/>
          <w:sz w:val="20"/>
        </w:rPr>
      </w:pPr>
    </w:p>
    <w:p w14:paraId="535FE7D1" w14:textId="77777777" w:rsidR="00F45C36" w:rsidRPr="00F45C36" w:rsidRDefault="00F45C36" w:rsidP="008A4A4B">
      <w:pPr>
        <w:rPr>
          <w:rFonts w:ascii="Arial" w:hAnsi="Arial" w:cs="Arial"/>
          <w:sz w:val="20"/>
        </w:rPr>
      </w:pPr>
      <w:r w:rsidRPr="00F45C36">
        <w:rPr>
          <w:rFonts w:ascii="Arial" w:hAnsi="Arial" w:cs="Arial"/>
          <w:sz w:val="20"/>
        </w:rPr>
        <w:t xml:space="preserve">Where there are concerns that a pupil has experienced sexual violence, staff must report these concerns immediately to the DSL. Gloucester House will respond in accordance with current safeguarding guidance and consider appropriate referrals to children’s social care, the police and/or specialist support services. </w:t>
      </w:r>
    </w:p>
    <w:p w14:paraId="214D2DEB" w14:textId="77777777" w:rsidR="00F45C36" w:rsidRPr="00F45C36" w:rsidRDefault="00F45C36" w:rsidP="008A4A4B">
      <w:pPr>
        <w:rPr>
          <w:rFonts w:ascii="Arial" w:hAnsi="Arial" w:cs="Arial"/>
          <w:sz w:val="20"/>
        </w:rPr>
      </w:pPr>
    </w:p>
    <w:p w14:paraId="28E766EA" w14:textId="77777777" w:rsidR="00F45C36" w:rsidRPr="00F45C36" w:rsidRDefault="00F45C36" w:rsidP="008A4A4B">
      <w:pPr>
        <w:rPr>
          <w:rFonts w:ascii="Arial" w:hAnsi="Arial" w:cs="Arial"/>
          <w:sz w:val="20"/>
        </w:rPr>
      </w:pPr>
    </w:p>
    <w:p w14:paraId="5063F0FB" w14:textId="77777777" w:rsidR="00F45C36" w:rsidRPr="00F45C36" w:rsidRDefault="00F45C36" w:rsidP="0039507C">
      <w:pPr>
        <w:pStyle w:val="Heading2"/>
      </w:pPr>
      <w:r w:rsidRPr="00F45C36">
        <w:t xml:space="preserve">Privately fostered children </w:t>
      </w:r>
    </w:p>
    <w:p w14:paraId="25209C16" w14:textId="77777777" w:rsidR="00F45C36" w:rsidRPr="00F45C36" w:rsidRDefault="00F45C36" w:rsidP="008A4A4B">
      <w:pPr>
        <w:rPr>
          <w:rFonts w:ascii="Arial" w:hAnsi="Arial" w:cs="Arial"/>
          <w:sz w:val="20"/>
        </w:rPr>
      </w:pPr>
    </w:p>
    <w:p w14:paraId="6F10B5BB" w14:textId="77777777" w:rsidR="00F45C36" w:rsidRPr="00F45C36" w:rsidRDefault="00F45C36" w:rsidP="008A4A4B">
      <w:pPr>
        <w:rPr>
          <w:rFonts w:ascii="Arial" w:hAnsi="Arial" w:cs="Arial"/>
          <w:sz w:val="20"/>
        </w:rPr>
      </w:pPr>
      <w:r w:rsidRPr="00F45C36">
        <w:rPr>
          <w:rFonts w:ascii="Arial" w:hAnsi="Arial" w:cs="Arial"/>
          <w:sz w:val="20"/>
        </w:rPr>
        <w:lastRenderedPageBreak/>
        <w:t xml:space="preserve">Schools have a legal duty to notify the relevant local authority where they become aware that a pupil is being privately fostered. Gloucester House will notify the local authority responsible for the area in which the child is living of any private fostering arrangement that comes to its attention. </w:t>
      </w:r>
    </w:p>
    <w:p w14:paraId="6F18BA8C" w14:textId="77777777" w:rsidR="00F45C36" w:rsidRPr="00F45C36" w:rsidRDefault="00F45C36" w:rsidP="008A4A4B">
      <w:pPr>
        <w:rPr>
          <w:rFonts w:ascii="Arial" w:hAnsi="Arial" w:cs="Arial"/>
          <w:sz w:val="20"/>
        </w:rPr>
      </w:pPr>
    </w:p>
    <w:p w14:paraId="22B97131" w14:textId="0B180F42" w:rsidR="00F45C36" w:rsidRPr="00F45C36" w:rsidRDefault="00F45C36" w:rsidP="008A4A4B">
      <w:pPr>
        <w:rPr>
          <w:rFonts w:ascii="Arial" w:hAnsi="Arial" w:cs="Arial"/>
          <w:sz w:val="20"/>
        </w:rPr>
      </w:pPr>
      <w:hyperlink r:id="rId34" w:history="1">
        <w:r w:rsidRPr="0039507C">
          <w:rPr>
            <w:rStyle w:val="Hyperlink"/>
            <w:rFonts w:ascii="Arial" w:hAnsi="Arial" w:cs="Arial"/>
            <w:sz w:val="20"/>
          </w:rPr>
          <w:t>https://cscp.org.uk/reso</w:t>
        </w:r>
        <w:r w:rsidRPr="0039507C">
          <w:rPr>
            <w:rStyle w:val="Hyperlink"/>
            <w:rFonts w:ascii="Arial" w:hAnsi="Arial" w:cs="Arial"/>
            <w:sz w:val="20"/>
          </w:rPr>
          <w:t>urces/private-fostering-resources/</w:t>
        </w:r>
      </w:hyperlink>
    </w:p>
    <w:p w14:paraId="3F3820AB" w14:textId="77777777" w:rsidR="00F45C36" w:rsidRPr="00F45C36" w:rsidRDefault="00F45C36" w:rsidP="008A4A4B">
      <w:pPr>
        <w:rPr>
          <w:rFonts w:ascii="Arial" w:hAnsi="Arial" w:cs="Arial"/>
          <w:sz w:val="20"/>
        </w:rPr>
      </w:pPr>
    </w:p>
    <w:p w14:paraId="674A1EFA" w14:textId="77777777" w:rsidR="00F45C36" w:rsidRPr="00F45C36" w:rsidRDefault="00F45C36" w:rsidP="008A4A4B">
      <w:pPr>
        <w:rPr>
          <w:rFonts w:ascii="Arial" w:hAnsi="Arial" w:cs="Arial"/>
          <w:sz w:val="20"/>
        </w:rPr>
      </w:pPr>
    </w:p>
    <w:p w14:paraId="21935B60" w14:textId="77777777" w:rsidR="00F45C36" w:rsidRPr="00F45C36" w:rsidRDefault="00F45C36" w:rsidP="0039507C">
      <w:pPr>
        <w:pStyle w:val="Heading2"/>
      </w:pPr>
      <w:r w:rsidRPr="00F45C36">
        <w:t>Young carers</w:t>
      </w:r>
    </w:p>
    <w:p w14:paraId="2D2543B3" w14:textId="77777777" w:rsidR="00F45C36" w:rsidRPr="00F45C36" w:rsidRDefault="00F45C36" w:rsidP="008A4A4B">
      <w:pPr>
        <w:rPr>
          <w:rFonts w:ascii="Arial" w:hAnsi="Arial" w:cs="Arial"/>
          <w:sz w:val="20"/>
        </w:rPr>
      </w:pPr>
    </w:p>
    <w:p w14:paraId="3263BB9E" w14:textId="2475ECC8" w:rsidR="00F45C36" w:rsidRPr="00F45C36" w:rsidRDefault="00F45C36" w:rsidP="008A4A4B">
      <w:pPr>
        <w:rPr>
          <w:rFonts w:ascii="Arial" w:hAnsi="Arial" w:cs="Arial"/>
          <w:sz w:val="20"/>
        </w:rPr>
      </w:pPr>
      <w:r w:rsidRPr="00F45C36">
        <w:rPr>
          <w:rFonts w:ascii="Arial" w:hAnsi="Arial" w:cs="Arial"/>
          <w:sz w:val="20"/>
        </w:rPr>
        <w:t xml:space="preserve">Where staff have concerns that a pupil may be a young carer, these concerns should be shared with the DSL. Gloucester House will consider the </w:t>
      </w:r>
      <w:proofErr w:type="gramStart"/>
      <w:r w:rsidRPr="00F45C36">
        <w:rPr>
          <w:rFonts w:ascii="Arial" w:hAnsi="Arial" w:cs="Arial"/>
          <w:sz w:val="20"/>
        </w:rPr>
        <w:t>pupil’s</w:t>
      </w:r>
      <w:proofErr w:type="gramEnd"/>
      <w:r w:rsidRPr="00F45C36">
        <w:rPr>
          <w:rFonts w:ascii="Arial" w:hAnsi="Arial" w:cs="Arial"/>
          <w:sz w:val="20"/>
        </w:rPr>
        <w:t xml:space="preserve"> needs and, where appropriate, make a referral to the relevant local authority young cars service or other appropriate support service. </w:t>
      </w:r>
    </w:p>
    <w:p w14:paraId="37217A6F" w14:textId="77777777" w:rsidR="00F45C36" w:rsidRPr="00F45C36" w:rsidRDefault="00F45C36" w:rsidP="008A4A4B">
      <w:pPr>
        <w:rPr>
          <w:rFonts w:ascii="Arial" w:hAnsi="Arial" w:cs="Arial"/>
          <w:sz w:val="20"/>
        </w:rPr>
      </w:pPr>
    </w:p>
    <w:p w14:paraId="1A62CC98" w14:textId="77777777" w:rsidR="00F45C36" w:rsidRPr="00F45C36" w:rsidRDefault="00F45C36" w:rsidP="0039507C">
      <w:pPr>
        <w:pStyle w:val="Heading2"/>
      </w:pPr>
      <w:r w:rsidRPr="00F45C36">
        <w:t>Pupils who are lesbian, gay, bi or trans (LGBT) or gender questioning</w:t>
      </w:r>
    </w:p>
    <w:p w14:paraId="5B4F95A5" w14:textId="77777777" w:rsidR="00F45C36" w:rsidRPr="00F45C36" w:rsidRDefault="00F45C36" w:rsidP="008A4A4B">
      <w:pPr>
        <w:rPr>
          <w:rFonts w:ascii="Arial" w:hAnsi="Arial" w:cs="Arial"/>
          <w:sz w:val="20"/>
        </w:rPr>
      </w:pPr>
    </w:p>
    <w:p w14:paraId="172CBE26" w14:textId="77777777" w:rsidR="00F45C36" w:rsidRPr="00F45C36" w:rsidRDefault="00F45C36" w:rsidP="008A4A4B">
      <w:pPr>
        <w:rPr>
          <w:rFonts w:ascii="Arial" w:hAnsi="Arial" w:cs="Arial"/>
          <w:sz w:val="20"/>
        </w:rPr>
      </w:pPr>
      <w:r w:rsidRPr="00F45C36">
        <w:rPr>
          <w:rFonts w:ascii="Arial" w:hAnsi="Arial" w:cs="Arial"/>
          <w:sz w:val="20"/>
        </w:rPr>
        <w:t>The school recognises that LGBT pupils, or pupils who are perceived to be LGBT, may be more vulnerable to bullying, harassment and victimisation and may find it difficult to disclose to staff due to a lack of trust in adults. The school/college will provide safe spaces and opportunities for LGBT pupils to raise concerns and will ensure that LGBT inclusion is part of the sex and relationships curriculum.</w:t>
      </w:r>
    </w:p>
    <w:p w14:paraId="2A877E2A" w14:textId="77777777" w:rsidR="00F45C36" w:rsidRPr="00F45C36" w:rsidRDefault="00F45C36" w:rsidP="008A4A4B">
      <w:pPr>
        <w:rPr>
          <w:rFonts w:ascii="Arial" w:hAnsi="Arial" w:cs="Arial"/>
          <w:sz w:val="20"/>
        </w:rPr>
      </w:pPr>
    </w:p>
    <w:p w14:paraId="420B576E" w14:textId="77777777" w:rsidR="0039507C" w:rsidRDefault="00F45C36" w:rsidP="008A4A4B">
      <w:pPr>
        <w:rPr>
          <w:rFonts w:ascii="Arial" w:hAnsi="Arial" w:cs="Arial"/>
          <w:sz w:val="20"/>
        </w:rPr>
      </w:pPr>
      <w:r w:rsidRPr="00F45C36">
        <w:rPr>
          <w:rFonts w:ascii="Arial" w:hAnsi="Arial" w:cs="Arial"/>
          <w:sz w:val="20"/>
        </w:rPr>
        <w:t>The school will take a cautious and child-</w:t>
      </w:r>
      <w:proofErr w:type="spellStart"/>
      <w:r w:rsidRPr="00F45C36">
        <w:rPr>
          <w:rFonts w:ascii="Arial" w:hAnsi="Arial" w:cs="Arial"/>
          <w:sz w:val="20"/>
        </w:rPr>
        <w:t>centred</w:t>
      </w:r>
      <w:proofErr w:type="spellEnd"/>
      <w:r w:rsidRPr="00F45C36">
        <w:rPr>
          <w:rFonts w:ascii="Arial" w:hAnsi="Arial" w:cs="Arial"/>
          <w:sz w:val="20"/>
        </w:rPr>
        <w:t xml:space="preserve"> approach where a pupil is questioning their gender. They will take into consideration any guidance issued by the Government, the complexity of the child’s situation and the possibility that they may have additional needs and vulnerabilities, whilst also having regard for their safeguarding responsibilities. </w:t>
      </w:r>
    </w:p>
    <w:p w14:paraId="723D7E06" w14:textId="77777777" w:rsidR="0039507C" w:rsidRDefault="0039507C" w:rsidP="008A4A4B">
      <w:pPr>
        <w:rPr>
          <w:rFonts w:ascii="Arial" w:hAnsi="Arial" w:cs="Arial"/>
          <w:sz w:val="20"/>
        </w:rPr>
      </w:pPr>
    </w:p>
    <w:p w14:paraId="2AFFDA3D" w14:textId="4825EE8D" w:rsidR="00F45C36" w:rsidRPr="00F45C36" w:rsidRDefault="00F45C36" w:rsidP="008A4A4B">
      <w:pPr>
        <w:rPr>
          <w:rFonts w:ascii="Arial" w:hAnsi="Arial" w:cs="Arial"/>
          <w:sz w:val="20"/>
        </w:rPr>
      </w:pPr>
      <w:r w:rsidRPr="00F45C36">
        <w:rPr>
          <w:rFonts w:ascii="Arial" w:hAnsi="Arial" w:cs="Arial"/>
          <w:sz w:val="20"/>
        </w:rPr>
        <w:t xml:space="preserve">The school will work in partnership with parents/carers and the child to explore how to best meet the child’s needs (unless this would put the child at risk of harm) and support them to access appropriate support and clinical advice where needed. </w:t>
      </w:r>
    </w:p>
    <w:p w14:paraId="34642CDA" w14:textId="77777777" w:rsidR="00F45C36" w:rsidRPr="00F45C36" w:rsidRDefault="00F45C36" w:rsidP="008A4A4B">
      <w:pPr>
        <w:rPr>
          <w:rFonts w:ascii="Arial" w:hAnsi="Arial" w:cs="Arial"/>
          <w:sz w:val="20"/>
        </w:rPr>
      </w:pPr>
    </w:p>
    <w:p w14:paraId="0219871C" w14:textId="77777777" w:rsidR="00F45C36" w:rsidRPr="00F45C36" w:rsidRDefault="00F45C36" w:rsidP="008A4A4B">
      <w:pPr>
        <w:rPr>
          <w:rFonts w:ascii="Arial" w:hAnsi="Arial" w:cs="Arial"/>
          <w:sz w:val="20"/>
        </w:rPr>
      </w:pPr>
    </w:p>
    <w:p w14:paraId="2860DD78" w14:textId="77777777" w:rsidR="00F45C36" w:rsidRPr="00F45C36" w:rsidRDefault="00F45C36" w:rsidP="0039507C">
      <w:pPr>
        <w:pStyle w:val="Heading2"/>
      </w:pPr>
      <w:r w:rsidRPr="00F45C36">
        <w:t>B11 Extra-familial harm and exploitation</w:t>
      </w:r>
    </w:p>
    <w:p w14:paraId="271D0317" w14:textId="77777777" w:rsidR="00F45C36" w:rsidRPr="00F45C36" w:rsidRDefault="00F45C36" w:rsidP="008A4A4B">
      <w:pPr>
        <w:rPr>
          <w:rFonts w:ascii="Arial" w:hAnsi="Arial" w:cs="Arial"/>
          <w:sz w:val="20"/>
        </w:rPr>
      </w:pPr>
    </w:p>
    <w:p w14:paraId="1F0C4035" w14:textId="77777777" w:rsidR="00F45C36" w:rsidRPr="00F45C36" w:rsidRDefault="00F45C36" w:rsidP="008A4A4B">
      <w:pPr>
        <w:rPr>
          <w:rFonts w:ascii="Arial" w:hAnsi="Arial" w:cs="Arial"/>
          <w:sz w:val="20"/>
        </w:rPr>
      </w:pPr>
      <w:r w:rsidRPr="00F45C36">
        <w:rPr>
          <w:rFonts w:ascii="Arial" w:hAnsi="Arial" w:cs="Arial"/>
          <w:sz w:val="20"/>
        </w:rPr>
        <w:t xml:space="preserve">Gloucester House is aware of the risk to children and young people from extra-familial harm and staff will </w:t>
      </w:r>
      <w:proofErr w:type="gramStart"/>
      <w:r w:rsidRPr="00F45C36">
        <w:rPr>
          <w:rFonts w:ascii="Arial" w:hAnsi="Arial" w:cs="Arial"/>
          <w:sz w:val="20"/>
        </w:rPr>
        <w:t>be vigilant to the indicators of extra-familial harm in relation to pupils at all times</w:t>
      </w:r>
      <w:proofErr w:type="gramEnd"/>
      <w:r w:rsidRPr="00F45C36">
        <w:rPr>
          <w:rFonts w:ascii="Arial" w:hAnsi="Arial" w:cs="Arial"/>
          <w:sz w:val="20"/>
        </w:rPr>
        <w:t>.</w:t>
      </w:r>
    </w:p>
    <w:p w14:paraId="3407E33B" w14:textId="77777777" w:rsidR="00F45C36" w:rsidRPr="00F45C36" w:rsidRDefault="00F45C36" w:rsidP="008A4A4B">
      <w:pPr>
        <w:rPr>
          <w:rFonts w:ascii="Arial" w:hAnsi="Arial" w:cs="Arial"/>
          <w:sz w:val="20"/>
        </w:rPr>
      </w:pPr>
      <w:r w:rsidRPr="00F45C36">
        <w:rPr>
          <w:rFonts w:ascii="Arial" w:hAnsi="Arial" w:cs="Arial"/>
          <w:sz w:val="20"/>
        </w:rPr>
        <w:t>Whenever staff are made aware of any safeguarding incident or concerning behaviour that has taken place out of the home and that has put a pupil at risk, staff will discuss the matter with the designated safeguarding lead and consider the level and nature of the risk before making decisions on referrals.</w:t>
      </w:r>
    </w:p>
    <w:p w14:paraId="2DA52E32" w14:textId="77777777" w:rsidR="00F45C36" w:rsidRPr="00F45C36" w:rsidRDefault="00F45C36" w:rsidP="008A4A4B">
      <w:pPr>
        <w:rPr>
          <w:rFonts w:ascii="Arial" w:hAnsi="Arial" w:cs="Arial"/>
          <w:sz w:val="20"/>
        </w:rPr>
      </w:pPr>
    </w:p>
    <w:p w14:paraId="34E9ECE3" w14:textId="77777777" w:rsidR="00F45C36" w:rsidRPr="00F45C36" w:rsidRDefault="00F45C36" w:rsidP="008A4A4B">
      <w:pPr>
        <w:rPr>
          <w:rFonts w:ascii="Arial" w:hAnsi="Arial" w:cs="Arial"/>
          <w:sz w:val="20"/>
        </w:rPr>
      </w:pPr>
    </w:p>
    <w:p w14:paraId="0D318733" w14:textId="77777777" w:rsidR="00F45C36" w:rsidRPr="00F45C36" w:rsidRDefault="00F45C36" w:rsidP="008A4A4B">
      <w:pPr>
        <w:rPr>
          <w:rFonts w:ascii="Arial" w:hAnsi="Arial" w:cs="Arial"/>
          <w:sz w:val="20"/>
        </w:rPr>
      </w:pPr>
      <w:r w:rsidRPr="00F45C36">
        <w:rPr>
          <w:rFonts w:ascii="Arial" w:hAnsi="Arial" w:cs="Arial"/>
          <w:sz w:val="20"/>
        </w:rPr>
        <w:t xml:space="preserve">Young people experience physical, cognitive and emotional changes during adolescence and will grow more independent, spending more time away from home. They may pursue risky </w:t>
      </w:r>
      <w:proofErr w:type="spellStart"/>
      <w:r w:rsidRPr="00F45C36">
        <w:rPr>
          <w:rFonts w:ascii="Arial" w:hAnsi="Arial" w:cs="Arial"/>
          <w:sz w:val="20"/>
        </w:rPr>
        <w:t>behaviours</w:t>
      </w:r>
      <w:proofErr w:type="spellEnd"/>
      <w:r w:rsidRPr="00F45C36">
        <w:rPr>
          <w:rFonts w:ascii="Arial" w:hAnsi="Arial" w:cs="Arial"/>
          <w:sz w:val="20"/>
        </w:rPr>
        <w:t xml:space="preserve"> and as a result, they may face heightened risk from safeguarding threats outside of the home.</w:t>
      </w:r>
    </w:p>
    <w:p w14:paraId="401C74FC" w14:textId="77777777" w:rsidR="00F45C36" w:rsidRPr="00F45C36" w:rsidRDefault="00F45C36" w:rsidP="008A4A4B">
      <w:pPr>
        <w:rPr>
          <w:rFonts w:ascii="Arial" w:hAnsi="Arial" w:cs="Arial"/>
          <w:sz w:val="20"/>
        </w:rPr>
      </w:pPr>
      <w:r w:rsidRPr="00F45C36">
        <w:rPr>
          <w:rFonts w:ascii="Arial" w:hAnsi="Arial" w:cs="Arial"/>
          <w:sz w:val="20"/>
        </w:rPr>
        <w:t>These threats may be from within the community, from other pupils at school or from their own peer group rather than from within the family and there may be no concerns about parenting other than concerns about supervision. Sources of harm and exploitation can include:</w:t>
      </w:r>
    </w:p>
    <w:p w14:paraId="1EC0D000" w14:textId="77777777" w:rsidR="00F45C36" w:rsidRPr="00F45C36" w:rsidRDefault="00F45C36" w:rsidP="008A4A4B">
      <w:pPr>
        <w:rPr>
          <w:rFonts w:ascii="Arial" w:hAnsi="Arial" w:cs="Arial"/>
          <w:sz w:val="20"/>
        </w:rPr>
      </w:pPr>
    </w:p>
    <w:p w14:paraId="65F84B6B" w14:textId="77777777" w:rsidR="00F45C36" w:rsidRPr="00F45C36" w:rsidRDefault="00F45C36" w:rsidP="008A4A4B">
      <w:pPr>
        <w:rPr>
          <w:rFonts w:ascii="Arial" w:hAnsi="Arial" w:cs="Arial"/>
          <w:sz w:val="20"/>
        </w:rPr>
      </w:pPr>
      <w:r w:rsidRPr="00F45C36">
        <w:rPr>
          <w:rFonts w:ascii="Arial" w:hAnsi="Arial" w:cs="Arial"/>
          <w:sz w:val="20"/>
        </w:rPr>
        <w:t>•</w:t>
      </w:r>
      <w:r w:rsidRPr="00F45C36">
        <w:rPr>
          <w:rFonts w:ascii="Arial" w:hAnsi="Arial" w:cs="Arial"/>
          <w:sz w:val="20"/>
        </w:rPr>
        <w:tab/>
        <w:t>Child sexual exploitation</w:t>
      </w:r>
    </w:p>
    <w:p w14:paraId="0172234A" w14:textId="77777777" w:rsidR="00F45C36" w:rsidRPr="00F45C36" w:rsidRDefault="00F45C36" w:rsidP="008A4A4B">
      <w:pPr>
        <w:rPr>
          <w:rFonts w:ascii="Arial" w:hAnsi="Arial" w:cs="Arial"/>
          <w:sz w:val="20"/>
        </w:rPr>
      </w:pPr>
      <w:r w:rsidRPr="00F45C36">
        <w:rPr>
          <w:rFonts w:ascii="Arial" w:hAnsi="Arial" w:cs="Arial"/>
          <w:sz w:val="20"/>
        </w:rPr>
        <w:t>•</w:t>
      </w:r>
      <w:r w:rsidRPr="00F45C36">
        <w:rPr>
          <w:rFonts w:ascii="Arial" w:hAnsi="Arial" w:cs="Arial"/>
          <w:sz w:val="20"/>
        </w:rPr>
        <w:tab/>
        <w:t>Child criminal exploitation including county lines</w:t>
      </w:r>
    </w:p>
    <w:p w14:paraId="12C07214" w14:textId="77777777" w:rsidR="00F45C36" w:rsidRPr="00F45C36" w:rsidRDefault="00F45C36" w:rsidP="008A4A4B">
      <w:pPr>
        <w:rPr>
          <w:rFonts w:ascii="Arial" w:hAnsi="Arial" w:cs="Arial"/>
          <w:sz w:val="20"/>
        </w:rPr>
      </w:pPr>
      <w:r w:rsidRPr="00F45C36">
        <w:rPr>
          <w:rFonts w:ascii="Arial" w:hAnsi="Arial" w:cs="Arial"/>
          <w:sz w:val="20"/>
        </w:rPr>
        <w:t>•</w:t>
      </w:r>
      <w:r w:rsidRPr="00F45C36">
        <w:rPr>
          <w:rFonts w:ascii="Arial" w:hAnsi="Arial" w:cs="Arial"/>
          <w:sz w:val="20"/>
        </w:rPr>
        <w:tab/>
        <w:t xml:space="preserve">Modern slavery and trafficking </w:t>
      </w:r>
    </w:p>
    <w:p w14:paraId="7BE51279" w14:textId="77777777" w:rsidR="00F45C36" w:rsidRPr="00F45C36" w:rsidRDefault="00F45C36" w:rsidP="008A4A4B">
      <w:pPr>
        <w:rPr>
          <w:rFonts w:ascii="Arial" w:hAnsi="Arial" w:cs="Arial"/>
          <w:sz w:val="20"/>
        </w:rPr>
      </w:pPr>
      <w:r w:rsidRPr="00F45C36">
        <w:rPr>
          <w:rFonts w:ascii="Arial" w:hAnsi="Arial" w:cs="Arial"/>
          <w:sz w:val="20"/>
        </w:rPr>
        <w:t>•</w:t>
      </w:r>
      <w:r w:rsidRPr="00F45C36">
        <w:rPr>
          <w:rFonts w:ascii="Arial" w:hAnsi="Arial" w:cs="Arial"/>
          <w:sz w:val="20"/>
        </w:rPr>
        <w:tab/>
        <w:t>Gang activity and youth violence</w:t>
      </w:r>
    </w:p>
    <w:p w14:paraId="1E02B3EB" w14:textId="77777777" w:rsidR="00F45C36" w:rsidRPr="00F45C36" w:rsidRDefault="00F45C36" w:rsidP="008A4A4B">
      <w:pPr>
        <w:rPr>
          <w:rFonts w:ascii="Arial" w:hAnsi="Arial" w:cs="Arial"/>
          <w:sz w:val="20"/>
        </w:rPr>
      </w:pPr>
      <w:r w:rsidRPr="00F45C36">
        <w:rPr>
          <w:rFonts w:ascii="Arial" w:hAnsi="Arial" w:cs="Arial"/>
          <w:sz w:val="20"/>
        </w:rPr>
        <w:t>•</w:t>
      </w:r>
      <w:r w:rsidRPr="00F45C36">
        <w:rPr>
          <w:rFonts w:ascii="Arial" w:hAnsi="Arial" w:cs="Arial"/>
          <w:sz w:val="20"/>
        </w:rPr>
        <w:tab/>
        <w:t>Radicalisation.</w:t>
      </w:r>
    </w:p>
    <w:p w14:paraId="68BCF54B" w14:textId="77777777" w:rsidR="00F45C36" w:rsidRPr="00F45C36" w:rsidRDefault="00F45C36" w:rsidP="008A4A4B">
      <w:pPr>
        <w:rPr>
          <w:rFonts w:ascii="Arial" w:hAnsi="Arial" w:cs="Arial"/>
          <w:sz w:val="20"/>
        </w:rPr>
      </w:pPr>
    </w:p>
    <w:p w14:paraId="341B1D8E" w14:textId="77777777" w:rsidR="00F45C36" w:rsidRPr="00F45C36" w:rsidRDefault="00F45C36" w:rsidP="008A4A4B">
      <w:pPr>
        <w:rPr>
          <w:rFonts w:ascii="Arial" w:hAnsi="Arial" w:cs="Arial"/>
          <w:sz w:val="20"/>
        </w:rPr>
      </w:pPr>
      <w:r w:rsidRPr="00F45C36">
        <w:rPr>
          <w:rFonts w:ascii="Arial" w:hAnsi="Arial" w:cs="Arial"/>
          <w:sz w:val="20"/>
        </w:rPr>
        <w:t xml:space="preserve">Exploitation is a form of abuse involving an imbalance of power within a relationship that allows one party to use this power to manipulate another to carry out an act. The victim may believe that they are acting on their own accord but in fact their consent has been obtained through deception, duress or force and threats of violence. They may also be moved into the UK or around other towns and cities in the UK to facilitate their exploitation. The exploitation of the young person is a form of modern </w:t>
      </w:r>
      <w:proofErr w:type="gramStart"/>
      <w:r w:rsidRPr="00F45C36">
        <w:rPr>
          <w:rFonts w:ascii="Arial" w:hAnsi="Arial" w:cs="Arial"/>
          <w:sz w:val="20"/>
        </w:rPr>
        <w:t>slavery</w:t>
      </w:r>
      <w:proofErr w:type="gramEnd"/>
      <w:r w:rsidRPr="00F45C36">
        <w:rPr>
          <w:rFonts w:ascii="Arial" w:hAnsi="Arial" w:cs="Arial"/>
          <w:sz w:val="20"/>
        </w:rPr>
        <w:t xml:space="preserve"> and their forced movement is trafficking, both of which are criminal offences.</w:t>
      </w:r>
    </w:p>
    <w:p w14:paraId="0F49AC3A" w14:textId="77777777" w:rsidR="00F45C36" w:rsidRPr="00F45C36" w:rsidRDefault="00F45C36" w:rsidP="008A4A4B">
      <w:pPr>
        <w:rPr>
          <w:rFonts w:ascii="Arial" w:hAnsi="Arial" w:cs="Arial"/>
          <w:sz w:val="20"/>
        </w:rPr>
      </w:pPr>
    </w:p>
    <w:p w14:paraId="1860E62B" w14:textId="77777777" w:rsidR="00F45C36" w:rsidRPr="00F45C36" w:rsidRDefault="00F45C36" w:rsidP="008A4A4B">
      <w:pPr>
        <w:rPr>
          <w:rFonts w:ascii="Arial" w:hAnsi="Arial" w:cs="Arial"/>
          <w:sz w:val="20"/>
        </w:rPr>
      </w:pPr>
      <w:r w:rsidRPr="00F45C36">
        <w:rPr>
          <w:rFonts w:ascii="Arial" w:hAnsi="Arial" w:cs="Arial"/>
          <w:sz w:val="20"/>
        </w:rPr>
        <w:lastRenderedPageBreak/>
        <w:t>Factors such as substance misuse and periods of going missing from home or</w:t>
      </w:r>
    </w:p>
    <w:p w14:paraId="586AC2D5" w14:textId="77777777" w:rsidR="00F45C36" w:rsidRPr="00F45C36" w:rsidRDefault="00F45C36" w:rsidP="008A4A4B">
      <w:pPr>
        <w:rPr>
          <w:rFonts w:ascii="Arial" w:hAnsi="Arial" w:cs="Arial"/>
          <w:sz w:val="20"/>
        </w:rPr>
      </w:pPr>
      <w:proofErr w:type="gramStart"/>
      <w:r w:rsidRPr="00F45C36">
        <w:rPr>
          <w:rFonts w:ascii="Arial" w:hAnsi="Arial" w:cs="Arial"/>
          <w:sz w:val="20"/>
        </w:rPr>
        <w:t>school</w:t>
      </w:r>
      <w:proofErr w:type="gramEnd"/>
      <w:r w:rsidRPr="00F45C36">
        <w:rPr>
          <w:rFonts w:ascii="Arial" w:hAnsi="Arial" w:cs="Arial"/>
          <w:sz w:val="20"/>
        </w:rPr>
        <w:t xml:space="preserve"> can also add to young people’s vulnerability to extra-familial harm and are often indications that exploitation may be taking place.</w:t>
      </w:r>
    </w:p>
    <w:p w14:paraId="12C13C99" w14:textId="77777777" w:rsidR="00F45C36" w:rsidRPr="00F45C36" w:rsidRDefault="00F45C36" w:rsidP="008A4A4B">
      <w:pPr>
        <w:rPr>
          <w:rFonts w:ascii="Arial" w:hAnsi="Arial" w:cs="Arial"/>
          <w:sz w:val="20"/>
        </w:rPr>
      </w:pPr>
      <w:r w:rsidRPr="00F45C36">
        <w:rPr>
          <w:rFonts w:ascii="Arial" w:hAnsi="Arial" w:cs="Arial"/>
          <w:sz w:val="20"/>
        </w:rPr>
        <w:t xml:space="preserve">Gloucester House will adhere to the following policies whenever there are concerns that young people are at risk from extra-familial harm: </w:t>
      </w:r>
    </w:p>
    <w:p w14:paraId="1A3E7D8B" w14:textId="77777777" w:rsidR="00F45C36" w:rsidRPr="00F45C36" w:rsidRDefault="00F45C36" w:rsidP="008A4A4B">
      <w:pPr>
        <w:rPr>
          <w:rFonts w:ascii="Arial" w:hAnsi="Arial" w:cs="Arial"/>
          <w:sz w:val="20"/>
        </w:rPr>
      </w:pPr>
    </w:p>
    <w:p w14:paraId="6A630DAB" w14:textId="77777777" w:rsidR="00F45C36" w:rsidRPr="00F45C36" w:rsidRDefault="00F45C36" w:rsidP="0039507C">
      <w:pPr>
        <w:pStyle w:val="Heading2"/>
      </w:pPr>
      <w:r w:rsidRPr="00F45C36">
        <w:t xml:space="preserve">County lines and criminal exploitation </w:t>
      </w:r>
    </w:p>
    <w:p w14:paraId="75104098" w14:textId="77777777" w:rsidR="00F45C36" w:rsidRPr="00F45C36" w:rsidRDefault="00F45C36" w:rsidP="008A4A4B">
      <w:pPr>
        <w:rPr>
          <w:rFonts w:ascii="Arial" w:hAnsi="Arial" w:cs="Arial"/>
          <w:sz w:val="20"/>
        </w:rPr>
      </w:pPr>
    </w:p>
    <w:p w14:paraId="0B8B0181" w14:textId="77777777" w:rsidR="00F45C36" w:rsidRPr="00F45C36" w:rsidRDefault="00F45C36" w:rsidP="008A4A4B">
      <w:pPr>
        <w:rPr>
          <w:rFonts w:ascii="Arial" w:hAnsi="Arial" w:cs="Arial"/>
          <w:sz w:val="20"/>
        </w:rPr>
      </w:pPr>
      <w:r w:rsidRPr="00F45C36">
        <w:rPr>
          <w:rFonts w:ascii="Arial" w:hAnsi="Arial" w:cs="Arial"/>
          <w:sz w:val="20"/>
        </w:rPr>
        <w:t xml:space="preserve">At Gloucester House, staff will remain alert to indicators of criminal exploitation and county lines, including changes in behaviour, attendance, peer relationships, unexplained possessions or money, increased use of mobile phones, or periods of not being in school. Any concerns will be reported immediately to the DSL and considered alongside the pupils’ individual vulnerabilities, safeguarding history and wider professional network. </w:t>
      </w:r>
    </w:p>
    <w:p w14:paraId="6EC5761F" w14:textId="77777777" w:rsidR="00F45C36" w:rsidRPr="00F45C36" w:rsidRDefault="00F45C36" w:rsidP="008A4A4B">
      <w:pPr>
        <w:rPr>
          <w:rFonts w:ascii="Arial" w:hAnsi="Arial" w:cs="Arial"/>
          <w:sz w:val="20"/>
        </w:rPr>
      </w:pPr>
    </w:p>
    <w:p w14:paraId="28516F4F" w14:textId="0B2474C8" w:rsidR="00F45C36" w:rsidRPr="00F45C36" w:rsidRDefault="00F45C36" w:rsidP="008A4A4B">
      <w:pPr>
        <w:rPr>
          <w:rFonts w:ascii="Arial" w:hAnsi="Arial" w:cs="Arial"/>
          <w:sz w:val="20"/>
        </w:rPr>
      </w:pPr>
      <w:hyperlink r:id="rId35" w:history="1">
        <w:r w:rsidRPr="0039507C">
          <w:rPr>
            <w:rStyle w:val="Hyperlink"/>
            <w:rFonts w:ascii="Arial" w:hAnsi="Arial" w:cs="Arial"/>
            <w:sz w:val="20"/>
          </w:rPr>
          <w:t>https://www.gov.uk/government/publications</w:t>
        </w:r>
        <w:r w:rsidRPr="0039507C">
          <w:rPr>
            <w:rStyle w:val="Hyperlink"/>
            <w:rFonts w:ascii="Arial" w:hAnsi="Arial" w:cs="Arial"/>
            <w:sz w:val="20"/>
          </w:rPr>
          <w:t>/criminal-exploitation-of-children-and-vulnerable-adults-county-lines</w:t>
        </w:r>
      </w:hyperlink>
    </w:p>
    <w:p w14:paraId="572800D7" w14:textId="77777777" w:rsidR="00F45C36" w:rsidRPr="00F45C36" w:rsidRDefault="00F45C36" w:rsidP="008A4A4B">
      <w:pPr>
        <w:rPr>
          <w:rFonts w:ascii="Arial" w:hAnsi="Arial" w:cs="Arial"/>
          <w:sz w:val="20"/>
        </w:rPr>
      </w:pPr>
    </w:p>
    <w:p w14:paraId="34B51B76" w14:textId="77777777" w:rsidR="00F45C36" w:rsidRPr="00F45C36" w:rsidRDefault="00F45C36" w:rsidP="008A4A4B">
      <w:pPr>
        <w:rPr>
          <w:rFonts w:ascii="Arial" w:hAnsi="Arial" w:cs="Arial"/>
          <w:sz w:val="20"/>
        </w:rPr>
      </w:pPr>
      <w:r w:rsidRPr="00F45C36">
        <w:rPr>
          <w:rFonts w:ascii="Arial" w:hAnsi="Arial" w:cs="Arial"/>
          <w:sz w:val="20"/>
        </w:rPr>
        <w:t>The school/college will adhere to the CSCP guidance Extra-familial harm and child exploitation whenever there are concerns that young people are at risk from extra-familial harm or exploitation:</w:t>
      </w:r>
    </w:p>
    <w:p w14:paraId="40EF9AA3" w14:textId="77777777" w:rsidR="0039507C" w:rsidRDefault="0039507C" w:rsidP="008A4A4B">
      <w:pPr>
        <w:rPr>
          <w:rFonts w:ascii="Arial" w:hAnsi="Arial" w:cs="Arial"/>
          <w:sz w:val="20"/>
        </w:rPr>
      </w:pPr>
    </w:p>
    <w:p w14:paraId="38BBD5FF" w14:textId="6FA623B4" w:rsidR="00F45C36" w:rsidRPr="00F45C36" w:rsidRDefault="00F45C36" w:rsidP="008A4A4B">
      <w:pPr>
        <w:rPr>
          <w:rFonts w:ascii="Arial" w:hAnsi="Arial" w:cs="Arial"/>
          <w:sz w:val="20"/>
        </w:rPr>
      </w:pPr>
      <w:hyperlink r:id="rId36" w:history="1">
        <w:r w:rsidRPr="0039507C">
          <w:rPr>
            <w:rStyle w:val="Hyperlink"/>
            <w:rFonts w:ascii="Arial" w:hAnsi="Arial" w:cs="Arial"/>
            <w:sz w:val="20"/>
          </w:rPr>
          <w:t>Child Exploitation - Camden Safeguard</w:t>
        </w:r>
        <w:r w:rsidRPr="0039507C">
          <w:rPr>
            <w:rStyle w:val="Hyperlink"/>
            <w:rFonts w:ascii="Arial" w:hAnsi="Arial" w:cs="Arial"/>
            <w:sz w:val="20"/>
          </w:rPr>
          <w:t>ing Children Partnership CSCP</w:t>
        </w:r>
      </w:hyperlink>
    </w:p>
    <w:p w14:paraId="336B2B22" w14:textId="77777777" w:rsidR="00F45C36" w:rsidRPr="00F45C36" w:rsidRDefault="00F45C36" w:rsidP="008A4A4B">
      <w:pPr>
        <w:rPr>
          <w:rFonts w:ascii="Arial" w:hAnsi="Arial" w:cs="Arial"/>
          <w:sz w:val="20"/>
        </w:rPr>
      </w:pPr>
    </w:p>
    <w:p w14:paraId="31627B2A" w14:textId="77777777" w:rsidR="00F45C36" w:rsidRPr="00F45C36" w:rsidRDefault="00F45C36" w:rsidP="008A4A4B">
      <w:pPr>
        <w:rPr>
          <w:rFonts w:ascii="Arial" w:hAnsi="Arial" w:cs="Arial"/>
          <w:sz w:val="20"/>
        </w:rPr>
      </w:pPr>
      <w:r w:rsidRPr="00F45C36">
        <w:rPr>
          <w:rFonts w:ascii="Arial" w:hAnsi="Arial" w:cs="Arial"/>
          <w:sz w:val="20"/>
        </w:rPr>
        <w:t>Criminal exploitation occurs where a person or a group of people takes advantage of their contact with and influence over a young person to coerce or manipulate them into carrying out a criminal act. Examples of criminal exploitation are:</w:t>
      </w:r>
    </w:p>
    <w:p w14:paraId="2A1BBC7F" w14:textId="77777777" w:rsidR="00F45C36" w:rsidRPr="00F45C36" w:rsidRDefault="00F45C36" w:rsidP="008A4A4B">
      <w:pPr>
        <w:rPr>
          <w:rFonts w:ascii="Arial" w:hAnsi="Arial" w:cs="Arial"/>
          <w:sz w:val="20"/>
        </w:rPr>
      </w:pPr>
    </w:p>
    <w:p w14:paraId="051B1D7F" w14:textId="77777777" w:rsidR="00F45C36" w:rsidRPr="00F45C36" w:rsidRDefault="00F45C36" w:rsidP="008A4A4B">
      <w:pPr>
        <w:rPr>
          <w:rFonts w:ascii="Arial" w:hAnsi="Arial" w:cs="Arial"/>
          <w:sz w:val="20"/>
        </w:rPr>
      </w:pPr>
      <w:r w:rsidRPr="00F45C36">
        <w:rPr>
          <w:rFonts w:ascii="Arial" w:hAnsi="Arial" w:cs="Arial"/>
          <w:sz w:val="20"/>
        </w:rPr>
        <w:t>•</w:t>
      </w:r>
      <w:r w:rsidRPr="00F45C36">
        <w:rPr>
          <w:rFonts w:ascii="Arial" w:hAnsi="Arial" w:cs="Arial"/>
          <w:sz w:val="20"/>
        </w:rPr>
        <w:tab/>
        <w:t>county lines</w:t>
      </w:r>
    </w:p>
    <w:p w14:paraId="7C473DF1" w14:textId="77777777" w:rsidR="00F45C36" w:rsidRPr="00F45C36" w:rsidRDefault="00F45C36" w:rsidP="008A4A4B">
      <w:pPr>
        <w:rPr>
          <w:rFonts w:ascii="Arial" w:hAnsi="Arial" w:cs="Arial"/>
          <w:sz w:val="20"/>
        </w:rPr>
      </w:pPr>
      <w:r w:rsidRPr="00F45C36">
        <w:rPr>
          <w:rFonts w:ascii="Arial" w:hAnsi="Arial" w:cs="Arial"/>
          <w:sz w:val="20"/>
        </w:rPr>
        <w:t>•</w:t>
      </w:r>
      <w:r w:rsidRPr="00F45C36">
        <w:rPr>
          <w:rFonts w:ascii="Arial" w:hAnsi="Arial" w:cs="Arial"/>
          <w:sz w:val="20"/>
        </w:rPr>
        <w:tab/>
        <w:t>benefit fraud</w:t>
      </w:r>
    </w:p>
    <w:p w14:paraId="54203837" w14:textId="77777777" w:rsidR="00F45C36" w:rsidRPr="00F45C36" w:rsidRDefault="00F45C36" w:rsidP="008A4A4B">
      <w:pPr>
        <w:rPr>
          <w:rFonts w:ascii="Arial" w:hAnsi="Arial" w:cs="Arial"/>
          <w:sz w:val="20"/>
        </w:rPr>
      </w:pPr>
      <w:r w:rsidRPr="00F45C36">
        <w:rPr>
          <w:rFonts w:ascii="Arial" w:hAnsi="Arial" w:cs="Arial"/>
          <w:sz w:val="20"/>
        </w:rPr>
        <w:t>•</w:t>
      </w:r>
      <w:r w:rsidRPr="00F45C36">
        <w:rPr>
          <w:rFonts w:ascii="Arial" w:hAnsi="Arial" w:cs="Arial"/>
          <w:sz w:val="20"/>
        </w:rPr>
        <w:tab/>
        <w:t>forced theft</w:t>
      </w:r>
    </w:p>
    <w:p w14:paraId="731984F2" w14:textId="77777777" w:rsidR="00F45C36" w:rsidRPr="00F45C36" w:rsidRDefault="00F45C36" w:rsidP="008A4A4B">
      <w:pPr>
        <w:rPr>
          <w:rFonts w:ascii="Arial" w:hAnsi="Arial" w:cs="Arial"/>
          <w:sz w:val="20"/>
        </w:rPr>
      </w:pPr>
      <w:r w:rsidRPr="00F45C36">
        <w:rPr>
          <w:rFonts w:ascii="Arial" w:hAnsi="Arial" w:cs="Arial"/>
          <w:sz w:val="20"/>
        </w:rPr>
        <w:t>•</w:t>
      </w:r>
      <w:r w:rsidRPr="00F45C36">
        <w:rPr>
          <w:rFonts w:ascii="Arial" w:hAnsi="Arial" w:cs="Arial"/>
          <w:sz w:val="20"/>
        </w:rPr>
        <w:tab/>
        <w:t>forced begging</w:t>
      </w:r>
    </w:p>
    <w:p w14:paraId="350E387E" w14:textId="77777777" w:rsidR="00F45C36" w:rsidRPr="00F45C36" w:rsidRDefault="00F45C36" w:rsidP="008A4A4B">
      <w:pPr>
        <w:rPr>
          <w:rFonts w:ascii="Arial" w:hAnsi="Arial" w:cs="Arial"/>
          <w:sz w:val="20"/>
        </w:rPr>
      </w:pPr>
      <w:r w:rsidRPr="00F45C36">
        <w:rPr>
          <w:rFonts w:ascii="Arial" w:hAnsi="Arial" w:cs="Arial"/>
          <w:sz w:val="20"/>
        </w:rPr>
        <w:t>•</w:t>
      </w:r>
      <w:r w:rsidRPr="00F45C36">
        <w:rPr>
          <w:rFonts w:ascii="Arial" w:hAnsi="Arial" w:cs="Arial"/>
          <w:sz w:val="20"/>
        </w:rPr>
        <w:tab/>
        <w:t>cannabis cultivation</w:t>
      </w:r>
    </w:p>
    <w:p w14:paraId="7D9A07EC" w14:textId="77777777" w:rsidR="00F45C36" w:rsidRPr="00F45C36" w:rsidRDefault="00F45C36" w:rsidP="008A4A4B">
      <w:pPr>
        <w:rPr>
          <w:rFonts w:ascii="Arial" w:hAnsi="Arial" w:cs="Arial"/>
          <w:sz w:val="20"/>
        </w:rPr>
      </w:pPr>
      <w:r w:rsidRPr="00F45C36">
        <w:rPr>
          <w:rFonts w:ascii="Arial" w:hAnsi="Arial" w:cs="Arial"/>
          <w:sz w:val="20"/>
        </w:rPr>
        <w:t>•</w:t>
      </w:r>
      <w:r w:rsidRPr="00F45C36">
        <w:rPr>
          <w:rFonts w:ascii="Arial" w:hAnsi="Arial" w:cs="Arial"/>
          <w:sz w:val="20"/>
        </w:rPr>
        <w:tab/>
        <w:t>money mule (where the young person’s bank account is used by others for money laundering).</w:t>
      </w:r>
    </w:p>
    <w:p w14:paraId="192ED3E2" w14:textId="77777777" w:rsidR="00F45C36" w:rsidRPr="00F45C36" w:rsidRDefault="00F45C36" w:rsidP="008A4A4B">
      <w:pPr>
        <w:rPr>
          <w:rFonts w:ascii="Arial" w:hAnsi="Arial" w:cs="Arial"/>
          <w:sz w:val="20"/>
        </w:rPr>
      </w:pPr>
    </w:p>
    <w:p w14:paraId="3483555A" w14:textId="77777777" w:rsidR="00F45C36" w:rsidRPr="00F45C36" w:rsidRDefault="00F45C36" w:rsidP="008A4A4B">
      <w:pPr>
        <w:rPr>
          <w:rFonts w:ascii="Arial" w:hAnsi="Arial" w:cs="Arial"/>
          <w:sz w:val="20"/>
        </w:rPr>
      </w:pPr>
      <w:r w:rsidRPr="00F45C36">
        <w:rPr>
          <w:rFonts w:ascii="Arial" w:hAnsi="Arial" w:cs="Arial"/>
          <w:sz w:val="20"/>
        </w:rPr>
        <w:t xml:space="preserve">County lines </w:t>
      </w:r>
      <w:proofErr w:type="gramStart"/>
      <w:r w:rsidRPr="00F45C36">
        <w:rPr>
          <w:rFonts w:ascii="Arial" w:hAnsi="Arial" w:cs="Arial"/>
          <w:sz w:val="20"/>
        </w:rPr>
        <w:t>is</w:t>
      </w:r>
      <w:proofErr w:type="gramEnd"/>
      <w:r w:rsidRPr="00F45C36">
        <w:rPr>
          <w:rFonts w:ascii="Arial" w:hAnsi="Arial" w:cs="Arial"/>
          <w:sz w:val="20"/>
        </w:rPr>
        <w:t xml:space="preserve"> the most common form of criminal exploitation in Camden and describes when gangs and organised crime groups exploit young people to transport and sell drugs, sometimes across county boundaries but also locally and within the borough. </w:t>
      </w:r>
    </w:p>
    <w:p w14:paraId="2D6E25C7" w14:textId="77777777" w:rsidR="00F45C36" w:rsidRPr="00F45C36" w:rsidRDefault="00F45C36" w:rsidP="008A4A4B">
      <w:pPr>
        <w:rPr>
          <w:rFonts w:ascii="Arial" w:hAnsi="Arial" w:cs="Arial"/>
          <w:sz w:val="20"/>
        </w:rPr>
      </w:pPr>
    </w:p>
    <w:p w14:paraId="75AC1317" w14:textId="77777777" w:rsidR="00F45C36" w:rsidRPr="00F45C36" w:rsidRDefault="00F45C36" w:rsidP="008A4A4B">
      <w:pPr>
        <w:rPr>
          <w:rFonts w:ascii="Arial" w:hAnsi="Arial" w:cs="Arial"/>
          <w:sz w:val="20"/>
        </w:rPr>
      </w:pPr>
      <w:r w:rsidRPr="00F45C36">
        <w:rPr>
          <w:rFonts w:ascii="Arial" w:hAnsi="Arial" w:cs="Arial"/>
          <w:sz w:val="20"/>
        </w:rPr>
        <w:t>The young people have dedicated mobile phone ‘lines’ for taking orders for drugs and are used as they are less likely to be stopped by police, allowing adult dealers to avoid the risk of arrest.</w:t>
      </w:r>
    </w:p>
    <w:p w14:paraId="6565445A" w14:textId="77777777" w:rsidR="00F45C36" w:rsidRPr="00F45C36" w:rsidRDefault="00F45C36" w:rsidP="008A4A4B">
      <w:pPr>
        <w:rPr>
          <w:rFonts w:ascii="Arial" w:hAnsi="Arial" w:cs="Arial"/>
          <w:sz w:val="20"/>
        </w:rPr>
      </w:pPr>
      <w:r w:rsidRPr="00F45C36">
        <w:rPr>
          <w:rFonts w:ascii="Arial" w:hAnsi="Arial" w:cs="Arial"/>
          <w:sz w:val="20"/>
        </w:rPr>
        <w:t xml:space="preserve">Indicators include unexplained money, having several mobile phones, frequent calls, being in trouble with the police for possession of drugs, being found in an area to which they have no connection. </w:t>
      </w:r>
    </w:p>
    <w:p w14:paraId="78FC1938" w14:textId="77777777" w:rsidR="00F45C36" w:rsidRPr="00F45C36" w:rsidRDefault="00F45C36" w:rsidP="008A4A4B">
      <w:pPr>
        <w:rPr>
          <w:rFonts w:ascii="Arial" w:hAnsi="Arial" w:cs="Arial"/>
          <w:sz w:val="20"/>
        </w:rPr>
      </w:pPr>
    </w:p>
    <w:p w14:paraId="7A606217" w14:textId="77777777" w:rsidR="00F45C36" w:rsidRPr="00F45C36" w:rsidRDefault="00F45C36" w:rsidP="0039507C">
      <w:pPr>
        <w:pStyle w:val="Heading2"/>
      </w:pPr>
      <w:r w:rsidRPr="00F45C36">
        <w:t xml:space="preserve">Young people at risk from gang </w:t>
      </w:r>
      <w:proofErr w:type="gramStart"/>
      <w:r w:rsidRPr="00F45C36">
        <w:t>activity</w:t>
      </w:r>
      <w:proofErr w:type="gramEnd"/>
      <w:r w:rsidRPr="00F45C36">
        <w:t xml:space="preserve"> or serious violence </w:t>
      </w:r>
    </w:p>
    <w:p w14:paraId="5EA00A29" w14:textId="77777777" w:rsidR="00F45C36" w:rsidRPr="00F45C36" w:rsidRDefault="00F45C36" w:rsidP="008A4A4B">
      <w:pPr>
        <w:rPr>
          <w:rFonts w:ascii="Arial" w:hAnsi="Arial" w:cs="Arial"/>
          <w:sz w:val="20"/>
        </w:rPr>
      </w:pPr>
    </w:p>
    <w:p w14:paraId="3CB29FD6" w14:textId="77777777" w:rsidR="00F45C36" w:rsidRPr="00F45C36" w:rsidRDefault="00F45C36" w:rsidP="008A4A4B">
      <w:pPr>
        <w:rPr>
          <w:rFonts w:ascii="Arial" w:hAnsi="Arial" w:cs="Arial"/>
          <w:sz w:val="20"/>
        </w:rPr>
      </w:pPr>
      <w:r w:rsidRPr="00F45C36">
        <w:rPr>
          <w:rFonts w:ascii="Arial" w:hAnsi="Arial" w:cs="Arial"/>
          <w:sz w:val="20"/>
        </w:rPr>
        <w:t>Schools should be aware of the indicators that a young person may be involved in violent crime or may be being criminally exploited and as such at risk from becoming a victim of violence. Indicators include absenteeism, changes in friendship groups, declining academic performance, changes in emotional welfare and signs of physical assault.</w:t>
      </w:r>
    </w:p>
    <w:p w14:paraId="2BAA9F86" w14:textId="77777777" w:rsidR="00F45C36" w:rsidRPr="00F45C36" w:rsidRDefault="00F45C36" w:rsidP="008A4A4B">
      <w:pPr>
        <w:rPr>
          <w:rFonts w:ascii="Arial" w:hAnsi="Arial" w:cs="Arial"/>
          <w:sz w:val="20"/>
        </w:rPr>
      </w:pPr>
    </w:p>
    <w:p w14:paraId="4BB695CB" w14:textId="77777777" w:rsidR="00F45C36" w:rsidRPr="00F45C36" w:rsidRDefault="00F45C36" w:rsidP="008A4A4B">
      <w:pPr>
        <w:rPr>
          <w:rFonts w:ascii="Arial" w:hAnsi="Arial" w:cs="Arial"/>
          <w:sz w:val="20"/>
        </w:rPr>
      </w:pPr>
      <w:r w:rsidRPr="00F45C36">
        <w:rPr>
          <w:rFonts w:ascii="Arial" w:hAnsi="Arial" w:cs="Arial"/>
          <w:sz w:val="20"/>
        </w:rPr>
        <w:t>Camden has a comprehensive strategy for reducing the risks posed by gang activity, and schools can refer young people to the Young Person’s Advocate based in the Youth Offending Service of the home borough.</w:t>
      </w:r>
    </w:p>
    <w:p w14:paraId="52CB13C1" w14:textId="77777777" w:rsidR="00F45C36" w:rsidRPr="00F45C36" w:rsidRDefault="00F45C36" w:rsidP="008A4A4B">
      <w:pPr>
        <w:rPr>
          <w:rFonts w:ascii="Arial" w:hAnsi="Arial" w:cs="Arial"/>
          <w:sz w:val="20"/>
        </w:rPr>
      </w:pPr>
    </w:p>
    <w:p w14:paraId="53C1B02C" w14:textId="77777777" w:rsidR="00F45C36" w:rsidRPr="00F45C36" w:rsidRDefault="00F45C36" w:rsidP="0039507C">
      <w:pPr>
        <w:pStyle w:val="Heading2"/>
      </w:pPr>
      <w:r w:rsidRPr="00F45C36">
        <w:t>Children who run away/go missing</w:t>
      </w:r>
    </w:p>
    <w:p w14:paraId="489078C0" w14:textId="77777777" w:rsidR="00F45C36" w:rsidRPr="00F45C36" w:rsidRDefault="00F45C36" w:rsidP="008A4A4B">
      <w:pPr>
        <w:rPr>
          <w:rFonts w:ascii="Arial" w:hAnsi="Arial" w:cs="Arial"/>
          <w:sz w:val="20"/>
        </w:rPr>
      </w:pPr>
    </w:p>
    <w:p w14:paraId="697545C0" w14:textId="61008BC7" w:rsidR="00F45C36" w:rsidRPr="00F45C36" w:rsidRDefault="00F45C36" w:rsidP="008A4A4B">
      <w:pPr>
        <w:rPr>
          <w:rFonts w:ascii="Arial" w:hAnsi="Arial" w:cs="Arial"/>
          <w:sz w:val="20"/>
        </w:rPr>
      </w:pPr>
      <w:hyperlink r:id="rId37" w:history="1">
        <w:r w:rsidRPr="00811E35">
          <w:rPr>
            <w:rStyle w:val="Hyperlink"/>
            <w:rFonts w:ascii="Arial" w:hAnsi="Arial" w:cs="Arial"/>
            <w:sz w:val="20"/>
          </w:rPr>
          <w:t>https://cscp.org.uk/resources/m</w:t>
        </w:r>
        <w:r w:rsidRPr="00811E35">
          <w:rPr>
            <w:rStyle w:val="Hyperlink"/>
            <w:rFonts w:ascii="Arial" w:hAnsi="Arial" w:cs="Arial"/>
            <w:sz w:val="20"/>
          </w:rPr>
          <w:t>issing-children-from-home-and-care/</w:t>
        </w:r>
      </w:hyperlink>
    </w:p>
    <w:p w14:paraId="5301B515" w14:textId="77777777" w:rsidR="00F45C36" w:rsidRPr="00F45C36" w:rsidRDefault="00F45C36" w:rsidP="008A4A4B">
      <w:pPr>
        <w:rPr>
          <w:rFonts w:ascii="Arial" w:hAnsi="Arial" w:cs="Arial"/>
          <w:sz w:val="20"/>
        </w:rPr>
      </w:pPr>
    </w:p>
    <w:p w14:paraId="038CDAC6" w14:textId="77777777" w:rsidR="00F45C36" w:rsidRPr="00F45C36" w:rsidRDefault="00F45C36" w:rsidP="008A4A4B">
      <w:pPr>
        <w:rPr>
          <w:rFonts w:ascii="Arial" w:hAnsi="Arial" w:cs="Arial"/>
          <w:sz w:val="20"/>
        </w:rPr>
      </w:pPr>
      <w:r w:rsidRPr="00F45C36">
        <w:rPr>
          <w:rFonts w:ascii="Arial" w:hAnsi="Arial" w:cs="Arial"/>
          <w:sz w:val="20"/>
        </w:rPr>
        <w:t>Schools should also be aware that many of these forms of risk and exploitation are linked and that going missing from home or from education can be an indicator that young people are involved in child sexual exploitation, gang activity, modern slavery, criminal exploitation and trafficking.</w:t>
      </w:r>
    </w:p>
    <w:p w14:paraId="4DB17FDF" w14:textId="77777777" w:rsidR="00F45C36" w:rsidRPr="00F45C36" w:rsidRDefault="00F45C36" w:rsidP="008A4A4B">
      <w:pPr>
        <w:rPr>
          <w:rFonts w:ascii="Arial" w:hAnsi="Arial" w:cs="Arial"/>
          <w:sz w:val="20"/>
        </w:rPr>
      </w:pPr>
    </w:p>
    <w:p w14:paraId="2D8372B7" w14:textId="77777777" w:rsidR="00F45C36" w:rsidRPr="00F45C36" w:rsidRDefault="00F45C36" w:rsidP="008A4A4B">
      <w:pPr>
        <w:rPr>
          <w:rFonts w:ascii="Arial" w:hAnsi="Arial" w:cs="Arial"/>
          <w:sz w:val="20"/>
        </w:rPr>
      </w:pPr>
    </w:p>
    <w:p w14:paraId="26D4B51E" w14:textId="77777777" w:rsidR="00F45C36" w:rsidRPr="00F45C36" w:rsidRDefault="00F45C36" w:rsidP="00811E35">
      <w:pPr>
        <w:pStyle w:val="Heading2"/>
      </w:pPr>
      <w:r w:rsidRPr="00F45C36">
        <w:t>B12 Children and young people experiencing mental health issues</w:t>
      </w:r>
    </w:p>
    <w:p w14:paraId="4935032F" w14:textId="77777777" w:rsidR="00F45C36" w:rsidRPr="00F45C36" w:rsidRDefault="00F45C36" w:rsidP="008A4A4B">
      <w:pPr>
        <w:rPr>
          <w:rFonts w:ascii="Arial" w:hAnsi="Arial" w:cs="Arial"/>
          <w:sz w:val="20"/>
        </w:rPr>
      </w:pPr>
    </w:p>
    <w:p w14:paraId="11C80043" w14:textId="77777777" w:rsidR="00F45C36" w:rsidRPr="00F45C36" w:rsidRDefault="00F45C36" w:rsidP="008A4A4B">
      <w:pPr>
        <w:rPr>
          <w:rFonts w:ascii="Arial" w:hAnsi="Arial" w:cs="Arial"/>
          <w:sz w:val="20"/>
        </w:rPr>
      </w:pPr>
      <w:r w:rsidRPr="00F45C36">
        <w:rPr>
          <w:rFonts w:ascii="Arial" w:hAnsi="Arial" w:cs="Arial"/>
          <w:sz w:val="20"/>
        </w:rPr>
        <w:t>Gloucester House recognises that some pupils may experience mental health issues that can negatively affect their behaviour and their ability to participate fully in education.</w:t>
      </w:r>
    </w:p>
    <w:p w14:paraId="40BECA2E" w14:textId="77777777" w:rsidR="00F45C36" w:rsidRPr="00F45C36" w:rsidRDefault="00F45C36" w:rsidP="008A4A4B">
      <w:pPr>
        <w:rPr>
          <w:rFonts w:ascii="Arial" w:hAnsi="Arial" w:cs="Arial"/>
          <w:sz w:val="20"/>
        </w:rPr>
      </w:pPr>
    </w:p>
    <w:p w14:paraId="725F1742" w14:textId="77777777" w:rsidR="00F45C36" w:rsidRPr="00F45C36" w:rsidRDefault="00F45C36" w:rsidP="008A4A4B">
      <w:pPr>
        <w:rPr>
          <w:rFonts w:ascii="Arial" w:hAnsi="Arial" w:cs="Arial"/>
          <w:sz w:val="20"/>
        </w:rPr>
      </w:pPr>
      <w:r w:rsidRPr="00F45C36">
        <w:rPr>
          <w:rFonts w:ascii="Arial" w:hAnsi="Arial" w:cs="Arial"/>
          <w:sz w:val="20"/>
        </w:rPr>
        <w:t>The school/college is party to the multi-agency protocol on children and young people’s mental health and will carry out its responsibilities under that protocol where there are concerns about a pupil’s mental and emotional wellbeing.</w:t>
      </w:r>
    </w:p>
    <w:p w14:paraId="450C22EE" w14:textId="77777777" w:rsidR="00F45C36" w:rsidRPr="00F45C36" w:rsidRDefault="00F45C36" w:rsidP="008A4A4B">
      <w:pPr>
        <w:rPr>
          <w:rFonts w:ascii="Arial" w:hAnsi="Arial" w:cs="Arial"/>
          <w:sz w:val="20"/>
        </w:rPr>
      </w:pPr>
    </w:p>
    <w:p w14:paraId="7DA4EA49" w14:textId="5169564B" w:rsidR="00F45C36" w:rsidRPr="00F45C36" w:rsidRDefault="00F45C36" w:rsidP="008A4A4B">
      <w:pPr>
        <w:rPr>
          <w:rFonts w:ascii="Arial" w:hAnsi="Arial" w:cs="Arial"/>
          <w:sz w:val="20"/>
        </w:rPr>
      </w:pPr>
      <w:hyperlink r:id="rId38" w:history="1">
        <w:r w:rsidRPr="00811E35">
          <w:rPr>
            <w:rStyle w:val="Hyperlink"/>
            <w:rFonts w:ascii="Arial" w:hAnsi="Arial" w:cs="Arial"/>
            <w:sz w:val="20"/>
          </w:rPr>
          <w:t>CYP-mental-he</w:t>
        </w:r>
        <w:r w:rsidRPr="00811E35">
          <w:rPr>
            <w:rStyle w:val="Hyperlink"/>
            <w:rFonts w:ascii="Arial" w:hAnsi="Arial" w:cs="Arial"/>
            <w:sz w:val="20"/>
          </w:rPr>
          <w:t>alth-protocol.pdf (cscp.org.uk)</w:t>
        </w:r>
      </w:hyperlink>
    </w:p>
    <w:p w14:paraId="3ABCECF4" w14:textId="77777777" w:rsidR="00F45C36" w:rsidRPr="00F45C36" w:rsidRDefault="00F45C36" w:rsidP="008A4A4B">
      <w:pPr>
        <w:rPr>
          <w:rFonts w:ascii="Arial" w:hAnsi="Arial" w:cs="Arial"/>
          <w:sz w:val="20"/>
        </w:rPr>
      </w:pPr>
    </w:p>
    <w:p w14:paraId="7CDB1EFC" w14:textId="77777777" w:rsidR="00F45C36" w:rsidRPr="00F45C36" w:rsidRDefault="00F45C36" w:rsidP="008A4A4B">
      <w:pPr>
        <w:rPr>
          <w:rFonts w:ascii="Arial" w:hAnsi="Arial" w:cs="Arial"/>
          <w:sz w:val="20"/>
        </w:rPr>
      </w:pPr>
      <w:r w:rsidRPr="00F45C36">
        <w:rPr>
          <w:rFonts w:ascii="Arial" w:hAnsi="Arial" w:cs="Arial"/>
          <w:sz w:val="20"/>
        </w:rPr>
        <w:t xml:space="preserve">Where there are safeguarding concerns arising from a pupil’s mental health issues, staff will discuss concerns with the designated safeguarding </w:t>
      </w:r>
      <w:proofErr w:type="gramStart"/>
      <w:r w:rsidRPr="00F45C36">
        <w:rPr>
          <w:rFonts w:ascii="Arial" w:hAnsi="Arial" w:cs="Arial"/>
          <w:sz w:val="20"/>
        </w:rPr>
        <w:t>lead</w:t>
      </w:r>
      <w:proofErr w:type="gramEnd"/>
      <w:r w:rsidRPr="00F45C36">
        <w:rPr>
          <w:rFonts w:ascii="Arial" w:hAnsi="Arial" w:cs="Arial"/>
          <w:sz w:val="20"/>
        </w:rPr>
        <w:t xml:space="preserve"> to </w:t>
      </w:r>
      <w:proofErr w:type="gramStart"/>
      <w:r w:rsidRPr="00F45C36">
        <w:rPr>
          <w:rFonts w:ascii="Arial" w:hAnsi="Arial" w:cs="Arial"/>
          <w:sz w:val="20"/>
        </w:rPr>
        <w:t>agree</w:t>
      </w:r>
      <w:proofErr w:type="gramEnd"/>
      <w:r w:rsidRPr="00F45C36">
        <w:rPr>
          <w:rFonts w:ascii="Arial" w:hAnsi="Arial" w:cs="Arial"/>
          <w:sz w:val="20"/>
        </w:rPr>
        <w:t xml:space="preserve"> any actions to be taken.</w:t>
      </w:r>
    </w:p>
    <w:p w14:paraId="7D409B49" w14:textId="77777777" w:rsidR="00F45C36" w:rsidRPr="00F45C36" w:rsidRDefault="00F45C36" w:rsidP="008A4A4B">
      <w:pPr>
        <w:rPr>
          <w:rFonts w:ascii="Arial" w:hAnsi="Arial" w:cs="Arial"/>
          <w:sz w:val="20"/>
        </w:rPr>
      </w:pPr>
    </w:p>
    <w:p w14:paraId="32923588" w14:textId="77777777" w:rsidR="00F45C36" w:rsidRPr="00F45C36" w:rsidRDefault="00F45C36" w:rsidP="008A4A4B">
      <w:pPr>
        <w:rPr>
          <w:rFonts w:ascii="Arial" w:hAnsi="Arial" w:cs="Arial"/>
          <w:sz w:val="20"/>
        </w:rPr>
      </w:pPr>
      <w:r w:rsidRPr="00F45C36">
        <w:rPr>
          <w:rFonts w:ascii="Arial" w:hAnsi="Arial" w:cs="Arial"/>
          <w:sz w:val="20"/>
        </w:rPr>
        <w:t xml:space="preserve">Staff should be aware that mental health concerns may, in some circumstances, constitute or indicate a safeguarding concern. </w:t>
      </w:r>
      <w:proofErr w:type="gramStart"/>
      <w:r w:rsidRPr="00F45C36">
        <w:rPr>
          <w:rFonts w:ascii="Arial" w:hAnsi="Arial" w:cs="Arial"/>
          <w:sz w:val="20"/>
        </w:rPr>
        <w:t>Particular attention</w:t>
      </w:r>
      <w:proofErr w:type="gramEnd"/>
      <w:r w:rsidRPr="00F45C36">
        <w:rPr>
          <w:rFonts w:ascii="Arial" w:hAnsi="Arial" w:cs="Arial"/>
          <w:sz w:val="20"/>
        </w:rPr>
        <w:t xml:space="preserve"> will be given where there are concerns about self-harm, eating disorders, suicidal ideation or other serious risks to a pupil’s safety or wellbeing. In these circumstances, staff must report concerns promptly to the DSL so that appropriate safeguarding action, referral and support can be considered. </w:t>
      </w:r>
    </w:p>
    <w:p w14:paraId="2E1C7F8B" w14:textId="77777777" w:rsidR="00F45C36" w:rsidRPr="00F45C36" w:rsidRDefault="00F45C36" w:rsidP="008A4A4B">
      <w:pPr>
        <w:rPr>
          <w:rFonts w:ascii="Arial" w:hAnsi="Arial" w:cs="Arial"/>
          <w:sz w:val="20"/>
        </w:rPr>
      </w:pPr>
    </w:p>
    <w:p w14:paraId="1655C8DF" w14:textId="77777777" w:rsidR="00F45C36" w:rsidRPr="00F45C36" w:rsidRDefault="00F45C36" w:rsidP="008A4A4B">
      <w:pPr>
        <w:rPr>
          <w:rFonts w:ascii="Arial" w:hAnsi="Arial" w:cs="Arial"/>
          <w:sz w:val="20"/>
        </w:rPr>
      </w:pPr>
      <w:r w:rsidRPr="00F45C36">
        <w:rPr>
          <w:rFonts w:ascii="Arial" w:hAnsi="Arial" w:cs="Arial"/>
          <w:sz w:val="20"/>
        </w:rPr>
        <w:t xml:space="preserve">Gloucester House will ensure that staff </w:t>
      </w:r>
      <w:proofErr w:type="gramStart"/>
      <w:r w:rsidRPr="00F45C36">
        <w:rPr>
          <w:rFonts w:ascii="Arial" w:hAnsi="Arial" w:cs="Arial"/>
          <w:sz w:val="20"/>
        </w:rPr>
        <w:t>have an understanding of</w:t>
      </w:r>
      <w:proofErr w:type="gramEnd"/>
      <w:r w:rsidRPr="00F45C36">
        <w:rPr>
          <w:rFonts w:ascii="Arial" w:hAnsi="Arial" w:cs="Arial"/>
          <w:sz w:val="20"/>
        </w:rPr>
        <w:t xml:space="preserve"> trauma informed practice and its link with mental health and are able to </w:t>
      </w:r>
      <w:proofErr w:type="spellStart"/>
      <w:r w:rsidRPr="00F45C36">
        <w:rPr>
          <w:rFonts w:ascii="Arial" w:hAnsi="Arial" w:cs="Arial"/>
          <w:sz w:val="20"/>
        </w:rPr>
        <w:t>recognise</w:t>
      </w:r>
      <w:proofErr w:type="spellEnd"/>
      <w:r w:rsidRPr="00F45C36">
        <w:rPr>
          <w:rFonts w:ascii="Arial" w:hAnsi="Arial" w:cs="Arial"/>
          <w:sz w:val="20"/>
        </w:rPr>
        <w:t xml:space="preserve"> pupils who are experiencing mental health issues and help them to access the most appropriate help. Where there are safeguarding concerns arising from a pupil’s mental health issues, staff will discuss concerns with the designated safeguarding </w:t>
      </w:r>
      <w:proofErr w:type="gramStart"/>
      <w:r w:rsidRPr="00F45C36">
        <w:rPr>
          <w:rFonts w:ascii="Arial" w:hAnsi="Arial" w:cs="Arial"/>
          <w:sz w:val="20"/>
        </w:rPr>
        <w:t>lead</w:t>
      </w:r>
      <w:proofErr w:type="gramEnd"/>
      <w:r w:rsidRPr="00F45C36">
        <w:rPr>
          <w:rFonts w:ascii="Arial" w:hAnsi="Arial" w:cs="Arial"/>
          <w:sz w:val="20"/>
        </w:rPr>
        <w:t xml:space="preserve"> to </w:t>
      </w:r>
      <w:proofErr w:type="gramStart"/>
      <w:r w:rsidRPr="00F45C36">
        <w:rPr>
          <w:rFonts w:ascii="Arial" w:hAnsi="Arial" w:cs="Arial"/>
          <w:sz w:val="20"/>
        </w:rPr>
        <w:t>agree</w:t>
      </w:r>
      <w:proofErr w:type="gramEnd"/>
      <w:r w:rsidRPr="00F45C36">
        <w:rPr>
          <w:rFonts w:ascii="Arial" w:hAnsi="Arial" w:cs="Arial"/>
          <w:sz w:val="20"/>
        </w:rPr>
        <w:t xml:space="preserve"> any actions to be taken.</w:t>
      </w:r>
    </w:p>
    <w:p w14:paraId="7407D086" w14:textId="77777777" w:rsidR="00F45C36" w:rsidRPr="00F45C36" w:rsidRDefault="00F45C36" w:rsidP="008A4A4B">
      <w:pPr>
        <w:rPr>
          <w:rFonts w:ascii="Arial" w:hAnsi="Arial" w:cs="Arial"/>
          <w:sz w:val="20"/>
        </w:rPr>
      </w:pPr>
    </w:p>
    <w:p w14:paraId="6AD7A9C0" w14:textId="77777777" w:rsidR="00F45C36" w:rsidRPr="00F45C36" w:rsidRDefault="00F45C36" w:rsidP="008A4A4B">
      <w:pPr>
        <w:rPr>
          <w:rFonts w:ascii="Arial" w:hAnsi="Arial" w:cs="Arial"/>
          <w:sz w:val="20"/>
        </w:rPr>
      </w:pPr>
      <w:r w:rsidRPr="00F45C36">
        <w:rPr>
          <w:rFonts w:ascii="Arial" w:hAnsi="Arial" w:cs="Arial"/>
          <w:sz w:val="20"/>
        </w:rPr>
        <w:t>Gloucester House will ensure that staff are teaching about mental wellbeing (as part of the statutory Health Education) to help reduce the stigma attached to mental and emotional problems. Gloucester House will also ensure early identification of pupils who have mental health needs and put in place appropriate support and interventions, including specialist services, where needed.</w:t>
      </w:r>
    </w:p>
    <w:p w14:paraId="6E981B5D" w14:textId="77777777" w:rsidR="00F45C36" w:rsidRPr="00F45C36" w:rsidRDefault="00F45C36" w:rsidP="008A4A4B">
      <w:pPr>
        <w:rPr>
          <w:rFonts w:ascii="Arial" w:hAnsi="Arial" w:cs="Arial"/>
          <w:sz w:val="20"/>
        </w:rPr>
      </w:pPr>
    </w:p>
    <w:p w14:paraId="5C5EBF49" w14:textId="5C6DA0EE" w:rsidR="00F45C36" w:rsidRPr="00F45C36" w:rsidRDefault="00F45C36" w:rsidP="008A4A4B">
      <w:pPr>
        <w:rPr>
          <w:rFonts w:ascii="Arial" w:hAnsi="Arial" w:cs="Arial"/>
          <w:sz w:val="20"/>
        </w:rPr>
      </w:pPr>
      <w:r w:rsidRPr="00F45C36">
        <w:rPr>
          <w:rFonts w:ascii="Arial" w:hAnsi="Arial" w:cs="Arial"/>
          <w:sz w:val="20"/>
        </w:rPr>
        <w:t xml:space="preserve">Gloucester House will take account of the </w:t>
      </w:r>
      <w:hyperlink r:id="rId39" w:history="1">
        <w:r w:rsidRPr="00811E35">
          <w:rPr>
            <w:rStyle w:val="Hyperlink"/>
            <w:rFonts w:ascii="Arial" w:hAnsi="Arial" w:cs="Arial"/>
            <w:sz w:val="20"/>
          </w:rPr>
          <w:t>government g</w:t>
        </w:r>
        <w:r w:rsidRPr="00811E35">
          <w:rPr>
            <w:rStyle w:val="Hyperlink"/>
            <w:rFonts w:ascii="Arial" w:hAnsi="Arial" w:cs="Arial"/>
            <w:sz w:val="20"/>
          </w:rPr>
          <w:t>uidance Mental health and behaviour in schools</w:t>
        </w:r>
      </w:hyperlink>
      <w:r w:rsidRPr="00F45C36">
        <w:rPr>
          <w:rFonts w:ascii="Arial" w:hAnsi="Arial" w:cs="Arial"/>
          <w:sz w:val="20"/>
        </w:rPr>
        <w:t xml:space="preserve">. </w:t>
      </w:r>
    </w:p>
    <w:p w14:paraId="6B3B493E" w14:textId="77777777" w:rsidR="00F45C36" w:rsidRPr="00F45C36" w:rsidRDefault="00F45C36" w:rsidP="008A4A4B">
      <w:pPr>
        <w:rPr>
          <w:rFonts w:ascii="Arial" w:hAnsi="Arial" w:cs="Arial"/>
          <w:sz w:val="20"/>
        </w:rPr>
      </w:pPr>
    </w:p>
    <w:p w14:paraId="2A87542B" w14:textId="77777777" w:rsidR="00F45C36" w:rsidRPr="00F45C36" w:rsidRDefault="00F45C36" w:rsidP="008A4A4B">
      <w:pPr>
        <w:rPr>
          <w:rFonts w:ascii="Arial" w:hAnsi="Arial" w:cs="Arial"/>
          <w:sz w:val="20"/>
        </w:rPr>
      </w:pPr>
    </w:p>
    <w:p w14:paraId="24B4CC3D" w14:textId="77777777" w:rsidR="00F45C36" w:rsidRPr="00F45C36" w:rsidRDefault="00F45C36" w:rsidP="00811E35">
      <w:pPr>
        <w:pStyle w:val="Heading2"/>
      </w:pPr>
      <w:r w:rsidRPr="00F45C36">
        <w:t>Additional procedures</w:t>
      </w:r>
    </w:p>
    <w:p w14:paraId="470C191A" w14:textId="77777777" w:rsidR="00F45C36" w:rsidRPr="00F45C36" w:rsidRDefault="00F45C36" w:rsidP="008A4A4B">
      <w:pPr>
        <w:rPr>
          <w:rFonts w:ascii="Arial" w:hAnsi="Arial" w:cs="Arial"/>
          <w:sz w:val="20"/>
        </w:rPr>
      </w:pPr>
    </w:p>
    <w:p w14:paraId="362BC53A" w14:textId="77777777" w:rsidR="00F45C36" w:rsidRPr="00F45C36" w:rsidRDefault="00F45C36" w:rsidP="008A4A4B">
      <w:pPr>
        <w:rPr>
          <w:rFonts w:ascii="Arial" w:hAnsi="Arial" w:cs="Arial"/>
          <w:sz w:val="20"/>
        </w:rPr>
      </w:pPr>
      <w:r w:rsidRPr="00F45C36">
        <w:rPr>
          <w:rFonts w:ascii="Arial" w:hAnsi="Arial" w:cs="Arial"/>
          <w:sz w:val="20"/>
        </w:rPr>
        <w:t xml:space="preserve">As an integrated mental health and education service, Gloucester House provides a full </w:t>
      </w:r>
      <w:proofErr w:type="spellStart"/>
      <w:r w:rsidRPr="00F45C36">
        <w:rPr>
          <w:rFonts w:ascii="Arial" w:hAnsi="Arial" w:cs="Arial"/>
          <w:sz w:val="20"/>
        </w:rPr>
        <w:t>programme</w:t>
      </w:r>
      <w:proofErr w:type="spellEnd"/>
      <w:r w:rsidRPr="00F45C36">
        <w:rPr>
          <w:rFonts w:ascii="Arial" w:hAnsi="Arial" w:cs="Arial"/>
          <w:sz w:val="20"/>
        </w:rPr>
        <w:t xml:space="preserve"> of induction and ongoing CPD for staff. </w:t>
      </w:r>
    </w:p>
    <w:p w14:paraId="483A0030" w14:textId="77777777" w:rsidR="00F45C36" w:rsidRPr="00F45C36" w:rsidRDefault="00F45C36" w:rsidP="008A4A4B">
      <w:pPr>
        <w:rPr>
          <w:rFonts w:ascii="Arial" w:hAnsi="Arial" w:cs="Arial"/>
          <w:sz w:val="20"/>
        </w:rPr>
      </w:pPr>
      <w:r w:rsidRPr="00F45C36">
        <w:rPr>
          <w:rFonts w:ascii="Arial" w:hAnsi="Arial" w:cs="Arial"/>
          <w:sz w:val="20"/>
        </w:rPr>
        <w:t xml:space="preserve">Our curriculum is </w:t>
      </w:r>
      <w:proofErr w:type="spellStart"/>
      <w:r w:rsidRPr="00F45C36">
        <w:rPr>
          <w:rFonts w:ascii="Arial" w:hAnsi="Arial" w:cs="Arial"/>
          <w:sz w:val="20"/>
        </w:rPr>
        <w:t>personalised</w:t>
      </w:r>
      <w:proofErr w:type="spellEnd"/>
      <w:r w:rsidRPr="00F45C36">
        <w:rPr>
          <w:rFonts w:ascii="Arial" w:hAnsi="Arial" w:cs="Arial"/>
          <w:sz w:val="20"/>
        </w:rPr>
        <w:t xml:space="preserve"> for the whole </w:t>
      </w:r>
      <w:proofErr w:type="gramStart"/>
      <w:r w:rsidRPr="00F45C36">
        <w:rPr>
          <w:rFonts w:ascii="Arial" w:hAnsi="Arial" w:cs="Arial"/>
          <w:sz w:val="20"/>
        </w:rPr>
        <w:t>child</w:t>
      </w:r>
      <w:proofErr w:type="gramEnd"/>
      <w:r w:rsidRPr="00F45C36">
        <w:rPr>
          <w:rFonts w:ascii="Arial" w:hAnsi="Arial" w:cs="Arial"/>
          <w:sz w:val="20"/>
        </w:rPr>
        <w:t xml:space="preserve"> and each child has an Integrated Care Plan (ICP)</w:t>
      </w:r>
    </w:p>
    <w:p w14:paraId="7425FB2A" w14:textId="77777777" w:rsidR="00F45C36" w:rsidRPr="00F45C36" w:rsidRDefault="00F45C36" w:rsidP="008A4A4B">
      <w:pPr>
        <w:rPr>
          <w:rFonts w:ascii="Arial" w:hAnsi="Arial" w:cs="Arial"/>
          <w:sz w:val="20"/>
        </w:rPr>
      </w:pPr>
      <w:r w:rsidRPr="00F45C36">
        <w:rPr>
          <w:rFonts w:ascii="Arial" w:hAnsi="Arial" w:cs="Arial"/>
          <w:sz w:val="20"/>
        </w:rPr>
        <w:t xml:space="preserve">The presence of mental health and emotional issues in children and young people may indicate that they have experienced some form of trauma in their lives such as neglect, abuse, social exclusion or bereavement, requiring a joint response from mental health services and social care. As well as our integrated work in Gloucester House, we also </w:t>
      </w:r>
      <w:proofErr w:type="gramStart"/>
      <w:r w:rsidRPr="00F45C36">
        <w:rPr>
          <w:rFonts w:ascii="Arial" w:hAnsi="Arial" w:cs="Arial"/>
          <w:sz w:val="20"/>
        </w:rPr>
        <w:t>link with</w:t>
      </w:r>
      <w:proofErr w:type="gramEnd"/>
      <w:r w:rsidRPr="00F45C36">
        <w:rPr>
          <w:rFonts w:ascii="Arial" w:hAnsi="Arial" w:cs="Arial"/>
          <w:sz w:val="20"/>
        </w:rPr>
        <w:t xml:space="preserve"> local CAMHS services as necessary.</w:t>
      </w:r>
    </w:p>
    <w:p w14:paraId="0767225D" w14:textId="27CF2BA2" w:rsidR="00F45C36" w:rsidRPr="00F45C36" w:rsidRDefault="00F45C36" w:rsidP="008A4A4B">
      <w:pPr>
        <w:rPr>
          <w:rFonts w:ascii="Arial" w:hAnsi="Arial" w:cs="Arial"/>
          <w:sz w:val="20"/>
        </w:rPr>
      </w:pPr>
    </w:p>
    <w:p w14:paraId="1A9DF0AD" w14:textId="77777777" w:rsidR="00F45C36" w:rsidRPr="00F45C36" w:rsidRDefault="00F45C36" w:rsidP="008A4A4B">
      <w:pPr>
        <w:rPr>
          <w:rFonts w:ascii="Arial" w:hAnsi="Arial" w:cs="Arial"/>
          <w:sz w:val="20"/>
        </w:rPr>
      </w:pPr>
    </w:p>
    <w:p w14:paraId="3826DABD" w14:textId="77777777" w:rsidR="00F45C36" w:rsidRPr="00F45C36" w:rsidRDefault="00F45C36" w:rsidP="008A4A4B">
      <w:pPr>
        <w:rPr>
          <w:rFonts w:ascii="Arial" w:hAnsi="Arial" w:cs="Arial"/>
          <w:sz w:val="20"/>
        </w:rPr>
      </w:pPr>
    </w:p>
    <w:p w14:paraId="45A25FD9" w14:textId="77777777" w:rsidR="00F45C36" w:rsidRDefault="00F45C36" w:rsidP="008A4A4B">
      <w:pPr>
        <w:rPr>
          <w:rFonts w:ascii="Arial" w:hAnsi="Arial" w:cs="Arial"/>
          <w:sz w:val="20"/>
        </w:rPr>
      </w:pPr>
    </w:p>
    <w:p w14:paraId="43C8E69B" w14:textId="77777777" w:rsidR="00811E35" w:rsidRDefault="00811E35" w:rsidP="008A4A4B">
      <w:pPr>
        <w:rPr>
          <w:rFonts w:ascii="Arial" w:hAnsi="Arial" w:cs="Arial"/>
          <w:sz w:val="20"/>
        </w:rPr>
      </w:pPr>
    </w:p>
    <w:p w14:paraId="73B0E001" w14:textId="77777777" w:rsidR="00811E35" w:rsidRDefault="00811E35" w:rsidP="008A4A4B">
      <w:pPr>
        <w:rPr>
          <w:rFonts w:ascii="Arial" w:hAnsi="Arial" w:cs="Arial"/>
          <w:sz w:val="20"/>
        </w:rPr>
      </w:pPr>
    </w:p>
    <w:p w14:paraId="6BE7705A" w14:textId="77777777" w:rsidR="00811E35" w:rsidRDefault="00811E35" w:rsidP="008A4A4B">
      <w:pPr>
        <w:rPr>
          <w:rFonts w:ascii="Arial" w:hAnsi="Arial" w:cs="Arial"/>
          <w:sz w:val="20"/>
        </w:rPr>
      </w:pPr>
    </w:p>
    <w:p w14:paraId="05C6061A" w14:textId="77777777" w:rsidR="00811E35" w:rsidRDefault="00811E35" w:rsidP="008A4A4B">
      <w:pPr>
        <w:rPr>
          <w:rFonts w:ascii="Arial" w:hAnsi="Arial" w:cs="Arial"/>
          <w:sz w:val="20"/>
        </w:rPr>
      </w:pPr>
    </w:p>
    <w:p w14:paraId="18FB5C94" w14:textId="77777777" w:rsidR="00811E35" w:rsidRDefault="00811E35" w:rsidP="008A4A4B">
      <w:pPr>
        <w:rPr>
          <w:rFonts w:ascii="Arial" w:hAnsi="Arial" w:cs="Arial"/>
          <w:sz w:val="20"/>
        </w:rPr>
      </w:pPr>
    </w:p>
    <w:p w14:paraId="77B9FD57" w14:textId="77777777" w:rsidR="00811E35" w:rsidRDefault="00811E35" w:rsidP="008A4A4B">
      <w:pPr>
        <w:rPr>
          <w:rFonts w:ascii="Arial" w:hAnsi="Arial" w:cs="Arial"/>
          <w:sz w:val="20"/>
        </w:rPr>
      </w:pPr>
    </w:p>
    <w:p w14:paraId="636350FB" w14:textId="77777777" w:rsidR="00811E35" w:rsidRDefault="00811E35" w:rsidP="008A4A4B">
      <w:pPr>
        <w:rPr>
          <w:rFonts w:ascii="Arial" w:hAnsi="Arial" w:cs="Arial"/>
          <w:sz w:val="20"/>
        </w:rPr>
      </w:pPr>
    </w:p>
    <w:p w14:paraId="07E84265" w14:textId="77777777" w:rsidR="00811E35" w:rsidRDefault="00811E35" w:rsidP="008A4A4B">
      <w:pPr>
        <w:rPr>
          <w:rFonts w:ascii="Arial" w:hAnsi="Arial" w:cs="Arial"/>
          <w:sz w:val="20"/>
        </w:rPr>
      </w:pPr>
    </w:p>
    <w:p w14:paraId="0232117D" w14:textId="77777777" w:rsidR="00811E35" w:rsidRDefault="00811E35" w:rsidP="008A4A4B">
      <w:pPr>
        <w:rPr>
          <w:rFonts w:ascii="Arial" w:hAnsi="Arial" w:cs="Arial"/>
          <w:sz w:val="20"/>
        </w:rPr>
      </w:pPr>
    </w:p>
    <w:p w14:paraId="7BD34747" w14:textId="77777777" w:rsidR="00811E35" w:rsidRDefault="00811E35" w:rsidP="008A4A4B">
      <w:pPr>
        <w:rPr>
          <w:rFonts w:ascii="Arial" w:hAnsi="Arial" w:cs="Arial"/>
          <w:sz w:val="20"/>
        </w:rPr>
      </w:pPr>
    </w:p>
    <w:p w14:paraId="21FB61CD" w14:textId="77777777" w:rsidR="00811E35" w:rsidRDefault="00811E35" w:rsidP="008A4A4B">
      <w:pPr>
        <w:rPr>
          <w:rFonts w:ascii="Arial" w:hAnsi="Arial" w:cs="Arial"/>
          <w:sz w:val="20"/>
        </w:rPr>
      </w:pPr>
    </w:p>
    <w:p w14:paraId="14F408FB" w14:textId="77777777" w:rsidR="00811E35" w:rsidRDefault="00811E35" w:rsidP="008A4A4B">
      <w:pPr>
        <w:rPr>
          <w:rFonts w:ascii="Arial" w:hAnsi="Arial" w:cs="Arial"/>
          <w:sz w:val="20"/>
        </w:rPr>
      </w:pPr>
    </w:p>
    <w:p w14:paraId="09D53CD0" w14:textId="77777777" w:rsidR="00811E35" w:rsidRDefault="00811E35" w:rsidP="008A4A4B">
      <w:pPr>
        <w:rPr>
          <w:rFonts w:ascii="Arial" w:hAnsi="Arial" w:cs="Arial"/>
          <w:sz w:val="20"/>
        </w:rPr>
      </w:pPr>
    </w:p>
    <w:p w14:paraId="6582FF4E" w14:textId="77777777" w:rsidR="00811E35" w:rsidRPr="00F45C36" w:rsidRDefault="00811E35" w:rsidP="008A4A4B">
      <w:pPr>
        <w:rPr>
          <w:rFonts w:ascii="Arial" w:hAnsi="Arial" w:cs="Arial"/>
          <w:sz w:val="20"/>
        </w:rPr>
      </w:pPr>
    </w:p>
    <w:p w14:paraId="0143E3D9" w14:textId="77777777" w:rsidR="00F45C36" w:rsidRPr="00F45C36" w:rsidRDefault="00F45C36" w:rsidP="008A4A4B">
      <w:pPr>
        <w:rPr>
          <w:rFonts w:ascii="Arial" w:hAnsi="Arial" w:cs="Arial"/>
          <w:sz w:val="20"/>
        </w:rPr>
      </w:pPr>
    </w:p>
    <w:p w14:paraId="2488B168" w14:textId="77777777" w:rsidR="00F45C36" w:rsidRPr="00F45C36" w:rsidRDefault="00F45C36" w:rsidP="00811E35">
      <w:pPr>
        <w:pStyle w:val="Heading2"/>
      </w:pPr>
      <w:r w:rsidRPr="00F45C36">
        <w:t>B13 Other relevant safeguarding policies</w:t>
      </w:r>
    </w:p>
    <w:p w14:paraId="2B0AB7C1" w14:textId="77777777" w:rsidR="00F45C36" w:rsidRPr="00F45C36" w:rsidRDefault="00F45C36" w:rsidP="008A4A4B">
      <w:pPr>
        <w:rPr>
          <w:rFonts w:ascii="Arial" w:hAnsi="Arial" w:cs="Arial"/>
          <w:sz w:val="20"/>
        </w:rPr>
      </w:pPr>
    </w:p>
    <w:p w14:paraId="55382557" w14:textId="77777777" w:rsidR="00F45C36" w:rsidRPr="00F45C36" w:rsidRDefault="00F45C36" w:rsidP="008A4A4B">
      <w:pPr>
        <w:rPr>
          <w:rFonts w:ascii="Arial" w:hAnsi="Arial" w:cs="Arial"/>
          <w:sz w:val="20"/>
        </w:rPr>
      </w:pPr>
    </w:p>
    <w:p w14:paraId="65FD61F8" w14:textId="77777777" w:rsidR="00F45C36" w:rsidRPr="00F45C36" w:rsidRDefault="00F45C36" w:rsidP="008A4A4B">
      <w:pPr>
        <w:rPr>
          <w:rFonts w:ascii="Arial" w:hAnsi="Arial" w:cs="Arial"/>
          <w:sz w:val="20"/>
        </w:rPr>
      </w:pPr>
      <w:r w:rsidRPr="00F45C36">
        <w:rPr>
          <w:rFonts w:ascii="Arial" w:hAnsi="Arial" w:cs="Arial"/>
          <w:sz w:val="20"/>
        </w:rPr>
        <w:t>Schools can access guidance on the following policies at www.nspcc.org.uk and Department for Education - GOV.UK</w:t>
      </w:r>
    </w:p>
    <w:p w14:paraId="44A443B5" w14:textId="77777777" w:rsidR="00F45C36" w:rsidRPr="00F45C36" w:rsidRDefault="00F45C36" w:rsidP="008A4A4B">
      <w:pPr>
        <w:rPr>
          <w:rFonts w:ascii="Arial" w:hAnsi="Arial" w:cs="Arial"/>
          <w:sz w:val="20"/>
        </w:rPr>
      </w:pPr>
    </w:p>
    <w:p w14:paraId="6CC63DB5" w14:textId="77777777" w:rsidR="00F45C36" w:rsidRPr="00F45C36" w:rsidRDefault="00F45C36" w:rsidP="00811E35">
      <w:pPr>
        <w:pStyle w:val="Heading3"/>
      </w:pPr>
      <w:r w:rsidRPr="00F45C36">
        <w:t>Alternative provision</w:t>
      </w:r>
    </w:p>
    <w:p w14:paraId="0C3A497C" w14:textId="77777777" w:rsidR="00F45C36" w:rsidRPr="00F45C36" w:rsidRDefault="00F45C36" w:rsidP="008A4A4B">
      <w:pPr>
        <w:rPr>
          <w:rFonts w:ascii="Arial" w:hAnsi="Arial" w:cs="Arial"/>
          <w:sz w:val="20"/>
        </w:rPr>
      </w:pPr>
    </w:p>
    <w:p w14:paraId="3321CFEC" w14:textId="3AFEB489" w:rsidR="00F45C36" w:rsidRPr="00F45C36" w:rsidRDefault="00F45C36" w:rsidP="008A4A4B">
      <w:pPr>
        <w:rPr>
          <w:rFonts w:ascii="Arial" w:hAnsi="Arial" w:cs="Arial"/>
          <w:sz w:val="20"/>
        </w:rPr>
      </w:pPr>
      <w:r w:rsidRPr="00F45C36">
        <w:rPr>
          <w:rFonts w:ascii="Arial" w:hAnsi="Arial" w:cs="Arial"/>
          <w:sz w:val="20"/>
        </w:rPr>
        <w:t xml:space="preserve"> </w:t>
      </w:r>
      <w:hyperlink r:id="rId40" w:history="1">
        <w:r w:rsidRPr="00811E35">
          <w:rPr>
            <w:rStyle w:val="Hyperlink"/>
            <w:rFonts w:ascii="Arial" w:hAnsi="Arial" w:cs="Arial"/>
            <w:sz w:val="20"/>
          </w:rPr>
          <w:t>https://www.gov.uk/government/publicati</w:t>
        </w:r>
        <w:r w:rsidRPr="00811E35">
          <w:rPr>
            <w:rStyle w:val="Hyperlink"/>
            <w:rFonts w:ascii="Arial" w:hAnsi="Arial" w:cs="Arial"/>
            <w:sz w:val="20"/>
          </w:rPr>
          <w:t>ons/alternative-provision</w:t>
        </w:r>
      </w:hyperlink>
    </w:p>
    <w:p w14:paraId="33325B37" w14:textId="77777777" w:rsidR="00F45C36" w:rsidRPr="00F45C36" w:rsidRDefault="00F45C36" w:rsidP="008A4A4B">
      <w:pPr>
        <w:rPr>
          <w:rFonts w:ascii="Arial" w:hAnsi="Arial" w:cs="Arial"/>
          <w:sz w:val="20"/>
        </w:rPr>
      </w:pPr>
      <w:r w:rsidRPr="00F45C36">
        <w:rPr>
          <w:rFonts w:ascii="Arial" w:hAnsi="Arial" w:cs="Arial"/>
          <w:sz w:val="20"/>
        </w:rPr>
        <w:t xml:space="preserve"> </w:t>
      </w:r>
    </w:p>
    <w:p w14:paraId="2DE21596" w14:textId="77777777" w:rsidR="00F45C36" w:rsidRPr="00F45C36" w:rsidRDefault="00F45C36" w:rsidP="00811E35">
      <w:pPr>
        <w:pStyle w:val="Heading3"/>
      </w:pPr>
      <w:r w:rsidRPr="00F45C36">
        <w:t xml:space="preserve">Anti-discrimination &amp; harassment Attendance </w:t>
      </w:r>
    </w:p>
    <w:p w14:paraId="5562F5B4" w14:textId="77777777" w:rsidR="00F45C36" w:rsidRPr="00F45C36" w:rsidRDefault="00F45C36" w:rsidP="008A4A4B">
      <w:pPr>
        <w:rPr>
          <w:rFonts w:ascii="Arial" w:hAnsi="Arial" w:cs="Arial"/>
          <w:sz w:val="20"/>
        </w:rPr>
      </w:pPr>
    </w:p>
    <w:p w14:paraId="5078EEE7" w14:textId="3EA02F6E" w:rsidR="00F45C36" w:rsidRPr="00F45C36" w:rsidRDefault="00F45C36" w:rsidP="008A4A4B">
      <w:pPr>
        <w:rPr>
          <w:rFonts w:ascii="Arial" w:hAnsi="Arial" w:cs="Arial"/>
          <w:sz w:val="20"/>
        </w:rPr>
      </w:pPr>
      <w:hyperlink r:id="rId41" w:history="1">
        <w:r w:rsidRPr="00811E35">
          <w:rPr>
            <w:rStyle w:val="Hyperlink"/>
            <w:rFonts w:ascii="Arial" w:hAnsi="Arial" w:cs="Arial"/>
            <w:sz w:val="20"/>
          </w:rPr>
          <w:t>https://www.gov.uk/government/pu</w:t>
        </w:r>
        <w:r w:rsidRPr="00811E35">
          <w:rPr>
            <w:rStyle w:val="Hyperlink"/>
            <w:rFonts w:ascii="Arial" w:hAnsi="Arial" w:cs="Arial"/>
            <w:sz w:val="20"/>
          </w:rPr>
          <w:t>blications/parental-responsibility-measures-for-behaviour-and-attendance</w:t>
        </w:r>
      </w:hyperlink>
    </w:p>
    <w:p w14:paraId="4A71FF11" w14:textId="77777777" w:rsidR="00F45C36" w:rsidRPr="00F45C36" w:rsidRDefault="00F45C36" w:rsidP="00811E35">
      <w:pPr>
        <w:pStyle w:val="Heading3"/>
      </w:pPr>
    </w:p>
    <w:p w14:paraId="1252FF47" w14:textId="77777777" w:rsidR="00F45C36" w:rsidRPr="00F45C36" w:rsidRDefault="00F45C36" w:rsidP="00811E35">
      <w:pPr>
        <w:pStyle w:val="Heading3"/>
      </w:pPr>
      <w:r w:rsidRPr="00F45C36">
        <w:t>Behaviour and discipline</w:t>
      </w:r>
    </w:p>
    <w:p w14:paraId="151800F1" w14:textId="77777777" w:rsidR="00F45C36" w:rsidRPr="00F45C36" w:rsidRDefault="00F45C36" w:rsidP="008A4A4B">
      <w:pPr>
        <w:rPr>
          <w:rFonts w:ascii="Arial" w:hAnsi="Arial" w:cs="Arial"/>
          <w:sz w:val="20"/>
        </w:rPr>
      </w:pPr>
    </w:p>
    <w:p w14:paraId="54E8CF3A" w14:textId="0A9BB54D" w:rsidR="00F45C36" w:rsidRPr="00F45C36" w:rsidRDefault="00F45C36" w:rsidP="008A4A4B">
      <w:pPr>
        <w:rPr>
          <w:rFonts w:ascii="Arial" w:hAnsi="Arial" w:cs="Arial"/>
          <w:sz w:val="20"/>
        </w:rPr>
      </w:pPr>
      <w:hyperlink r:id="rId42" w:history="1">
        <w:r w:rsidRPr="00811E35">
          <w:rPr>
            <w:rStyle w:val="Hyperlink"/>
            <w:rFonts w:ascii="Arial" w:hAnsi="Arial" w:cs="Arial"/>
            <w:sz w:val="20"/>
          </w:rPr>
          <w:t>https://www.gov.uk/government/publica</w:t>
        </w:r>
        <w:r w:rsidRPr="00811E35">
          <w:rPr>
            <w:rStyle w:val="Hyperlink"/>
            <w:rFonts w:ascii="Arial" w:hAnsi="Arial" w:cs="Arial"/>
            <w:sz w:val="20"/>
          </w:rPr>
          <w:t>tions/behaviour-and-discipline-in-schools-guidance-for-governing-bodies</w:t>
        </w:r>
      </w:hyperlink>
    </w:p>
    <w:p w14:paraId="0262CE53" w14:textId="77777777" w:rsidR="00F45C36" w:rsidRPr="00F45C36" w:rsidRDefault="00F45C36" w:rsidP="008A4A4B">
      <w:pPr>
        <w:rPr>
          <w:rFonts w:ascii="Arial" w:hAnsi="Arial" w:cs="Arial"/>
          <w:sz w:val="20"/>
        </w:rPr>
      </w:pPr>
    </w:p>
    <w:p w14:paraId="2391E8FF" w14:textId="77777777" w:rsidR="00F45C36" w:rsidRPr="00F45C36" w:rsidRDefault="00F45C36" w:rsidP="00811E35">
      <w:pPr>
        <w:pStyle w:val="Heading3"/>
      </w:pPr>
      <w:r w:rsidRPr="00F45C36">
        <w:t xml:space="preserve">Bullying (including cyberbullying) </w:t>
      </w:r>
    </w:p>
    <w:p w14:paraId="2FA443E0" w14:textId="77777777" w:rsidR="00F45C36" w:rsidRPr="00F45C36" w:rsidRDefault="00F45C36" w:rsidP="008A4A4B">
      <w:pPr>
        <w:rPr>
          <w:rFonts w:ascii="Arial" w:hAnsi="Arial" w:cs="Arial"/>
          <w:sz w:val="20"/>
        </w:rPr>
      </w:pPr>
    </w:p>
    <w:p w14:paraId="4BCCAC8F" w14:textId="6CE47A40" w:rsidR="00F45C36" w:rsidRPr="00F45C36" w:rsidRDefault="00F45C36" w:rsidP="008A4A4B">
      <w:pPr>
        <w:rPr>
          <w:rFonts w:ascii="Arial" w:hAnsi="Arial" w:cs="Arial"/>
          <w:sz w:val="20"/>
        </w:rPr>
      </w:pPr>
      <w:hyperlink r:id="rId43" w:history="1">
        <w:r w:rsidRPr="00811E35">
          <w:rPr>
            <w:rStyle w:val="Hyperlink"/>
            <w:rFonts w:ascii="Arial" w:hAnsi="Arial" w:cs="Arial"/>
            <w:sz w:val="20"/>
          </w:rPr>
          <w:t>https://www.gov.uk/government/uploads/syst</w:t>
        </w:r>
        <w:r w:rsidRPr="00811E35">
          <w:rPr>
            <w:rStyle w:val="Hyperlink"/>
            <w:rFonts w:ascii="Arial" w:hAnsi="Arial" w:cs="Arial"/>
            <w:sz w:val="20"/>
          </w:rPr>
          <w:t>em/uploads/attachment_data/file/288444/preventing_and_tackling_bullying_march14.pdf</w:t>
        </w:r>
      </w:hyperlink>
    </w:p>
    <w:p w14:paraId="0604CF08" w14:textId="77777777" w:rsidR="00F45C36" w:rsidRPr="00F45C36" w:rsidRDefault="00F45C36" w:rsidP="008A4A4B">
      <w:pPr>
        <w:rPr>
          <w:rFonts w:ascii="Arial" w:hAnsi="Arial" w:cs="Arial"/>
          <w:sz w:val="20"/>
        </w:rPr>
      </w:pPr>
    </w:p>
    <w:p w14:paraId="01871AA9" w14:textId="51851CC9" w:rsidR="00F45C36" w:rsidRPr="00F45C36" w:rsidRDefault="00F45C36" w:rsidP="00811E35">
      <w:pPr>
        <w:pStyle w:val="Heading3"/>
      </w:pPr>
      <w:r w:rsidRPr="00F45C36">
        <w:t>Children</w:t>
      </w:r>
      <w:r w:rsidR="00811E35">
        <w:t xml:space="preserve"> </w:t>
      </w:r>
      <w:r w:rsidRPr="00F45C36">
        <w:t xml:space="preserve">missing from school </w:t>
      </w:r>
    </w:p>
    <w:p w14:paraId="37167413" w14:textId="77777777" w:rsidR="00F45C36" w:rsidRPr="00F45C36" w:rsidRDefault="00F45C36" w:rsidP="008A4A4B">
      <w:pPr>
        <w:rPr>
          <w:rFonts w:ascii="Arial" w:hAnsi="Arial" w:cs="Arial"/>
          <w:sz w:val="20"/>
        </w:rPr>
      </w:pPr>
    </w:p>
    <w:p w14:paraId="736FDCF5" w14:textId="5E2FD952" w:rsidR="00F45C36" w:rsidRPr="00F45C36" w:rsidRDefault="00F45C36" w:rsidP="008A4A4B">
      <w:pPr>
        <w:rPr>
          <w:rFonts w:ascii="Arial" w:hAnsi="Arial" w:cs="Arial"/>
          <w:sz w:val="20"/>
        </w:rPr>
      </w:pPr>
      <w:hyperlink r:id="rId44" w:history="1">
        <w:r w:rsidRPr="00811E35">
          <w:rPr>
            <w:rStyle w:val="Hyperlink"/>
            <w:rFonts w:ascii="Arial" w:hAnsi="Arial" w:cs="Arial"/>
            <w:sz w:val="20"/>
          </w:rPr>
          <w:t>Children missing e</w:t>
        </w:r>
        <w:r w:rsidRPr="00811E35">
          <w:rPr>
            <w:rStyle w:val="Hyperlink"/>
            <w:rFonts w:ascii="Arial" w:hAnsi="Arial" w:cs="Arial"/>
            <w:sz w:val="20"/>
          </w:rPr>
          <w:t>ducation - GOV.UK</w:t>
        </w:r>
      </w:hyperlink>
    </w:p>
    <w:p w14:paraId="257CA96D" w14:textId="77777777" w:rsidR="00F45C36" w:rsidRPr="00F45C36" w:rsidRDefault="00F45C36" w:rsidP="008A4A4B">
      <w:pPr>
        <w:rPr>
          <w:rFonts w:ascii="Arial" w:hAnsi="Arial" w:cs="Arial"/>
          <w:sz w:val="20"/>
        </w:rPr>
      </w:pPr>
    </w:p>
    <w:p w14:paraId="3A7C8F58" w14:textId="77777777" w:rsidR="00F45C36" w:rsidRPr="00F45C36" w:rsidRDefault="00F45C36" w:rsidP="00811E35">
      <w:pPr>
        <w:pStyle w:val="Heading3"/>
      </w:pPr>
      <w:r w:rsidRPr="00F45C36">
        <w:t>Complaints Drugs/substance misuse</w:t>
      </w:r>
    </w:p>
    <w:p w14:paraId="5793E727" w14:textId="77777777" w:rsidR="00F45C36" w:rsidRPr="00F45C36" w:rsidRDefault="00F45C36" w:rsidP="008A4A4B">
      <w:pPr>
        <w:rPr>
          <w:rFonts w:ascii="Arial" w:hAnsi="Arial" w:cs="Arial"/>
          <w:sz w:val="20"/>
        </w:rPr>
      </w:pPr>
    </w:p>
    <w:p w14:paraId="6017A83F" w14:textId="6AE39C79" w:rsidR="00F45C36" w:rsidRPr="00F45C36" w:rsidRDefault="00F45C36" w:rsidP="008A4A4B">
      <w:pPr>
        <w:rPr>
          <w:rFonts w:ascii="Arial" w:hAnsi="Arial" w:cs="Arial"/>
          <w:sz w:val="20"/>
        </w:rPr>
      </w:pPr>
      <w:hyperlink r:id="rId45" w:history="1">
        <w:r w:rsidRPr="00811E35">
          <w:rPr>
            <w:rStyle w:val="Hyperlink"/>
            <w:rFonts w:ascii="Arial" w:hAnsi="Arial" w:cs="Arial"/>
            <w:sz w:val="20"/>
          </w:rPr>
          <w:t>Drugs: advice</w:t>
        </w:r>
        <w:r w:rsidRPr="00811E35">
          <w:rPr>
            <w:rStyle w:val="Hyperlink"/>
            <w:rFonts w:ascii="Arial" w:hAnsi="Arial" w:cs="Arial"/>
            <w:sz w:val="20"/>
          </w:rPr>
          <w:t xml:space="preserve"> for schools - GOV.UK</w:t>
        </w:r>
      </w:hyperlink>
    </w:p>
    <w:p w14:paraId="069E5401" w14:textId="77777777" w:rsidR="00F45C36" w:rsidRPr="00F45C36" w:rsidRDefault="00F45C36" w:rsidP="008A4A4B">
      <w:pPr>
        <w:rPr>
          <w:rFonts w:ascii="Arial" w:hAnsi="Arial" w:cs="Arial"/>
          <w:sz w:val="20"/>
        </w:rPr>
      </w:pPr>
    </w:p>
    <w:p w14:paraId="0309590C" w14:textId="77777777" w:rsidR="00F45C36" w:rsidRPr="00F45C36" w:rsidRDefault="00F45C36" w:rsidP="00811E35">
      <w:pPr>
        <w:pStyle w:val="Heading3"/>
      </w:pPr>
      <w:r w:rsidRPr="00F45C36">
        <w:t>Educational visits Equality and diversity Exclusion of pupils</w:t>
      </w:r>
    </w:p>
    <w:p w14:paraId="18A9DB0F" w14:textId="77777777" w:rsidR="00F45C36" w:rsidRPr="00F45C36" w:rsidRDefault="00F45C36" w:rsidP="008A4A4B">
      <w:pPr>
        <w:rPr>
          <w:rFonts w:ascii="Arial" w:hAnsi="Arial" w:cs="Arial"/>
          <w:sz w:val="20"/>
        </w:rPr>
      </w:pPr>
      <w:r w:rsidRPr="00F45C36">
        <w:rPr>
          <w:rFonts w:ascii="Arial" w:hAnsi="Arial" w:cs="Arial"/>
          <w:sz w:val="20"/>
        </w:rPr>
        <w:t xml:space="preserve"> </w:t>
      </w:r>
    </w:p>
    <w:p w14:paraId="47457CAF" w14:textId="065103DA" w:rsidR="00F45C36" w:rsidRPr="00F45C36" w:rsidRDefault="00F45C36" w:rsidP="008A4A4B">
      <w:pPr>
        <w:rPr>
          <w:rFonts w:ascii="Arial" w:hAnsi="Arial" w:cs="Arial"/>
          <w:sz w:val="20"/>
        </w:rPr>
      </w:pPr>
      <w:hyperlink r:id="rId46" w:history="1">
        <w:r w:rsidRPr="00811E35">
          <w:rPr>
            <w:rStyle w:val="Hyperlink"/>
            <w:rFonts w:ascii="Arial" w:hAnsi="Arial" w:cs="Arial"/>
            <w:sz w:val="20"/>
          </w:rPr>
          <w:t>School suspensions an</w:t>
        </w:r>
        <w:r w:rsidRPr="00811E35">
          <w:rPr>
            <w:rStyle w:val="Hyperlink"/>
            <w:rFonts w:ascii="Arial" w:hAnsi="Arial" w:cs="Arial"/>
            <w:sz w:val="20"/>
          </w:rPr>
          <w:t>d permanent exclusions - GOV.UK</w:t>
        </w:r>
      </w:hyperlink>
    </w:p>
    <w:p w14:paraId="4FCD12D3" w14:textId="77777777" w:rsidR="00F45C36" w:rsidRPr="00F45C36" w:rsidRDefault="00F45C36" w:rsidP="008A4A4B">
      <w:pPr>
        <w:rPr>
          <w:rFonts w:ascii="Arial" w:hAnsi="Arial" w:cs="Arial"/>
          <w:sz w:val="20"/>
        </w:rPr>
      </w:pPr>
    </w:p>
    <w:p w14:paraId="09580CE9" w14:textId="77777777" w:rsidR="00F45C36" w:rsidRPr="00F45C36" w:rsidRDefault="00F45C36" w:rsidP="00811E35">
      <w:pPr>
        <w:pStyle w:val="Heading3"/>
      </w:pPr>
      <w:r w:rsidRPr="00F45C36">
        <w:t>Faith abuse</w:t>
      </w:r>
    </w:p>
    <w:p w14:paraId="11F3FB79" w14:textId="77777777" w:rsidR="00F45C36" w:rsidRPr="00F45C36" w:rsidRDefault="00F45C36" w:rsidP="008A4A4B">
      <w:pPr>
        <w:rPr>
          <w:rFonts w:ascii="Arial" w:hAnsi="Arial" w:cs="Arial"/>
          <w:sz w:val="20"/>
        </w:rPr>
      </w:pPr>
    </w:p>
    <w:p w14:paraId="5803069B" w14:textId="373A3E3B" w:rsidR="00F45C36" w:rsidRDefault="00811E35" w:rsidP="008A4A4B">
      <w:pPr>
        <w:rPr>
          <w:rFonts w:ascii="Arial" w:hAnsi="Arial" w:cs="Arial"/>
          <w:sz w:val="20"/>
        </w:rPr>
      </w:pPr>
      <w:hyperlink r:id="rId47" w:history="1">
        <w:r w:rsidRPr="00C04311">
          <w:rPr>
            <w:rStyle w:val="Hyperlink"/>
            <w:rFonts w:ascii="Arial" w:hAnsi="Arial" w:cs="Arial"/>
            <w:sz w:val="20"/>
          </w:rPr>
          <w:t>https://www.gov.uk/govern</w:t>
        </w:r>
        <w:r w:rsidRPr="00C04311">
          <w:rPr>
            <w:rStyle w:val="Hyperlink"/>
            <w:rFonts w:ascii="Arial" w:hAnsi="Arial" w:cs="Arial"/>
            <w:sz w:val="20"/>
          </w:rPr>
          <w:t>ment/publications/national-action-plan-to-tackle-child-abuse-linked-to-faith-or-belief</w:t>
        </w:r>
      </w:hyperlink>
    </w:p>
    <w:p w14:paraId="70F596B4" w14:textId="77777777" w:rsidR="00811E35" w:rsidRPr="00F45C36" w:rsidRDefault="00811E35" w:rsidP="008A4A4B">
      <w:pPr>
        <w:rPr>
          <w:rFonts w:ascii="Arial" w:hAnsi="Arial" w:cs="Arial"/>
          <w:sz w:val="20"/>
        </w:rPr>
      </w:pPr>
    </w:p>
    <w:p w14:paraId="07214440" w14:textId="77777777" w:rsidR="00F45C36" w:rsidRPr="00F45C36" w:rsidRDefault="00F45C36" w:rsidP="00811E35">
      <w:pPr>
        <w:pStyle w:val="Heading3"/>
      </w:pPr>
      <w:r w:rsidRPr="00F45C36">
        <w:t>First aid and administration of medicines Supporting children with medical conditions</w:t>
      </w:r>
    </w:p>
    <w:p w14:paraId="2243F9DC" w14:textId="77777777" w:rsidR="00F45C36" w:rsidRPr="00F45C36" w:rsidRDefault="00F45C36" w:rsidP="008A4A4B">
      <w:pPr>
        <w:rPr>
          <w:rFonts w:ascii="Arial" w:hAnsi="Arial" w:cs="Arial"/>
          <w:sz w:val="20"/>
        </w:rPr>
      </w:pPr>
    </w:p>
    <w:p w14:paraId="1F2BFC06" w14:textId="6A067575" w:rsidR="00F45C36" w:rsidRPr="00F45C36" w:rsidRDefault="00F45C36" w:rsidP="008A4A4B">
      <w:pPr>
        <w:rPr>
          <w:rFonts w:ascii="Arial" w:hAnsi="Arial" w:cs="Arial"/>
          <w:sz w:val="20"/>
        </w:rPr>
      </w:pPr>
      <w:hyperlink r:id="rId48" w:history="1">
        <w:r w:rsidRPr="00811E35">
          <w:rPr>
            <w:rStyle w:val="Hyperlink"/>
            <w:rFonts w:ascii="Arial" w:hAnsi="Arial" w:cs="Arial"/>
            <w:sz w:val="20"/>
          </w:rPr>
          <w:t>Supporting pupils with medical conditi</w:t>
        </w:r>
        <w:r w:rsidRPr="00811E35">
          <w:rPr>
            <w:rStyle w:val="Hyperlink"/>
            <w:rFonts w:ascii="Arial" w:hAnsi="Arial" w:cs="Arial"/>
            <w:sz w:val="20"/>
          </w:rPr>
          <w:t>ons at school - GOV.UK</w:t>
        </w:r>
      </w:hyperlink>
    </w:p>
    <w:p w14:paraId="7570280D" w14:textId="77777777" w:rsidR="00F45C36" w:rsidRPr="00F45C36" w:rsidRDefault="00F45C36" w:rsidP="008A4A4B">
      <w:pPr>
        <w:rPr>
          <w:rFonts w:ascii="Arial" w:hAnsi="Arial" w:cs="Arial"/>
          <w:sz w:val="20"/>
        </w:rPr>
      </w:pPr>
    </w:p>
    <w:p w14:paraId="19B16499" w14:textId="77777777" w:rsidR="00F45C36" w:rsidRPr="00F45C36" w:rsidRDefault="00F45C36" w:rsidP="008A4A4B">
      <w:pPr>
        <w:rPr>
          <w:rFonts w:ascii="Arial" w:hAnsi="Arial" w:cs="Arial"/>
          <w:sz w:val="20"/>
        </w:rPr>
      </w:pPr>
    </w:p>
    <w:p w14:paraId="456CEEB0" w14:textId="77777777" w:rsidR="00F45C36" w:rsidRPr="00F45C36" w:rsidRDefault="00F45C36" w:rsidP="00B05E56">
      <w:pPr>
        <w:pStyle w:val="Heading3"/>
      </w:pPr>
      <w:r w:rsidRPr="00F45C36">
        <w:t xml:space="preserve">    Physical intervention</w:t>
      </w:r>
    </w:p>
    <w:p w14:paraId="7F0DBD1C" w14:textId="77777777" w:rsidR="00F45C36" w:rsidRPr="00F45C36" w:rsidRDefault="00F45C36" w:rsidP="008A4A4B">
      <w:pPr>
        <w:rPr>
          <w:rFonts w:ascii="Arial" w:hAnsi="Arial" w:cs="Arial"/>
          <w:sz w:val="20"/>
        </w:rPr>
      </w:pPr>
    </w:p>
    <w:p w14:paraId="4D1CDFF2" w14:textId="0EE7104D" w:rsidR="00F45C36" w:rsidRPr="00F45C36" w:rsidRDefault="00B05E56" w:rsidP="008A4A4B">
      <w:pPr>
        <w:rPr>
          <w:rFonts w:ascii="Arial" w:hAnsi="Arial" w:cs="Arial"/>
          <w:sz w:val="20"/>
        </w:rPr>
      </w:pPr>
      <w:hyperlink r:id="rId49" w:history="1">
        <w:r w:rsidR="00F45C36" w:rsidRPr="00B05E56">
          <w:rPr>
            <w:rStyle w:val="Hyperlink"/>
            <w:rFonts w:ascii="Arial" w:hAnsi="Arial" w:cs="Arial"/>
            <w:sz w:val="20"/>
          </w:rPr>
          <w:t>Use of reasonable force and other restrictive interventions guidance</w:t>
        </w:r>
      </w:hyperlink>
    </w:p>
    <w:p w14:paraId="67C81BA8" w14:textId="77777777" w:rsidR="00F45C36" w:rsidRPr="00F45C36" w:rsidRDefault="00F45C36" w:rsidP="008A4A4B">
      <w:pPr>
        <w:rPr>
          <w:rFonts w:ascii="Arial" w:hAnsi="Arial" w:cs="Arial"/>
          <w:sz w:val="20"/>
        </w:rPr>
      </w:pPr>
    </w:p>
    <w:p w14:paraId="02D9E695" w14:textId="77777777" w:rsidR="00F45C36" w:rsidRPr="00F45C36" w:rsidRDefault="00F45C36" w:rsidP="00B05E56">
      <w:pPr>
        <w:pStyle w:val="Heading3"/>
      </w:pPr>
      <w:r w:rsidRPr="00F45C36">
        <w:t xml:space="preserve">   Private fostering</w:t>
      </w:r>
    </w:p>
    <w:p w14:paraId="7C6FA0D7" w14:textId="77777777" w:rsidR="00F45C36" w:rsidRPr="00F45C36" w:rsidRDefault="00F45C36" w:rsidP="008A4A4B">
      <w:pPr>
        <w:rPr>
          <w:rFonts w:ascii="Arial" w:hAnsi="Arial" w:cs="Arial"/>
          <w:sz w:val="20"/>
        </w:rPr>
      </w:pPr>
    </w:p>
    <w:p w14:paraId="617A5995" w14:textId="1E7ECB0F" w:rsidR="00F45C36" w:rsidRPr="00F45C36" w:rsidRDefault="00B05E56" w:rsidP="008A4A4B">
      <w:pPr>
        <w:rPr>
          <w:rFonts w:ascii="Arial" w:hAnsi="Arial" w:cs="Arial"/>
          <w:sz w:val="20"/>
        </w:rPr>
      </w:pPr>
      <w:hyperlink r:id="rId50" w:history="1">
        <w:r w:rsidR="00F45C36" w:rsidRPr="00B05E56">
          <w:rPr>
            <w:rStyle w:val="Hyperlink"/>
            <w:rFonts w:ascii="Arial" w:hAnsi="Arial" w:cs="Arial"/>
            <w:sz w:val="20"/>
          </w:rPr>
          <w:t>What is private fostering? - Camden Council</w:t>
        </w:r>
      </w:hyperlink>
    </w:p>
    <w:p w14:paraId="2DCB9540" w14:textId="77777777" w:rsidR="00F45C36" w:rsidRPr="00F45C36" w:rsidRDefault="00F45C36" w:rsidP="008A4A4B">
      <w:pPr>
        <w:rPr>
          <w:rFonts w:ascii="Arial" w:hAnsi="Arial" w:cs="Arial"/>
          <w:sz w:val="20"/>
        </w:rPr>
      </w:pPr>
    </w:p>
    <w:p w14:paraId="76299635" w14:textId="77777777" w:rsidR="00F45C36" w:rsidRPr="00F45C36" w:rsidRDefault="00F45C36" w:rsidP="008A4A4B">
      <w:pPr>
        <w:rPr>
          <w:rFonts w:ascii="Arial" w:hAnsi="Arial" w:cs="Arial"/>
          <w:sz w:val="20"/>
        </w:rPr>
      </w:pPr>
      <w:r w:rsidRPr="00F45C36">
        <w:rPr>
          <w:rFonts w:ascii="Arial" w:hAnsi="Arial" w:cs="Arial"/>
          <w:sz w:val="20"/>
        </w:rPr>
        <w:t xml:space="preserve">     Promoting British values/Radicalisation and violent extremism</w:t>
      </w:r>
    </w:p>
    <w:p w14:paraId="347466EA" w14:textId="77777777" w:rsidR="00F45C36" w:rsidRPr="00F45C36" w:rsidRDefault="00F45C36" w:rsidP="008A4A4B">
      <w:pPr>
        <w:rPr>
          <w:rFonts w:ascii="Arial" w:hAnsi="Arial" w:cs="Arial"/>
          <w:sz w:val="20"/>
        </w:rPr>
      </w:pPr>
    </w:p>
    <w:p w14:paraId="709CFBFE" w14:textId="77777777" w:rsidR="00F45C36" w:rsidRDefault="00F45C36" w:rsidP="00B05E56">
      <w:pPr>
        <w:pStyle w:val="Heading3"/>
      </w:pPr>
      <w:r w:rsidRPr="00F45C36">
        <w:lastRenderedPageBreak/>
        <w:t>Promoting fundamental British values through SMSC - GOV.UK</w:t>
      </w:r>
    </w:p>
    <w:p w14:paraId="2A837C6F" w14:textId="77777777" w:rsidR="00B05E56" w:rsidRDefault="00B05E56" w:rsidP="008A4A4B">
      <w:pPr>
        <w:rPr>
          <w:rFonts w:ascii="Arial" w:hAnsi="Arial" w:cs="Arial"/>
          <w:sz w:val="20"/>
        </w:rPr>
      </w:pPr>
    </w:p>
    <w:p w14:paraId="4B6442AA" w14:textId="25D69386" w:rsidR="00B05E56" w:rsidRPr="00F45C36" w:rsidRDefault="00B05E56" w:rsidP="008A4A4B">
      <w:pPr>
        <w:rPr>
          <w:rFonts w:ascii="Arial" w:hAnsi="Arial" w:cs="Arial"/>
          <w:sz w:val="20"/>
        </w:rPr>
      </w:pPr>
      <w:hyperlink r:id="rId51" w:history="1">
        <w:r w:rsidRPr="00B05E56">
          <w:rPr>
            <w:rStyle w:val="Hyperlink"/>
            <w:rFonts w:ascii="Arial" w:hAnsi="Arial" w:cs="Arial"/>
            <w:sz w:val="20"/>
          </w:rPr>
          <w:t>https://www.gov.uk/government/publications/promoting-fundamental-british-values-through-smsc</w:t>
        </w:r>
      </w:hyperlink>
    </w:p>
    <w:p w14:paraId="517C2912" w14:textId="77777777" w:rsidR="00F45C36" w:rsidRPr="00F45C36" w:rsidRDefault="00F45C36" w:rsidP="008A4A4B">
      <w:pPr>
        <w:rPr>
          <w:rFonts w:ascii="Arial" w:hAnsi="Arial" w:cs="Arial"/>
          <w:sz w:val="20"/>
        </w:rPr>
      </w:pPr>
    </w:p>
    <w:p w14:paraId="1B7F0BCC" w14:textId="77777777" w:rsidR="00F45C36" w:rsidRPr="00F45C36" w:rsidRDefault="00F45C36" w:rsidP="008A4A4B">
      <w:pPr>
        <w:rPr>
          <w:rFonts w:ascii="Arial" w:hAnsi="Arial" w:cs="Arial"/>
          <w:sz w:val="20"/>
        </w:rPr>
      </w:pPr>
    </w:p>
    <w:p w14:paraId="73F456DE" w14:textId="03E537EE" w:rsidR="00F45C36" w:rsidRDefault="00F45C36" w:rsidP="00B05E56">
      <w:pPr>
        <w:pStyle w:val="Heading3"/>
      </w:pPr>
      <w:r w:rsidRPr="00F45C36">
        <w:t xml:space="preserve">       Gender-based</w:t>
      </w:r>
      <w:r w:rsidR="00B05E56">
        <w:t xml:space="preserve"> </w:t>
      </w:r>
      <w:r w:rsidRPr="00F45C36">
        <w:t xml:space="preserve">violence/teenage relationship abuse Trafficking </w:t>
      </w:r>
    </w:p>
    <w:p w14:paraId="7D76C616" w14:textId="77777777" w:rsidR="00B05E56" w:rsidRDefault="00B05E56" w:rsidP="008A4A4B">
      <w:pPr>
        <w:rPr>
          <w:rFonts w:ascii="Arial" w:hAnsi="Arial" w:cs="Arial"/>
          <w:sz w:val="20"/>
        </w:rPr>
      </w:pPr>
    </w:p>
    <w:p w14:paraId="464A5243" w14:textId="08548C67" w:rsidR="00B05E56" w:rsidRPr="00F45C36" w:rsidRDefault="00B05E56" w:rsidP="008A4A4B">
      <w:pPr>
        <w:rPr>
          <w:rFonts w:ascii="Arial" w:hAnsi="Arial" w:cs="Arial"/>
          <w:sz w:val="20"/>
        </w:rPr>
      </w:pPr>
      <w:hyperlink r:id="rId52" w:history="1">
        <w:r w:rsidRPr="00B05E56">
          <w:rPr>
            <w:rStyle w:val="Hyperlink"/>
            <w:rFonts w:ascii="Arial" w:hAnsi="Arial" w:cs="Arial"/>
            <w:sz w:val="20"/>
          </w:rPr>
          <w:t>Safeguarding children who may have been trafficked</w:t>
        </w:r>
      </w:hyperlink>
    </w:p>
    <w:p w14:paraId="7FB5779C" w14:textId="77777777" w:rsidR="00F45C36" w:rsidRPr="00F45C36" w:rsidRDefault="00F45C36" w:rsidP="008A4A4B">
      <w:pPr>
        <w:rPr>
          <w:rFonts w:ascii="Arial" w:hAnsi="Arial" w:cs="Arial"/>
          <w:sz w:val="20"/>
        </w:rPr>
      </w:pPr>
    </w:p>
    <w:p w14:paraId="625A1062" w14:textId="77777777" w:rsidR="00F45C36" w:rsidRPr="00F45C36" w:rsidRDefault="00F45C36" w:rsidP="008A4A4B">
      <w:pPr>
        <w:rPr>
          <w:rFonts w:ascii="Arial" w:hAnsi="Arial" w:cs="Arial"/>
          <w:sz w:val="20"/>
        </w:rPr>
      </w:pPr>
    </w:p>
    <w:p w14:paraId="34336548" w14:textId="77777777" w:rsidR="00F45C36" w:rsidRPr="00F45C36" w:rsidRDefault="00F45C36" w:rsidP="00B05E56">
      <w:pPr>
        <w:pStyle w:val="Heading3"/>
      </w:pPr>
      <w:r w:rsidRPr="00F45C36">
        <w:t xml:space="preserve">      Health and safety</w:t>
      </w:r>
    </w:p>
    <w:p w14:paraId="32C1414A" w14:textId="77777777" w:rsidR="00F45C36" w:rsidRPr="00F45C36" w:rsidRDefault="00F45C36" w:rsidP="008A4A4B">
      <w:pPr>
        <w:rPr>
          <w:rFonts w:ascii="Arial" w:hAnsi="Arial" w:cs="Arial"/>
          <w:sz w:val="20"/>
        </w:rPr>
      </w:pPr>
    </w:p>
    <w:p w14:paraId="2080C44C" w14:textId="00D30830" w:rsidR="00086ACD" w:rsidRPr="002269E4" w:rsidRDefault="00B05E56" w:rsidP="008A4A4B">
      <w:pPr>
        <w:rPr>
          <w:rFonts w:ascii="Arial" w:hAnsi="Arial" w:cs="Arial"/>
          <w:sz w:val="20"/>
        </w:rPr>
      </w:pPr>
      <w:hyperlink r:id="rId53" w:history="1">
        <w:r w:rsidR="00F45C36" w:rsidRPr="00B05E56">
          <w:rPr>
            <w:rStyle w:val="Hyperlink"/>
            <w:rFonts w:ascii="Arial" w:hAnsi="Arial" w:cs="Arial"/>
            <w:sz w:val="20"/>
          </w:rPr>
          <w:t>Health and safety in schools - GOV.UK</w:t>
        </w:r>
      </w:hyperlink>
    </w:p>
    <w:p w14:paraId="345CC6A1" w14:textId="77777777" w:rsidR="00F63C0D" w:rsidRPr="002269E4" w:rsidRDefault="00F63C0D">
      <w:pPr>
        <w:rPr>
          <w:rFonts w:ascii="Arial" w:hAnsi="Arial" w:cs="Arial"/>
          <w:sz w:val="20"/>
        </w:rPr>
        <w:sectPr w:rsidR="00F63C0D" w:rsidRPr="002269E4">
          <w:footerReference w:type="default" r:id="rId54"/>
          <w:pgSz w:w="11910" w:h="16840"/>
          <w:pgMar w:top="1160" w:right="1133" w:bottom="1820" w:left="992" w:header="0" w:footer="1572" w:gutter="0"/>
          <w:cols w:space="720"/>
        </w:sectPr>
      </w:pPr>
    </w:p>
    <w:p w14:paraId="6A47C2E2" w14:textId="77777777" w:rsidR="00F63C0D" w:rsidRPr="002269E4" w:rsidRDefault="00F63C0D">
      <w:pPr>
        <w:pStyle w:val="BodyText"/>
        <w:rPr>
          <w:rFonts w:ascii="Arial" w:hAnsi="Arial" w:cs="Arial"/>
          <w:i/>
        </w:rPr>
      </w:pPr>
    </w:p>
    <w:p w14:paraId="5E0C3D67" w14:textId="77777777" w:rsidR="00F63C0D" w:rsidRPr="002269E4" w:rsidRDefault="00F63C0D">
      <w:pPr>
        <w:pStyle w:val="BodyText"/>
        <w:spacing w:before="178"/>
        <w:rPr>
          <w:rFonts w:ascii="Arial" w:hAnsi="Arial" w:cs="Arial"/>
          <w:i/>
        </w:rPr>
      </w:pPr>
    </w:p>
    <w:p w14:paraId="169C8870" w14:textId="77777777" w:rsidR="00F63C0D" w:rsidRPr="00AA39BF" w:rsidRDefault="00B01B89" w:rsidP="008A4A4B">
      <w:pPr>
        <w:pStyle w:val="Heading1"/>
      </w:pPr>
      <w:bookmarkStart w:id="8" w:name="APPENDIX_1:_LEGAL_DUTIES"/>
      <w:bookmarkStart w:id="9" w:name="_Toc242781130"/>
      <w:bookmarkStart w:id="10" w:name="_Toc242782542"/>
      <w:bookmarkEnd w:id="8"/>
      <w:r w:rsidRPr="00AA39BF">
        <w:t>APPENDIX 1: LEGAL DUTIES</w:t>
      </w:r>
      <w:bookmarkEnd w:id="9"/>
      <w:bookmarkEnd w:id="10"/>
    </w:p>
    <w:p w14:paraId="0E2AF95F" w14:textId="77777777" w:rsidR="00F63C0D" w:rsidRPr="002269E4" w:rsidRDefault="00F63C0D">
      <w:pPr>
        <w:pStyle w:val="BodyText"/>
        <w:spacing w:before="31" w:after="1"/>
        <w:rPr>
          <w:rFonts w:ascii="Arial" w:hAnsi="Arial" w:cs="Arial"/>
          <w:b/>
          <w:sz w:val="20"/>
        </w:rPr>
      </w:pPr>
    </w:p>
    <w:p w14:paraId="21AD6C55" w14:textId="77777777" w:rsidR="00F63C0D" w:rsidRPr="002269E4" w:rsidRDefault="00B01B89">
      <w:pPr>
        <w:spacing w:line="20" w:lineRule="exact"/>
        <w:ind w:left="-66"/>
        <w:rPr>
          <w:rFonts w:ascii="Arial" w:hAnsi="Arial" w:cs="Arial"/>
          <w:sz w:val="2"/>
        </w:rPr>
      </w:pPr>
      <w:r w:rsidRPr="002269E4">
        <w:rPr>
          <w:rFonts w:ascii="Arial" w:hAnsi="Arial" w:cs="Arial"/>
          <w:noProof/>
          <w:sz w:val="2"/>
        </w:rPr>
        <mc:AlternateContent>
          <mc:Choice Requires="wpg">
            <w:drawing>
              <wp:inline distT="0" distB="0" distL="0" distR="0" wp14:anchorId="3554F38E" wp14:editId="17105805">
                <wp:extent cx="6158230" cy="8890"/>
                <wp:effectExtent l="0" t="0" r="0" b="0"/>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8890"/>
                          <a:chOff x="0" y="0"/>
                          <a:chExt cx="6158230" cy="8890"/>
                        </a:xfrm>
                      </wpg:grpSpPr>
                      <wps:wsp>
                        <wps:cNvPr id="90" name="Graphic 90"/>
                        <wps:cNvSpPr/>
                        <wps:spPr>
                          <a:xfrm>
                            <a:off x="0" y="0"/>
                            <a:ext cx="6158230" cy="8890"/>
                          </a:xfrm>
                          <a:custGeom>
                            <a:avLst/>
                            <a:gdLst/>
                            <a:ahLst/>
                            <a:cxnLst/>
                            <a:rect l="l" t="t" r="r" b="b"/>
                            <a:pathLst>
                              <a:path w="6158230" h="8890">
                                <a:moveTo>
                                  <a:pt x="6158217" y="0"/>
                                </a:moveTo>
                                <a:lnTo>
                                  <a:pt x="0" y="0"/>
                                </a:lnTo>
                                <a:lnTo>
                                  <a:pt x="0" y="8572"/>
                                </a:lnTo>
                                <a:lnTo>
                                  <a:pt x="6158217" y="8572"/>
                                </a:lnTo>
                                <a:lnTo>
                                  <a:pt x="6158217" y="0"/>
                                </a:lnTo>
                                <a:close/>
                              </a:path>
                            </a:pathLst>
                          </a:custGeom>
                          <a:solidFill>
                            <a:srgbClr val="5B9BD5"/>
                          </a:solidFill>
                        </wps:spPr>
                        <wps:bodyPr wrap="square" lIns="0" tIns="0" rIns="0" bIns="0" rtlCol="0">
                          <a:prstTxWarp prst="textNoShape">
                            <a:avLst/>
                          </a:prstTxWarp>
                          <a:noAutofit/>
                        </wps:bodyPr>
                      </wps:wsp>
                    </wpg:wgp>
                  </a:graphicData>
                </a:graphic>
              </wp:inline>
            </w:drawing>
          </mc:Choice>
          <mc:Fallback>
            <w:pict>
              <v:group w14:anchorId="4CA806F8" id="Group 89" o:spid="_x0000_s1026" style="width:484.9pt;height:.7pt;mso-position-horizontal-relative:char;mso-position-vertical-relative:line" coordsize="615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">
                <v:shape id="Graphic 90" o:spid="_x0000_s1027" style="position:absolute;width:61582;height:88;visibility:visible;mso-wrap-style:square;v-text-anchor:top" coordsize="615823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" path="m6158217,l,,,8572r6158217,l6158217,xe" fillcolor="#5b9bd5" stroked="f">
                  <v:path arrowok="t"/>
                </v:shape>
                <w10:anchorlock/>
              </v:group>
            </w:pict>
          </mc:Fallback>
        </mc:AlternateContent>
      </w:r>
    </w:p>
    <w:p w14:paraId="1521C2E9" w14:textId="77777777" w:rsidR="00F63C0D" w:rsidRPr="002269E4" w:rsidRDefault="00B01B89">
      <w:pPr>
        <w:pStyle w:val="Heading2"/>
        <w:spacing w:before="54"/>
        <w:ind w:left="1311"/>
        <w:jc w:val="both"/>
      </w:pPr>
      <w:bookmarkStart w:id="11" w:name="_Toc242781131"/>
      <w:bookmarkStart w:id="12" w:name="_Toc242782543"/>
      <w:r w:rsidRPr="002269E4">
        <w:t>Human</w:t>
      </w:r>
      <w:r w:rsidRPr="002269E4">
        <w:rPr>
          <w:spacing w:val="-6"/>
        </w:rPr>
        <w:t xml:space="preserve"> </w:t>
      </w:r>
      <w:r w:rsidRPr="002269E4">
        <w:t>Rights</w:t>
      </w:r>
      <w:r w:rsidRPr="002269E4">
        <w:rPr>
          <w:spacing w:val="-6"/>
        </w:rPr>
        <w:t xml:space="preserve"> </w:t>
      </w:r>
      <w:r w:rsidRPr="002269E4">
        <w:t>Act</w:t>
      </w:r>
      <w:r w:rsidRPr="002269E4">
        <w:rPr>
          <w:spacing w:val="-4"/>
        </w:rPr>
        <w:t xml:space="preserve"> 1998</w:t>
      </w:r>
      <w:bookmarkEnd w:id="11"/>
      <w:bookmarkEnd w:id="12"/>
    </w:p>
    <w:p w14:paraId="4B3F29CE" w14:textId="77777777" w:rsidR="00F63C0D" w:rsidRPr="002269E4" w:rsidRDefault="00F63C0D">
      <w:pPr>
        <w:pStyle w:val="BodyText"/>
        <w:spacing w:before="41"/>
        <w:rPr>
          <w:rFonts w:ascii="Arial" w:hAnsi="Arial" w:cs="Arial"/>
          <w:b/>
        </w:rPr>
      </w:pPr>
    </w:p>
    <w:p w14:paraId="51339069" w14:textId="77777777" w:rsidR="00F63C0D" w:rsidRPr="002269E4" w:rsidRDefault="00B01B89">
      <w:pPr>
        <w:pStyle w:val="BodyText"/>
        <w:spacing w:line="249" w:lineRule="auto"/>
        <w:ind w:left="1258" w:right="313" w:hanging="10"/>
        <w:jc w:val="both"/>
        <w:rPr>
          <w:rFonts w:ascii="Arial" w:hAnsi="Arial" w:cs="Arial"/>
        </w:rPr>
      </w:pPr>
      <w:r w:rsidRPr="002269E4">
        <w:rPr>
          <w:rFonts w:ascii="Arial" w:hAnsi="Arial" w:cs="Arial"/>
        </w:rPr>
        <w:t xml:space="preserve">The Human Rights Act 1998 sets </w:t>
      </w:r>
      <w:proofErr w:type="gramStart"/>
      <w:r w:rsidRPr="002269E4">
        <w:rPr>
          <w:rFonts w:ascii="Arial" w:hAnsi="Arial" w:cs="Arial"/>
        </w:rPr>
        <w:t>out an individual’s</w:t>
      </w:r>
      <w:proofErr w:type="gramEnd"/>
      <w:r w:rsidRPr="002269E4">
        <w:rPr>
          <w:rFonts w:ascii="Arial" w:hAnsi="Arial" w:cs="Arial"/>
        </w:rPr>
        <w:t xml:space="preserve"> rights and freedoms under the European Convention and public </w:t>
      </w:r>
      <w:proofErr w:type="spellStart"/>
      <w:r w:rsidRPr="002269E4">
        <w:rPr>
          <w:rFonts w:ascii="Arial" w:hAnsi="Arial" w:cs="Arial"/>
        </w:rPr>
        <w:t>organisations</w:t>
      </w:r>
      <w:proofErr w:type="spellEnd"/>
      <w:r w:rsidRPr="002269E4">
        <w:rPr>
          <w:rFonts w:ascii="Arial" w:hAnsi="Arial" w:cs="Arial"/>
        </w:rPr>
        <w:t xml:space="preserve"> such as schools must ensure that these rights and freedoms are protected whenever decisions </w:t>
      </w:r>
      <w:proofErr w:type="gramStart"/>
      <w:r w:rsidRPr="002269E4">
        <w:rPr>
          <w:rFonts w:ascii="Arial" w:hAnsi="Arial" w:cs="Arial"/>
        </w:rPr>
        <w:t>are being</w:t>
      </w:r>
      <w:proofErr w:type="gramEnd"/>
      <w:r w:rsidRPr="002269E4">
        <w:rPr>
          <w:rFonts w:ascii="Arial" w:hAnsi="Arial" w:cs="Arial"/>
        </w:rPr>
        <w:t xml:space="preserve"> made about an individual pupil. The relevant rights are:</w:t>
      </w:r>
    </w:p>
    <w:p w14:paraId="4237FE69" w14:textId="77777777" w:rsidR="00F63C0D" w:rsidRPr="002269E4" w:rsidRDefault="00F63C0D">
      <w:pPr>
        <w:pStyle w:val="BodyText"/>
        <w:spacing w:before="19"/>
        <w:rPr>
          <w:rFonts w:ascii="Arial" w:hAnsi="Arial" w:cs="Arial"/>
        </w:rPr>
      </w:pPr>
    </w:p>
    <w:p w14:paraId="7927DC0E" w14:textId="77777777" w:rsidR="00F63C0D" w:rsidRPr="002269E4" w:rsidRDefault="00B01B89">
      <w:pPr>
        <w:pStyle w:val="ListParagraph"/>
        <w:numPr>
          <w:ilvl w:val="0"/>
          <w:numId w:val="2"/>
        </w:numPr>
        <w:tabs>
          <w:tab w:val="left" w:pos="1167"/>
        </w:tabs>
        <w:ind w:hanging="360"/>
        <w:rPr>
          <w:rFonts w:ascii="Arial" w:hAnsi="Arial" w:cs="Arial"/>
        </w:rPr>
      </w:pPr>
      <w:r w:rsidRPr="002269E4">
        <w:rPr>
          <w:rFonts w:ascii="Arial" w:hAnsi="Arial" w:cs="Arial"/>
        </w:rPr>
        <w:t>Right</w:t>
      </w:r>
      <w:r w:rsidRPr="002269E4">
        <w:rPr>
          <w:rFonts w:ascii="Arial" w:hAnsi="Arial" w:cs="Arial"/>
          <w:spacing w:val="-3"/>
        </w:rPr>
        <w:t xml:space="preserve"> </w:t>
      </w:r>
      <w:r w:rsidRPr="002269E4">
        <w:rPr>
          <w:rFonts w:ascii="Arial" w:hAnsi="Arial" w:cs="Arial"/>
        </w:rPr>
        <w:t>to</w:t>
      </w:r>
      <w:r w:rsidRPr="002269E4">
        <w:rPr>
          <w:rFonts w:ascii="Arial" w:hAnsi="Arial" w:cs="Arial"/>
          <w:spacing w:val="-6"/>
        </w:rPr>
        <w:t xml:space="preserve"> </w:t>
      </w:r>
      <w:r w:rsidRPr="002269E4">
        <w:rPr>
          <w:rFonts w:ascii="Arial" w:hAnsi="Arial" w:cs="Arial"/>
        </w:rPr>
        <w:t>an</w:t>
      </w:r>
      <w:r w:rsidRPr="002269E4">
        <w:rPr>
          <w:rFonts w:ascii="Arial" w:hAnsi="Arial" w:cs="Arial"/>
          <w:spacing w:val="-4"/>
        </w:rPr>
        <w:t xml:space="preserve"> </w:t>
      </w:r>
      <w:r w:rsidRPr="002269E4">
        <w:rPr>
          <w:rFonts w:ascii="Arial" w:hAnsi="Arial" w:cs="Arial"/>
        </w:rPr>
        <w:t>education</w:t>
      </w:r>
      <w:r w:rsidRPr="002269E4">
        <w:rPr>
          <w:rFonts w:ascii="Arial" w:hAnsi="Arial" w:cs="Arial"/>
          <w:spacing w:val="-5"/>
        </w:rPr>
        <w:t xml:space="preserve"> </w:t>
      </w:r>
      <w:r w:rsidRPr="002269E4">
        <w:rPr>
          <w:rFonts w:ascii="Arial" w:hAnsi="Arial" w:cs="Arial"/>
        </w:rPr>
        <w:t>(Article</w:t>
      </w:r>
      <w:r w:rsidRPr="002269E4">
        <w:rPr>
          <w:rFonts w:ascii="Arial" w:hAnsi="Arial" w:cs="Arial"/>
          <w:spacing w:val="-4"/>
        </w:rPr>
        <w:t xml:space="preserve"> </w:t>
      </w:r>
      <w:r w:rsidRPr="002269E4">
        <w:rPr>
          <w:rFonts w:ascii="Arial" w:hAnsi="Arial" w:cs="Arial"/>
          <w:spacing w:val="-5"/>
        </w:rPr>
        <w:t>2)</w:t>
      </w:r>
    </w:p>
    <w:p w14:paraId="09320418" w14:textId="77777777" w:rsidR="00F63C0D" w:rsidRPr="002269E4" w:rsidRDefault="00B01B89">
      <w:pPr>
        <w:pStyle w:val="ListParagraph"/>
        <w:numPr>
          <w:ilvl w:val="0"/>
          <w:numId w:val="2"/>
        </w:numPr>
        <w:tabs>
          <w:tab w:val="left" w:pos="1167"/>
        </w:tabs>
        <w:spacing w:before="14" w:line="244" w:lineRule="auto"/>
        <w:ind w:right="313"/>
        <w:rPr>
          <w:rFonts w:ascii="Arial" w:hAnsi="Arial" w:cs="Arial"/>
        </w:rPr>
      </w:pPr>
      <w:r w:rsidRPr="002269E4">
        <w:rPr>
          <w:rFonts w:ascii="Arial" w:hAnsi="Arial" w:cs="Arial"/>
        </w:rPr>
        <w:t>Right</w:t>
      </w:r>
      <w:r w:rsidRPr="002269E4">
        <w:rPr>
          <w:rFonts w:ascii="Arial" w:hAnsi="Arial" w:cs="Arial"/>
          <w:spacing w:val="-7"/>
        </w:rPr>
        <w:t xml:space="preserve"> </w:t>
      </w:r>
      <w:r w:rsidRPr="002269E4">
        <w:rPr>
          <w:rFonts w:ascii="Arial" w:hAnsi="Arial" w:cs="Arial"/>
        </w:rPr>
        <w:t>to</w:t>
      </w:r>
      <w:r w:rsidRPr="002269E4">
        <w:rPr>
          <w:rFonts w:ascii="Arial" w:hAnsi="Arial" w:cs="Arial"/>
          <w:spacing w:val="-9"/>
        </w:rPr>
        <w:t xml:space="preserve"> </w:t>
      </w:r>
      <w:r w:rsidRPr="002269E4">
        <w:rPr>
          <w:rFonts w:ascii="Arial" w:hAnsi="Arial" w:cs="Arial"/>
        </w:rPr>
        <w:t>freedom</w:t>
      </w:r>
      <w:r w:rsidRPr="002269E4">
        <w:rPr>
          <w:rFonts w:ascii="Arial" w:hAnsi="Arial" w:cs="Arial"/>
          <w:spacing w:val="-10"/>
        </w:rPr>
        <w:t xml:space="preserve"> </w:t>
      </w:r>
      <w:r w:rsidRPr="002269E4">
        <w:rPr>
          <w:rFonts w:ascii="Arial" w:hAnsi="Arial" w:cs="Arial"/>
        </w:rPr>
        <w:t>from</w:t>
      </w:r>
      <w:r w:rsidRPr="002269E4">
        <w:rPr>
          <w:rFonts w:ascii="Arial" w:hAnsi="Arial" w:cs="Arial"/>
          <w:spacing w:val="-8"/>
        </w:rPr>
        <w:t xml:space="preserve"> </w:t>
      </w:r>
      <w:r w:rsidRPr="002269E4">
        <w:rPr>
          <w:rFonts w:ascii="Arial" w:hAnsi="Arial" w:cs="Arial"/>
        </w:rPr>
        <w:t>inhuman</w:t>
      </w:r>
      <w:r w:rsidRPr="002269E4">
        <w:rPr>
          <w:rFonts w:ascii="Arial" w:hAnsi="Arial" w:cs="Arial"/>
          <w:spacing w:val="-9"/>
        </w:rPr>
        <w:t xml:space="preserve"> </w:t>
      </w:r>
      <w:r w:rsidRPr="002269E4">
        <w:rPr>
          <w:rFonts w:ascii="Arial" w:hAnsi="Arial" w:cs="Arial"/>
        </w:rPr>
        <w:t>and</w:t>
      </w:r>
      <w:r w:rsidRPr="002269E4">
        <w:rPr>
          <w:rFonts w:ascii="Arial" w:hAnsi="Arial" w:cs="Arial"/>
          <w:spacing w:val="-9"/>
        </w:rPr>
        <w:t xml:space="preserve"> </w:t>
      </w:r>
      <w:r w:rsidRPr="002269E4">
        <w:rPr>
          <w:rFonts w:ascii="Arial" w:hAnsi="Arial" w:cs="Arial"/>
        </w:rPr>
        <w:t>degrading</w:t>
      </w:r>
      <w:r w:rsidRPr="002269E4">
        <w:rPr>
          <w:rFonts w:ascii="Arial" w:hAnsi="Arial" w:cs="Arial"/>
          <w:spacing w:val="-11"/>
        </w:rPr>
        <w:t xml:space="preserve"> </w:t>
      </w:r>
      <w:r w:rsidRPr="002269E4">
        <w:rPr>
          <w:rFonts w:ascii="Arial" w:hAnsi="Arial" w:cs="Arial"/>
        </w:rPr>
        <w:t>treatment</w:t>
      </w:r>
      <w:r w:rsidRPr="002269E4">
        <w:rPr>
          <w:rFonts w:ascii="Arial" w:hAnsi="Arial" w:cs="Arial"/>
          <w:spacing w:val="-7"/>
        </w:rPr>
        <w:t xml:space="preserve"> </w:t>
      </w:r>
      <w:r w:rsidRPr="002269E4">
        <w:rPr>
          <w:rFonts w:ascii="Arial" w:hAnsi="Arial" w:cs="Arial"/>
        </w:rPr>
        <w:t>(Article</w:t>
      </w:r>
      <w:r w:rsidRPr="002269E4">
        <w:rPr>
          <w:rFonts w:ascii="Arial" w:hAnsi="Arial" w:cs="Arial"/>
          <w:spacing w:val="-9"/>
        </w:rPr>
        <w:t xml:space="preserve"> </w:t>
      </w:r>
      <w:r w:rsidRPr="002269E4">
        <w:rPr>
          <w:rFonts w:ascii="Arial" w:hAnsi="Arial" w:cs="Arial"/>
        </w:rPr>
        <w:t>3);</w:t>
      </w:r>
      <w:r w:rsidRPr="002269E4">
        <w:rPr>
          <w:rFonts w:ascii="Arial" w:hAnsi="Arial" w:cs="Arial"/>
          <w:spacing w:val="-7"/>
        </w:rPr>
        <w:t xml:space="preserve"> </w:t>
      </w:r>
      <w:r w:rsidRPr="002269E4">
        <w:rPr>
          <w:rFonts w:ascii="Arial" w:hAnsi="Arial" w:cs="Arial"/>
        </w:rPr>
        <w:t>this</w:t>
      </w:r>
      <w:r w:rsidRPr="002269E4">
        <w:rPr>
          <w:rFonts w:ascii="Arial" w:hAnsi="Arial" w:cs="Arial"/>
          <w:spacing w:val="-8"/>
        </w:rPr>
        <w:t xml:space="preserve"> </w:t>
      </w:r>
      <w:r w:rsidRPr="002269E4">
        <w:rPr>
          <w:rFonts w:ascii="Arial" w:hAnsi="Arial" w:cs="Arial"/>
        </w:rPr>
        <w:t>is</w:t>
      </w:r>
      <w:r w:rsidRPr="002269E4">
        <w:rPr>
          <w:rFonts w:ascii="Arial" w:hAnsi="Arial" w:cs="Arial"/>
          <w:spacing w:val="-11"/>
        </w:rPr>
        <w:t xml:space="preserve"> </w:t>
      </w:r>
      <w:r w:rsidRPr="002269E4">
        <w:rPr>
          <w:rFonts w:ascii="Arial" w:hAnsi="Arial" w:cs="Arial"/>
        </w:rPr>
        <w:t>an</w:t>
      </w:r>
      <w:r w:rsidRPr="002269E4">
        <w:rPr>
          <w:rFonts w:ascii="Arial" w:hAnsi="Arial" w:cs="Arial"/>
          <w:spacing w:val="-9"/>
        </w:rPr>
        <w:t xml:space="preserve"> </w:t>
      </w:r>
      <w:r w:rsidRPr="002269E4">
        <w:rPr>
          <w:rFonts w:ascii="Arial" w:hAnsi="Arial" w:cs="Arial"/>
        </w:rPr>
        <w:t>absolute right that cannot be limited in any way</w:t>
      </w:r>
    </w:p>
    <w:p w14:paraId="5ED3BBB2" w14:textId="77777777" w:rsidR="00F63C0D" w:rsidRPr="002269E4" w:rsidRDefault="00B01B89">
      <w:pPr>
        <w:pStyle w:val="ListParagraph"/>
        <w:numPr>
          <w:ilvl w:val="0"/>
          <w:numId w:val="2"/>
        </w:numPr>
        <w:tabs>
          <w:tab w:val="left" w:pos="1168"/>
        </w:tabs>
        <w:spacing w:before="12" w:line="244" w:lineRule="auto"/>
        <w:ind w:left="1168" w:right="314"/>
        <w:rPr>
          <w:rFonts w:ascii="Arial" w:hAnsi="Arial" w:cs="Arial"/>
        </w:rPr>
      </w:pPr>
      <w:r w:rsidRPr="002269E4">
        <w:rPr>
          <w:rFonts w:ascii="Arial" w:hAnsi="Arial" w:cs="Arial"/>
        </w:rPr>
        <w:t>Right</w:t>
      </w:r>
      <w:r w:rsidRPr="002269E4">
        <w:rPr>
          <w:rFonts w:ascii="Arial" w:hAnsi="Arial" w:cs="Arial"/>
          <w:spacing w:val="-7"/>
        </w:rPr>
        <w:t xml:space="preserve"> </w:t>
      </w:r>
      <w:r w:rsidRPr="002269E4">
        <w:rPr>
          <w:rFonts w:ascii="Arial" w:hAnsi="Arial" w:cs="Arial"/>
        </w:rPr>
        <w:t>to</w:t>
      </w:r>
      <w:r w:rsidRPr="002269E4">
        <w:rPr>
          <w:rFonts w:ascii="Arial" w:hAnsi="Arial" w:cs="Arial"/>
          <w:spacing w:val="-14"/>
        </w:rPr>
        <w:t xml:space="preserve"> </w:t>
      </w:r>
      <w:r w:rsidRPr="002269E4">
        <w:rPr>
          <w:rFonts w:ascii="Arial" w:hAnsi="Arial" w:cs="Arial"/>
        </w:rPr>
        <w:t>respect</w:t>
      </w:r>
      <w:r w:rsidRPr="002269E4">
        <w:rPr>
          <w:rFonts w:ascii="Arial" w:hAnsi="Arial" w:cs="Arial"/>
          <w:spacing w:val="-10"/>
        </w:rPr>
        <w:t xml:space="preserve"> </w:t>
      </w:r>
      <w:r w:rsidRPr="002269E4">
        <w:rPr>
          <w:rFonts w:ascii="Arial" w:hAnsi="Arial" w:cs="Arial"/>
        </w:rPr>
        <w:t>for</w:t>
      </w:r>
      <w:r w:rsidRPr="002269E4">
        <w:rPr>
          <w:rFonts w:ascii="Arial" w:hAnsi="Arial" w:cs="Arial"/>
          <w:spacing w:val="-10"/>
        </w:rPr>
        <w:t xml:space="preserve"> </w:t>
      </w:r>
      <w:r w:rsidRPr="002269E4">
        <w:rPr>
          <w:rFonts w:ascii="Arial" w:hAnsi="Arial" w:cs="Arial"/>
        </w:rPr>
        <w:t>privacy</w:t>
      </w:r>
      <w:r w:rsidRPr="002269E4">
        <w:rPr>
          <w:rFonts w:ascii="Arial" w:hAnsi="Arial" w:cs="Arial"/>
          <w:spacing w:val="-8"/>
        </w:rPr>
        <w:t xml:space="preserve"> </w:t>
      </w:r>
      <w:r w:rsidRPr="002269E4">
        <w:rPr>
          <w:rFonts w:ascii="Arial" w:hAnsi="Arial" w:cs="Arial"/>
        </w:rPr>
        <w:t>and</w:t>
      </w:r>
      <w:r w:rsidRPr="002269E4">
        <w:rPr>
          <w:rFonts w:ascii="Arial" w:hAnsi="Arial" w:cs="Arial"/>
          <w:spacing w:val="-14"/>
        </w:rPr>
        <w:t xml:space="preserve"> </w:t>
      </w:r>
      <w:r w:rsidRPr="002269E4">
        <w:rPr>
          <w:rFonts w:ascii="Arial" w:hAnsi="Arial" w:cs="Arial"/>
        </w:rPr>
        <w:t>family</w:t>
      </w:r>
      <w:r w:rsidRPr="002269E4">
        <w:rPr>
          <w:rFonts w:ascii="Arial" w:hAnsi="Arial" w:cs="Arial"/>
          <w:spacing w:val="-11"/>
        </w:rPr>
        <w:t xml:space="preserve"> </w:t>
      </w:r>
      <w:r w:rsidRPr="002269E4">
        <w:rPr>
          <w:rFonts w:ascii="Arial" w:hAnsi="Arial" w:cs="Arial"/>
        </w:rPr>
        <w:t>life</w:t>
      </w:r>
      <w:r w:rsidRPr="002269E4">
        <w:rPr>
          <w:rFonts w:ascii="Arial" w:hAnsi="Arial" w:cs="Arial"/>
          <w:spacing w:val="-11"/>
        </w:rPr>
        <w:t xml:space="preserve"> </w:t>
      </w:r>
      <w:r w:rsidRPr="002269E4">
        <w:rPr>
          <w:rFonts w:ascii="Arial" w:hAnsi="Arial" w:cs="Arial"/>
        </w:rPr>
        <w:t>(Article</w:t>
      </w:r>
      <w:r w:rsidRPr="002269E4">
        <w:rPr>
          <w:rFonts w:ascii="Arial" w:hAnsi="Arial" w:cs="Arial"/>
          <w:spacing w:val="-11"/>
        </w:rPr>
        <w:t xml:space="preserve"> </w:t>
      </w:r>
      <w:r w:rsidRPr="002269E4">
        <w:rPr>
          <w:rFonts w:ascii="Arial" w:hAnsi="Arial" w:cs="Arial"/>
        </w:rPr>
        <w:t>8);</w:t>
      </w:r>
      <w:r w:rsidRPr="002269E4">
        <w:rPr>
          <w:rFonts w:ascii="Arial" w:hAnsi="Arial" w:cs="Arial"/>
          <w:spacing w:val="-10"/>
        </w:rPr>
        <w:t xml:space="preserve"> </w:t>
      </w:r>
      <w:r w:rsidRPr="002269E4">
        <w:rPr>
          <w:rFonts w:ascii="Arial" w:hAnsi="Arial" w:cs="Arial"/>
        </w:rPr>
        <w:t>this</w:t>
      </w:r>
      <w:r w:rsidRPr="002269E4">
        <w:rPr>
          <w:rFonts w:ascii="Arial" w:hAnsi="Arial" w:cs="Arial"/>
          <w:spacing w:val="-11"/>
        </w:rPr>
        <w:t xml:space="preserve"> </w:t>
      </w:r>
      <w:r w:rsidRPr="002269E4">
        <w:rPr>
          <w:rFonts w:ascii="Arial" w:hAnsi="Arial" w:cs="Arial"/>
        </w:rPr>
        <w:t>is</w:t>
      </w:r>
      <w:r w:rsidRPr="002269E4">
        <w:rPr>
          <w:rFonts w:ascii="Arial" w:hAnsi="Arial" w:cs="Arial"/>
          <w:spacing w:val="-11"/>
        </w:rPr>
        <w:t xml:space="preserve"> </w:t>
      </w:r>
      <w:r w:rsidRPr="002269E4">
        <w:rPr>
          <w:rFonts w:ascii="Arial" w:hAnsi="Arial" w:cs="Arial"/>
        </w:rPr>
        <w:t>a</w:t>
      </w:r>
      <w:r w:rsidRPr="002269E4">
        <w:rPr>
          <w:rFonts w:ascii="Arial" w:hAnsi="Arial" w:cs="Arial"/>
          <w:spacing w:val="-11"/>
        </w:rPr>
        <w:t xml:space="preserve"> </w:t>
      </w:r>
      <w:r w:rsidRPr="002269E4">
        <w:rPr>
          <w:rFonts w:ascii="Arial" w:hAnsi="Arial" w:cs="Arial"/>
        </w:rPr>
        <w:t>qualified</w:t>
      </w:r>
      <w:r w:rsidRPr="002269E4">
        <w:rPr>
          <w:rFonts w:ascii="Arial" w:hAnsi="Arial" w:cs="Arial"/>
          <w:spacing w:val="-9"/>
        </w:rPr>
        <w:t xml:space="preserve"> </w:t>
      </w:r>
      <w:r w:rsidRPr="002269E4">
        <w:rPr>
          <w:rFonts w:ascii="Arial" w:hAnsi="Arial" w:cs="Arial"/>
        </w:rPr>
        <w:t>right</w:t>
      </w:r>
      <w:r w:rsidRPr="002269E4">
        <w:rPr>
          <w:rFonts w:ascii="Arial" w:hAnsi="Arial" w:cs="Arial"/>
          <w:spacing w:val="-10"/>
        </w:rPr>
        <w:t xml:space="preserve"> </w:t>
      </w:r>
      <w:r w:rsidRPr="002269E4">
        <w:rPr>
          <w:rFonts w:ascii="Arial" w:hAnsi="Arial" w:cs="Arial"/>
        </w:rPr>
        <w:t>which</w:t>
      </w:r>
      <w:r w:rsidRPr="002269E4">
        <w:rPr>
          <w:rFonts w:ascii="Arial" w:hAnsi="Arial" w:cs="Arial"/>
          <w:spacing w:val="-9"/>
        </w:rPr>
        <w:t xml:space="preserve"> </w:t>
      </w:r>
      <w:r w:rsidRPr="002269E4">
        <w:rPr>
          <w:rFonts w:ascii="Arial" w:hAnsi="Arial" w:cs="Arial"/>
        </w:rPr>
        <w:t>must be balanced against the rights of others.</w:t>
      </w:r>
    </w:p>
    <w:p w14:paraId="7BD49798" w14:textId="77777777" w:rsidR="00F63C0D" w:rsidRPr="002269E4" w:rsidRDefault="00F63C0D">
      <w:pPr>
        <w:pStyle w:val="BodyText"/>
        <w:spacing w:before="23"/>
        <w:rPr>
          <w:rFonts w:ascii="Arial" w:hAnsi="Arial" w:cs="Arial"/>
        </w:rPr>
      </w:pPr>
    </w:p>
    <w:p w14:paraId="25C88CB2" w14:textId="77777777" w:rsidR="00F63C0D" w:rsidRPr="002269E4" w:rsidRDefault="00B01B89">
      <w:pPr>
        <w:pStyle w:val="BodyText"/>
        <w:ind w:left="1249"/>
        <w:jc w:val="both"/>
        <w:rPr>
          <w:rFonts w:ascii="Arial" w:hAnsi="Arial" w:cs="Arial"/>
        </w:rPr>
      </w:pPr>
      <w:r w:rsidRPr="002269E4">
        <w:rPr>
          <w:rFonts w:ascii="Arial" w:hAnsi="Arial" w:cs="Arial"/>
        </w:rPr>
        <w:t>Any</w:t>
      </w:r>
      <w:r w:rsidRPr="002269E4">
        <w:rPr>
          <w:rFonts w:ascii="Arial" w:hAnsi="Arial" w:cs="Arial"/>
          <w:spacing w:val="-8"/>
        </w:rPr>
        <w:t xml:space="preserve"> </w:t>
      </w:r>
      <w:r w:rsidRPr="002269E4">
        <w:rPr>
          <w:rFonts w:ascii="Arial" w:hAnsi="Arial" w:cs="Arial"/>
        </w:rPr>
        <w:t>form</w:t>
      </w:r>
      <w:r w:rsidRPr="002269E4">
        <w:rPr>
          <w:rFonts w:ascii="Arial" w:hAnsi="Arial" w:cs="Arial"/>
          <w:spacing w:val="-4"/>
        </w:rPr>
        <w:t xml:space="preserve"> </w:t>
      </w:r>
      <w:r w:rsidRPr="002269E4">
        <w:rPr>
          <w:rFonts w:ascii="Arial" w:hAnsi="Arial" w:cs="Arial"/>
        </w:rPr>
        <w:t>of</w:t>
      </w:r>
      <w:r w:rsidRPr="002269E4">
        <w:rPr>
          <w:rFonts w:ascii="Arial" w:hAnsi="Arial" w:cs="Arial"/>
          <w:spacing w:val="-6"/>
        </w:rPr>
        <w:t xml:space="preserve"> </w:t>
      </w:r>
      <w:r w:rsidRPr="002269E4">
        <w:rPr>
          <w:rFonts w:ascii="Arial" w:hAnsi="Arial" w:cs="Arial"/>
        </w:rPr>
        <w:t>(sexual)</w:t>
      </w:r>
      <w:r w:rsidRPr="002269E4">
        <w:rPr>
          <w:rFonts w:ascii="Arial" w:hAnsi="Arial" w:cs="Arial"/>
          <w:spacing w:val="-4"/>
        </w:rPr>
        <w:t xml:space="preserve"> </w:t>
      </w:r>
      <w:r w:rsidRPr="002269E4">
        <w:rPr>
          <w:rFonts w:ascii="Arial" w:hAnsi="Arial" w:cs="Arial"/>
        </w:rPr>
        <w:t>harassment,</w:t>
      </w:r>
      <w:r w:rsidRPr="002269E4">
        <w:rPr>
          <w:rFonts w:ascii="Arial" w:hAnsi="Arial" w:cs="Arial"/>
          <w:spacing w:val="-4"/>
        </w:rPr>
        <w:t xml:space="preserve"> </w:t>
      </w:r>
      <w:r w:rsidRPr="002269E4">
        <w:rPr>
          <w:rFonts w:ascii="Arial" w:hAnsi="Arial" w:cs="Arial"/>
        </w:rPr>
        <w:t>violence</w:t>
      </w:r>
      <w:r w:rsidRPr="002269E4">
        <w:rPr>
          <w:rFonts w:ascii="Arial" w:hAnsi="Arial" w:cs="Arial"/>
          <w:spacing w:val="-5"/>
        </w:rPr>
        <w:t xml:space="preserve"> </w:t>
      </w:r>
      <w:r w:rsidRPr="002269E4">
        <w:rPr>
          <w:rFonts w:ascii="Arial" w:hAnsi="Arial" w:cs="Arial"/>
        </w:rPr>
        <w:t>or</w:t>
      </w:r>
      <w:r w:rsidRPr="002269E4">
        <w:rPr>
          <w:rFonts w:ascii="Arial" w:hAnsi="Arial" w:cs="Arial"/>
          <w:spacing w:val="-5"/>
        </w:rPr>
        <w:t xml:space="preserve"> </w:t>
      </w:r>
      <w:r w:rsidRPr="002269E4">
        <w:rPr>
          <w:rFonts w:ascii="Arial" w:hAnsi="Arial" w:cs="Arial"/>
        </w:rPr>
        <w:t>abuse</w:t>
      </w:r>
      <w:r w:rsidRPr="002269E4">
        <w:rPr>
          <w:rFonts w:ascii="Arial" w:hAnsi="Arial" w:cs="Arial"/>
          <w:spacing w:val="-5"/>
        </w:rPr>
        <w:t xml:space="preserve"> </w:t>
      </w:r>
      <w:r w:rsidRPr="002269E4">
        <w:rPr>
          <w:rFonts w:ascii="Arial" w:hAnsi="Arial" w:cs="Arial"/>
        </w:rPr>
        <w:t>may</w:t>
      </w:r>
      <w:r w:rsidRPr="002269E4">
        <w:rPr>
          <w:rFonts w:ascii="Arial" w:hAnsi="Arial" w:cs="Arial"/>
          <w:spacing w:val="-5"/>
        </w:rPr>
        <w:t xml:space="preserve"> </w:t>
      </w:r>
      <w:r w:rsidRPr="002269E4">
        <w:rPr>
          <w:rFonts w:ascii="Arial" w:hAnsi="Arial" w:cs="Arial"/>
        </w:rPr>
        <w:t>be</w:t>
      </w:r>
      <w:r w:rsidRPr="002269E4">
        <w:rPr>
          <w:rFonts w:ascii="Arial" w:hAnsi="Arial" w:cs="Arial"/>
          <w:spacing w:val="-5"/>
        </w:rPr>
        <w:t xml:space="preserve"> </w:t>
      </w:r>
      <w:r w:rsidRPr="002269E4">
        <w:rPr>
          <w:rFonts w:ascii="Arial" w:hAnsi="Arial" w:cs="Arial"/>
        </w:rPr>
        <w:t>a</w:t>
      </w:r>
      <w:r w:rsidRPr="002269E4">
        <w:rPr>
          <w:rFonts w:ascii="Arial" w:hAnsi="Arial" w:cs="Arial"/>
          <w:spacing w:val="-5"/>
        </w:rPr>
        <w:t xml:space="preserve"> </w:t>
      </w:r>
      <w:r w:rsidRPr="002269E4">
        <w:rPr>
          <w:rFonts w:ascii="Arial" w:hAnsi="Arial" w:cs="Arial"/>
        </w:rPr>
        <w:t>breach</w:t>
      </w:r>
      <w:r w:rsidRPr="002269E4">
        <w:rPr>
          <w:rFonts w:ascii="Arial" w:hAnsi="Arial" w:cs="Arial"/>
          <w:spacing w:val="-5"/>
        </w:rPr>
        <w:t xml:space="preserve"> </w:t>
      </w:r>
      <w:r w:rsidRPr="002269E4">
        <w:rPr>
          <w:rFonts w:ascii="Arial" w:hAnsi="Arial" w:cs="Arial"/>
        </w:rPr>
        <w:t>of</w:t>
      </w:r>
      <w:r w:rsidRPr="002269E4">
        <w:rPr>
          <w:rFonts w:ascii="Arial" w:hAnsi="Arial" w:cs="Arial"/>
          <w:spacing w:val="-6"/>
        </w:rPr>
        <w:t xml:space="preserve"> </w:t>
      </w:r>
      <w:r w:rsidRPr="002269E4">
        <w:rPr>
          <w:rFonts w:ascii="Arial" w:hAnsi="Arial" w:cs="Arial"/>
        </w:rPr>
        <w:t>these</w:t>
      </w:r>
      <w:r w:rsidRPr="002269E4">
        <w:rPr>
          <w:rFonts w:ascii="Arial" w:hAnsi="Arial" w:cs="Arial"/>
          <w:spacing w:val="-5"/>
        </w:rPr>
        <w:t xml:space="preserve"> </w:t>
      </w:r>
      <w:r w:rsidRPr="002269E4">
        <w:rPr>
          <w:rFonts w:ascii="Arial" w:hAnsi="Arial" w:cs="Arial"/>
          <w:spacing w:val="-2"/>
        </w:rPr>
        <w:t>rights.</w:t>
      </w:r>
    </w:p>
    <w:p w14:paraId="19CA407D" w14:textId="77777777" w:rsidR="00F63C0D" w:rsidRPr="002269E4" w:rsidRDefault="00F63C0D">
      <w:pPr>
        <w:pStyle w:val="BodyText"/>
        <w:spacing w:before="29"/>
        <w:rPr>
          <w:rFonts w:ascii="Arial" w:hAnsi="Arial" w:cs="Arial"/>
        </w:rPr>
      </w:pPr>
    </w:p>
    <w:p w14:paraId="7F18BB3F" w14:textId="77777777" w:rsidR="00F63C0D" w:rsidRPr="002269E4" w:rsidRDefault="00B01B89">
      <w:pPr>
        <w:pStyle w:val="Heading2"/>
        <w:ind w:left="1249"/>
        <w:jc w:val="both"/>
      </w:pPr>
      <w:bookmarkStart w:id="13" w:name="_Toc242781132"/>
      <w:bookmarkStart w:id="14" w:name="_Toc242782544"/>
      <w:r w:rsidRPr="002269E4">
        <w:t>Equality</w:t>
      </w:r>
      <w:r w:rsidRPr="002269E4">
        <w:rPr>
          <w:spacing w:val="-7"/>
        </w:rPr>
        <w:t xml:space="preserve"> </w:t>
      </w:r>
      <w:r w:rsidRPr="002269E4">
        <w:t>Act</w:t>
      </w:r>
      <w:r w:rsidRPr="002269E4">
        <w:rPr>
          <w:spacing w:val="-2"/>
        </w:rPr>
        <w:t xml:space="preserve"> </w:t>
      </w:r>
      <w:r w:rsidRPr="002269E4">
        <w:rPr>
          <w:spacing w:val="-4"/>
        </w:rPr>
        <w:t>2010</w:t>
      </w:r>
      <w:bookmarkEnd w:id="13"/>
      <w:bookmarkEnd w:id="14"/>
    </w:p>
    <w:p w14:paraId="72D456CC" w14:textId="77777777" w:rsidR="00F63C0D" w:rsidRPr="002269E4" w:rsidRDefault="00F63C0D">
      <w:pPr>
        <w:pStyle w:val="BodyText"/>
        <w:spacing w:before="29"/>
        <w:rPr>
          <w:rFonts w:ascii="Arial" w:hAnsi="Arial" w:cs="Arial"/>
          <w:b/>
        </w:rPr>
      </w:pPr>
    </w:p>
    <w:p w14:paraId="5712B423" w14:textId="77777777" w:rsidR="00F63C0D" w:rsidRPr="002269E4" w:rsidRDefault="00B01B89">
      <w:pPr>
        <w:pStyle w:val="BodyText"/>
        <w:spacing w:before="1" w:line="249" w:lineRule="auto"/>
        <w:ind w:left="1258" w:right="312" w:hanging="10"/>
        <w:jc w:val="both"/>
        <w:rPr>
          <w:rFonts w:ascii="Arial" w:hAnsi="Arial" w:cs="Arial"/>
        </w:rPr>
      </w:pPr>
      <w:r w:rsidRPr="002269E4">
        <w:rPr>
          <w:rFonts w:ascii="Arial" w:hAnsi="Arial" w:cs="Arial"/>
        </w:rPr>
        <w:t>The</w:t>
      </w:r>
      <w:r w:rsidRPr="002269E4">
        <w:rPr>
          <w:rFonts w:ascii="Arial" w:hAnsi="Arial" w:cs="Arial"/>
          <w:spacing w:val="-5"/>
        </w:rPr>
        <w:t xml:space="preserve"> </w:t>
      </w:r>
      <w:r w:rsidRPr="002269E4">
        <w:rPr>
          <w:rFonts w:ascii="Arial" w:hAnsi="Arial" w:cs="Arial"/>
        </w:rPr>
        <w:t>Equality</w:t>
      </w:r>
      <w:r w:rsidRPr="002269E4">
        <w:rPr>
          <w:rFonts w:ascii="Arial" w:hAnsi="Arial" w:cs="Arial"/>
          <w:spacing w:val="-5"/>
        </w:rPr>
        <w:t xml:space="preserve"> </w:t>
      </w:r>
      <w:r w:rsidRPr="002269E4">
        <w:rPr>
          <w:rFonts w:ascii="Arial" w:hAnsi="Arial" w:cs="Arial"/>
        </w:rPr>
        <w:t>Act</w:t>
      </w:r>
      <w:r w:rsidRPr="002269E4">
        <w:rPr>
          <w:rFonts w:ascii="Arial" w:hAnsi="Arial" w:cs="Arial"/>
          <w:spacing w:val="-6"/>
        </w:rPr>
        <w:t xml:space="preserve"> </w:t>
      </w:r>
      <w:r w:rsidRPr="002269E4">
        <w:rPr>
          <w:rFonts w:ascii="Arial" w:hAnsi="Arial" w:cs="Arial"/>
        </w:rPr>
        <w:t>states</w:t>
      </w:r>
      <w:r w:rsidRPr="002269E4">
        <w:rPr>
          <w:rFonts w:ascii="Arial" w:hAnsi="Arial" w:cs="Arial"/>
          <w:spacing w:val="-7"/>
        </w:rPr>
        <w:t xml:space="preserve"> </w:t>
      </w:r>
      <w:r w:rsidRPr="002269E4">
        <w:rPr>
          <w:rFonts w:ascii="Arial" w:hAnsi="Arial" w:cs="Arial"/>
        </w:rPr>
        <w:t>that</w:t>
      </w:r>
      <w:r w:rsidRPr="002269E4">
        <w:rPr>
          <w:rFonts w:ascii="Arial" w:hAnsi="Arial" w:cs="Arial"/>
          <w:spacing w:val="-4"/>
        </w:rPr>
        <w:t xml:space="preserve"> </w:t>
      </w:r>
      <w:r w:rsidRPr="002269E4">
        <w:rPr>
          <w:rFonts w:ascii="Arial" w:hAnsi="Arial" w:cs="Arial"/>
        </w:rPr>
        <w:t>public</w:t>
      </w:r>
      <w:r w:rsidRPr="002269E4">
        <w:rPr>
          <w:rFonts w:ascii="Arial" w:hAnsi="Arial" w:cs="Arial"/>
          <w:spacing w:val="-5"/>
        </w:rPr>
        <w:t xml:space="preserve"> </w:t>
      </w:r>
      <w:proofErr w:type="spellStart"/>
      <w:r w:rsidRPr="002269E4">
        <w:rPr>
          <w:rFonts w:ascii="Arial" w:hAnsi="Arial" w:cs="Arial"/>
        </w:rPr>
        <w:t>organisations</w:t>
      </w:r>
      <w:proofErr w:type="spellEnd"/>
      <w:r w:rsidRPr="002269E4">
        <w:rPr>
          <w:rFonts w:ascii="Arial" w:hAnsi="Arial" w:cs="Arial"/>
          <w:spacing w:val="-7"/>
        </w:rPr>
        <w:t xml:space="preserve"> </w:t>
      </w:r>
      <w:r w:rsidRPr="002269E4">
        <w:rPr>
          <w:rFonts w:ascii="Arial" w:hAnsi="Arial" w:cs="Arial"/>
        </w:rPr>
        <w:t>such</w:t>
      </w:r>
      <w:r w:rsidRPr="002269E4">
        <w:rPr>
          <w:rFonts w:ascii="Arial" w:hAnsi="Arial" w:cs="Arial"/>
          <w:spacing w:val="-5"/>
        </w:rPr>
        <w:t xml:space="preserve"> </w:t>
      </w:r>
      <w:r w:rsidRPr="002269E4">
        <w:rPr>
          <w:rFonts w:ascii="Arial" w:hAnsi="Arial" w:cs="Arial"/>
        </w:rPr>
        <w:t>as</w:t>
      </w:r>
      <w:r w:rsidRPr="002269E4">
        <w:rPr>
          <w:rFonts w:ascii="Arial" w:hAnsi="Arial" w:cs="Arial"/>
          <w:spacing w:val="-7"/>
        </w:rPr>
        <w:t xml:space="preserve"> </w:t>
      </w:r>
      <w:r w:rsidRPr="002269E4">
        <w:rPr>
          <w:rFonts w:ascii="Arial" w:hAnsi="Arial" w:cs="Arial"/>
        </w:rPr>
        <w:t>schools</w:t>
      </w:r>
      <w:r w:rsidRPr="002269E4">
        <w:rPr>
          <w:rFonts w:ascii="Arial" w:hAnsi="Arial" w:cs="Arial"/>
          <w:spacing w:val="-7"/>
        </w:rPr>
        <w:t xml:space="preserve"> </w:t>
      </w:r>
      <w:r w:rsidRPr="002269E4">
        <w:rPr>
          <w:rFonts w:ascii="Arial" w:hAnsi="Arial" w:cs="Arial"/>
        </w:rPr>
        <w:t>must</w:t>
      </w:r>
      <w:r w:rsidRPr="002269E4">
        <w:rPr>
          <w:rFonts w:ascii="Arial" w:hAnsi="Arial" w:cs="Arial"/>
          <w:spacing w:val="-6"/>
        </w:rPr>
        <w:t xml:space="preserve"> </w:t>
      </w:r>
      <w:r w:rsidRPr="002269E4">
        <w:rPr>
          <w:rFonts w:ascii="Arial" w:hAnsi="Arial" w:cs="Arial"/>
        </w:rPr>
        <w:t>not</w:t>
      </w:r>
      <w:r w:rsidRPr="002269E4">
        <w:rPr>
          <w:rFonts w:ascii="Arial" w:hAnsi="Arial" w:cs="Arial"/>
          <w:spacing w:val="-4"/>
        </w:rPr>
        <w:t xml:space="preserve"> </w:t>
      </w:r>
      <w:r w:rsidRPr="002269E4">
        <w:rPr>
          <w:rFonts w:ascii="Arial" w:hAnsi="Arial" w:cs="Arial"/>
        </w:rPr>
        <w:t>unlawfully discriminate against pupils because of their sex, race, disability, religion or belief, gender reassignment, pregnancy or maternity, or sexual orientation. This means schools must consider whether they are affording the same level of safeguarding to pupils with these protected characteristics as all other pupils.</w:t>
      </w:r>
    </w:p>
    <w:p w14:paraId="03958F71" w14:textId="77777777" w:rsidR="00F63C0D" w:rsidRPr="002269E4" w:rsidRDefault="00F63C0D">
      <w:pPr>
        <w:pStyle w:val="BodyText"/>
        <w:spacing w:before="15"/>
        <w:rPr>
          <w:rFonts w:ascii="Arial" w:hAnsi="Arial" w:cs="Arial"/>
        </w:rPr>
      </w:pPr>
    </w:p>
    <w:p w14:paraId="446A6AD0" w14:textId="642A7839" w:rsidR="00F63C0D" w:rsidRPr="002269E4" w:rsidRDefault="00B01B89" w:rsidP="00B05E56">
      <w:pPr>
        <w:pStyle w:val="BodyText"/>
        <w:spacing w:before="1" w:line="249" w:lineRule="auto"/>
        <w:ind w:left="1258" w:right="313" w:hanging="10"/>
        <w:jc w:val="both"/>
        <w:rPr>
          <w:rFonts w:ascii="Arial" w:hAnsi="Arial" w:cs="Arial"/>
        </w:rPr>
      </w:pPr>
      <w:r w:rsidRPr="002269E4">
        <w:rPr>
          <w:rFonts w:ascii="Arial" w:hAnsi="Arial" w:cs="Arial"/>
        </w:rPr>
        <w:t xml:space="preserve">Schools must be able to demonstrate that they have taken proportionate positive action and/or made reasonable adjustments </w:t>
      </w:r>
      <w:proofErr w:type="gramStart"/>
      <w:r w:rsidRPr="002269E4">
        <w:rPr>
          <w:rFonts w:ascii="Arial" w:hAnsi="Arial" w:cs="Arial"/>
        </w:rPr>
        <w:t>in order to</w:t>
      </w:r>
      <w:proofErr w:type="gramEnd"/>
      <w:r w:rsidRPr="002269E4">
        <w:rPr>
          <w:rFonts w:ascii="Arial" w:hAnsi="Arial" w:cs="Arial"/>
        </w:rPr>
        <w:t xml:space="preserve"> deal with the disadvantages faced by </w:t>
      </w:r>
    </w:p>
    <w:p w14:paraId="41908D79" w14:textId="77777777" w:rsidR="00F63C0D" w:rsidRPr="002269E4" w:rsidRDefault="00F63C0D">
      <w:pPr>
        <w:pStyle w:val="BodyText"/>
        <w:spacing w:before="25"/>
        <w:rPr>
          <w:rFonts w:ascii="Arial" w:hAnsi="Arial" w:cs="Arial"/>
        </w:rPr>
      </w:pPr>
    </w:p>
    <w:p w14:paraId="6190219D" w14:textId="77777777" w:rsidR="00F63C0D" w:rsidRPr="002269E4" w:rsidRDefault="00B01B89">
      <w:pPr>
        <w:pStyle w:val="Heading2"/>
        <w:ind w:left="1249"/>
        <w:jc w:val="both"/>
      </w:pPr>
      <w:bookmarkStart w:id="15" w:name="_Toc242781133"/>
      <w:bookmarkStart w:id="16" w:name="_Toc242782545"/>
      <w:r w:rsidRPr="002269E4">
        <w:t>Equality</w:t>
      </w:r>
      <w:r w:rsidRPr="002269E4">
        <w:rPr>
          <w:spacing w:val="-6"/>
        </w:rPr>
        <w:t xml:space="preserve"> </w:t>
      </w:r>
      <w:r w:rsidRPr="002269E4">
        <w:rPr>
          <w:spacing w:val="-4"/>
        </w:rPr>
        <w:t>Duty</w:t>
      </w:r>
      <w:bookmarkEnd w:id="15"/>
      <w:bookmarkEnd w:id="16"/>
    </w:p>
    <w:p w14:paraId="716668E3" w14:textId="77777777" w:rsidR="00F63C0D" w:rsidRPr="002269E4" w:rsidRDefault="00F63C0D">
      <w:pPr>
        <w:pStyle w:val="BodyText"/>
        <w:spacing w:before="30"/>
        <w:rPr>
          <w:rFonts w:ascii="Arial" w:hAnsi="Arial" w:cs="Arial"/>
          <w:b/>
        </w:rPr>
      </w:pPr>
    </w:p>
    <w:p w14:paraId="00D2B90A" w14:textId="77777777" w:rsidR="00F63C0D" w:rsidRPr="002269E4" w:rsidRDefault="00B01B89">
      <w:pPr>
        <w:pStyle w:val="BodyText"/>
        <w:ind w:left="1259" w:right="315" w:hanging="10"/>
        <w:jc w:val="both"/>
        <w:rPr>
          <w:rFonts w:ascii="Arial" w:hAnsi="Arial" w:cs="Arial"/>
        </w:rPr>
      </w:pPr>
      <w:r w:rsidRPr="002269E4">
        <w:rPr>
          <w:rFonts w:ascii="Arial" w:hAnsi="Arial" w:cs="Arial"/>
        </w:rPr>
        <w:t>Under</w:t>
      </w:r>
      <w:r w:rsidRPr="002269E4">
        <w:rPr>
          <w:rFonts w:ascii="Arial" w:hAnsi="Arial" w:cs="Arial"/>
          <w:spacing w:val="-6"/>
        </w:rPr>
        <w:t xml:space="preserve"> </w:t>
      </w:r>
      <w:r w:rsidRPr="002269E4">
        <w:rPr>
          <w:rFonts w:ascii="Arial" w:hAnsi="Arial" w:cs="Arial"/>
        </w:rPr>
        <w:t>the</w:t>
      </w:r>
      <w:r w:rsidRPr="002269E4">
        <w:rPr>
          <w:rFonts w:ascii="Arial" w:hAnsi="Arial" w:cs="Arial"/>
          <w:spacing w:val="-7"/>
        </w:rPr>
        <w:t xml:space="preserve"> </w:t>
      </w:r>
      <w:r w:rsidRPr="002269E4">
        <w:rPr>
          <w:rFonts w:ascii="Arial" w:hAnsi="Arial" w:cs="Arial"/>
        </w:rPr>
        <w:t>Equality</w:t>
      </w:r>
      <w:r w:rsidRPr="002269E4">
        <w:rPr>
          <w:rFonts w:ascii="Arial" w:hAnsi="Arial" w:cs="Arial"/>
          <w:spacing w:val="-8"/>
        </w:rPr>
        <w:t xml:space="preserve"> </w:t>
      </w:r>
      <w:r w:rsidRPr="002269E4">
        <w:rPr>
          <w:rFonts w:ascii="Arial" w:hAnsi="Arial" w:cs="Arial"/>
        </w:rPr>
        <w:t>Act,</w:t>
      </w:r>
      <w:r w:rsidRPr="002269E4">
        <w:rPr>
          <w:rFonts w:ascii="Arial" w:hAnsi="Arial" w:cs="Arial"/>
          <w:spacing w:val="-6"/>
        </w:rPr>
        <w:t xml:space="preserve"> </w:t>
      </w:r>
      <w:r w:rsidRPr="002269E4">
        <w:rPr>
          <w:rFonts w:ascii="Arial" w:hAnsi="Arial" w:cs="Arial"/>
        </w:rPr>
        <w:t>public</w:t>
      </w:r>
      <w:r w:rsidRPr="002269E4">
        <w:rPr>
          <w:rFonts w:ascii="Arial" w:hAnsi="Arial" w:cs="Arial"/>
          <w:spacing w:val="-7"/>
        </w:rPr>
        <w:t xml:space="preserve"> </w:t>
      </w:r>
      <w:proofErr w:type="spellStart"/>
      <w:r w:rsidRPr="002269E4">
        <w:rPr>
          <w:rFonts w:ascii="Arial" w:hAnsi="Arial" w:cs="Arial"/>
        </w:rPr>
        <w:t>organisations</w:t>
      </w:r>
      <w:proofErr w:type="spellEnd"/>
      <w:r w:rsidRPr="002269E4">
        <w:rPr>
          <w:rFonts w:ascii="Arial" w:hAnsi="Arial" w:cs="Arial"/>
          <w:spacing w:val="-7"/>
        </w:rPr>
        <w:t xml:space="preserve"> </w:t>
      </w:r>
      <w:r w:rsidRPr="002269E4">
        <w:rPr>
          <w:rFonts w:ascii="Arial" w:hAnsi="Arial" w:cs="Arial"/>
        </w:rPr>
        <w:t>such</w:t>
      </w:r>
      <w:r w:rsidRPr="002269E4">
        <w:rPr>
          <w:rFonts w:ascii="Arial" w:hAnsi="Arial" w:cs="Arial"/>
          <w:spacing w:val="-9"/>
        </w:rPr>
        <w:t xml:space="preserve"> </w:t>
      </w:r>
      <w:r w:rsidRPr="002269E4">
        <w:rPr>
          <w:rFonts w:ascii="Arial" w:hAnsi="Arial" w:cs="Arial"/>
        </w:rPr>
        <w:t>as</w:t>
      </w:r>
      <w:r w:rsidRPr="002269E4">
        <w:rPr>
          <w:rFonts w:ascii="Arial" w:hAnsi="Arial" w:cs="Arial"/>
          <w:spacing w:val="-7"/>
        </w:rPr>
        <w:t xml:space="preserve"> </w:t>
      </w:r>
      <w:r w:rsidRPr="002269E4">
        <w:rPr>
          <w:rFonts w:ascii="Arial" w:hAnsi="Arial" w:cs="Arial"/>
        </w:rPr>
        <w:t>schools</w:t>
      </w:r>
      <w:r w:rsidRPr="002269E4">
        <w:rPr>
          <w:rFonts w:ascii="Arial" w:hAnsi="Arial" w:cs="Arial"/>
          <w:spacing w:val="-7"/>
        </w:rPr>
        <w:t xml:space="preserve"> </w:t>
      </w:r>
      <w:r w:rsidRPr="002269E4">
        <w:rPr>
          <w:rFonts w:ascii="Arial" w:hAnsi="Arial" w:cs="Arial"/>
        </w:rPr>
        <w:t>have</w:t>
      </w:r>
      <w:r w:rsidRPr="002269E4">
        <w:rPr>
          <w:rFonts w:ascii="Arial" w:hAnsi="Arial" w:cs="Arial"/>
          <w:spacing w:val="-7"/>
        </w:rPr>
        <w:t xml:space="preserve"> </w:t>
      </w:r>
      <w:r w:rsidRPr="002269E4">
        <w:rPr>
          <w:rFonts w:ascii="Arial" w:hAnsi="Arial" w:cs="Arial"/>
        </w:rPr>
        <w:t>a</w:t>
      </w:r>
      <w:r w:rsidRPr="002269E4">
        <w:rPr>
          <w:rFonts w:ascii="Arial" w:hAnsi="Arial" w:cs="Arial"/>
          <w:spacing w:val="-9"/>
        </w:rPr>
        <w:t xml:space="preserve"> </w:t>
      </w:r>
      <w:r w:rsidRPr="002269E4">
        <w:rPr>
          <w:rFonts w:ascii="Arial" w:hAnsi="Arial" w:cs="Arial"/>
        </w:rPr>
        <w:t>duty</w:t>
      </w:r>
      <w:r w:rsidRPr="002269E4">
        <w:rPr>
          <w:rFonts w:ascii="Arial" w:hAnsi="Arial" w:cs="Arial"/>
          <w:spacing w:val="-8"/>
        </w:rPr>
        <w:t xml:space="preserve"> </w:t>
      </w:r>
      <w:r w:rsidRPr="002269E4">
        <w:rPr>
          <w:rFonts w:ascii="Arial" w:hAnsi="Arial" w:cs="Arial"/>
        </w:rPr>
        <w:t>to</w:t>
      </w:r>
      <w:r w:rsidRPr="002269E4">
        <w:rPr>
          <w:rFonts w:ascii="Arial" w:hAnsi="Arial" w:cs="Arial"/>
          <w:spacing w:val="-7"/>
        </w:rPr>
        <w:t xml:space="preserve"> </w:t>
      </w:r>
      <w:r w:rsidRPr="002269E4">
        <w:rPr>
          <w:rFonts w:ascii="Arial" w:hAnsi="Arial" w:cs="Arial"/>
        </w:rPr>
        <w:t>eliminate unlawful discrimination, harassment and victimisation and ensure equality of opportunity</w:t>
      </w:r>
      <w:r w:rsidRPr="002269E4">
        <w:rPr>
          <w:rFonts w:ascii="Arial" w:hAnsi="Arial" w:cs="Arial"/>
          <w:spacing w:val="-11"/>
        </w:rPr>
        <w:t xml:space="preserve"> </w:t>
      </w:r>
      <w:r w:rsidRPr="002269E4">
        <w:rPr>
          <w:rFonts w:ascii="Arial" w:hAnsi="Arial" w:cs="Arial"/>
        </w:rPr>
        <w:t>for</w:t>
      </w:r>
      <w:r w:rsidRPr="002269E4">
        <w:rPr>
          <w:rFonts w:ascii="Arial" w:hAnsi="Arial" w:cs="Arial"/>
          <w:spacing w:val="-8"/>
        </w:rPr>
        <w:t xml:space="preserve"> </w:t>
      </w:r>
      <w:r w:rsidRPr="002269E4">
        <w:rPr>
          <w:rFonts w:ascii="Arial" w:hAnsi="Arial" w:cs="Arial"/>
        </w:rPr>
        <w:t>all</w:t>
      </w:r>
      <w:r w:rsidRPr="002269E4">
        <w:rPr>
          <w:rFonts w:ascii="Arial" w:hAnsi="Arial" w:cs="Arial"/>
          <w:spacing w:val="-7"/>
        </w:rPr>
        <w:t xml:space="preserve"> </w:t>
      </w:r>
      <w:r w:rsidRPr="002269E4">
        <w:rPr>
          <w:rFonts w:ascii="Arial" w:hAnsi="Arial" w:cs="Arial"/>
        </w:rPr>
        <w:t>pupils.</w:t>
      </w:r>
      <w:r w:rsidRPr="002269E4">
        <w:rPr>
          <w:rFonts w:ascii="Arial" w:hAnsi="Arial" w:cs="Arial"/>
          <w:spacing w:val="-7"/>
        </w:rPr>
        <w:t xml:space="preserve"> </w:t>
      </w:r>
      <w:r w:rsidRPr="002269E4">
        <w:rPr>
          <w:rFonts w:ascii="Arial" w:hAnsi="Arial" w:cs="Arial"/>
        </w:rPr>
        <w:t>When</w:t>
      </w:r>
      <w:r w:rsidRPr="002269E4">
        <w:rPr>
          <w:rFonts w:ascii="Arial" w:hAnsi="Arial" w:cs="Arial"/>
          <w:spacing w:val="-9"/>
        </w:rPr>
        <w:t xml:space="preserve"> </w:t>
      </w:r>
      <w:r w:rsidRPr="002269E4">
        <w:rPr>
          <w:rFonts w:ascii="Arial" w:hAnsi="Arial" w:cs="Arial"/>
        </w:rPr>
        <w:t>making</w:t>
      </w:r>
      <w:r w:rsidRPr="002269E4">
        <w:rPr>
          <w:rFonts w:ascii="Arial" w:hAnsi="Arial" w:cs="Arial"/>
          <w:spacing w:val="-7"/>
        </w:rPr>
        <w:t xml:space="preserve"> </w:t>
      </w:r>
      <w:r w:rsidRPr="002269E4">
        <w:rPr>
          <w:rFonts w:ascii="Arial" w:hAnsi="Arial" w:cs="Arial"/>
        </w:rPr>
        <w:t>decisions,</w:t>
      </w:r>
      <w:r w:rsidRPr="002269E4">
        <w:rPr>
          <w:rFonts w:ascii="Arial" w:hAnsi="Arial" w:cs="Arial"/>
          <w:spacing w:val="-10"/>
        </w:rPr>
        <w:t xml:space="preserve"> </w:t>
      </w:r>
      <w:r w:rsidRPr="002269E4">
        <w:rPr>
          <w:rFonts w:ascii="Arial" w:hAnsi="Arial" w:cs="Arial"/>
        </w:rPr>
        <w:t>schools</w:t>
      </w:r>
      <w:r w:rsidRPr="002269E4">
        <w:rPr>
          <w:rFonts w:ascii="Arial" w:hAnsi="Arial" w:cs="Arial"/>
          <w:spacing w:val="-7"/>
        </w:rPr>
        <w:t xml:space="preserve"> </w:t>
      </w:r>
      <w:r w:rsidRPr="002269E4">
        <w:rPr>
          <w:rFonts w:ascii="Arial" w:hAnsi="Arial" w:cs="Arial"/>
        </w:rPr>
        <w:t>must</w:t>
      </w:r>
      <w:r w:rsidRPr="002269E4">
        <w:rPr>
          <w:rFonts w:ascii="Arial" w:hAnsi="Arial" w:cs="Arial"/>
          <w:spacing w:val="-7"/>
        </w:rPr>
        <w:t xml:space="preserve"> </w:t>
      </w:r>
      <w:r w:rsidRPr="002269E4">
        <w:rPr>
          <w:rFonts w:ascii="Arial" w:hAnsi="Arial" w:cs="Arial"/>
        </w:rPr>
        <w:t>be</w:t>
      </w:r>
      <w:r w:rsidRPr="002269E4">
        <w:rPr>
          <w:rFonts w:ascii="Arial" w:hAnsi="Arial" w:cs="Arial"/>
          <w:spacing w:val="-7"/>
        </w:rPr>
        <w:t xml:space="preserve"> </w:t>
      </w:r>
      <w:r w:rsidRPr="002269E4">
        <w:rPr>
          <w:rFonts w:ascii="Arial" w:hAnsi="Arial" w:cs="Arial"/>
        </w:rPr>
        <w:t>aware</w:t>
      </w:r>
      <w:r w:rsidRPr="002269E4">
        <w:rPr>
          <w:rFonts w:ascii="Arial" w:hAnsi="Arial" w:cs="Arial"/>
          <w:spacing w:val="-7"/>
        </w:rPr>
        <w:t xml:space="preserve"> </w:t>
      </w:r>
      <w:r w:rsidRPr="002269E4">
        <w:rPr>
          <w:rFonts w:ascii="Arial" w:hAnsi="Arial" w:cs="Arial"/>
        </w:rPr>
        <w:t>of</w:t>
      </w:r>
      <w:r w:rsidRPr="002269E4">
        <w:rPr>
          <w:rFonts w:ascii="Arial" w:hAnsi="Arial" w:cs="Arial"/>
          <w:spacing w:val="-7"/>
        </w:rPr>
        <w:t xml:space="preserve"> </w:t>
      </w:r>
      <w:r w:rsidRPr="002269E4">
        <w:rPr>
          <w:rFonts w:ascii="Arial" w:hAnsi="Arial" w:cs="Arial"/>
        </w:rPr>
        <w:t>this</w:t>
      </w:r>
      <w:r w:rsidRPr="002269E4">
        <w:rPr>
          <w:rFonts w:ascii="Arial" w:hAnsi="Arial" w:cs="Arial"/>
          <w:spacing w:val="-7"/>
        </w:rPr>
        <w:t xml:space="preserve"> </w:t>
      </w:r>
      <w:r w:rsidRPr="002269E4">
        <w:rPr>
          <w:rFonts w:ascii="Arial" w:hAnsi="Arial" w:cs="Arial"/>
        </w:rPr>
        <w:t>duty and</w:t>
      </w:r>
      <w:r w:rsidRPr="002269E4">
        <w:rPr>
          <w:rFonts w:ascii="Arial" w:hAnsi="Arial" w:cs="Arial"/>
          <w:spacing w:val="-10"/>
        </w:rPr>
        <w:t xml:space="preserve"> </w:t>
      </w:r>
      <w:r w:rsidRPr="002269E4">
        <w:rPr>
          <w:rFonts w:ascii="Arial" w:hAnsi="Arial" w:cs="Arial"/>
        </w:rPr>
        <w:t>ensure</w:t>
      </w:r>
      <w:r w:rsidRPr="002269E4">
        <w:rPr>
          <w:rFonts w:ascii="Arial" w:hAnsi="Arial" w:cs="Arial"/>
          <w:spacing w:val="-12"/>
        </w:rPr>
        <w:t xml:space="preserve"> </w:t>
      </w:r>
      <w:r w:rsidRPr="002269E4">
        <w:rPr>
          <w:rFonts w:ascii="Arial" w:hAnsi="Arial" w:cs="Arial"/>
        </w:rPr>
        <w:t>that</w:t>
      </w:r>
      <w:r w:rsidRPr="002269E4">
        <w:rPr>
          <w:rFonts w:ascii="Arial" w:hAnsi="Arial" w:cs="Arial"/>
          <w:spacing w:val="-11"/>
        </w:rPr>
        <w:t xml:space="preserve"> </w:t>
      </w:r>
      <w:r w:rsidRPr="002269E4">
        <w:rPr>
          <w:rFonts w:ascii="Arial" w:hAnsi="Arial" w:cs="Arial"/>
        </w:rPr>
        <w:t>decisions</w:t>
      </w:r>
      <w:r w:rsidRPr="002269E4">
        <w:rPr>
          <w:rFonts w:ascii="Arial" w:hAnsi="Arial" w:cs="Arial"/>
          <w:spacing w:val="-9"/>
        </w:rPr>
        <w:t xml:space="preserve"> </w:t>
      </w:r>
      <w:r w:rsidRPr="002269E4">
        <w:rPr>
          <w:rFonts w:ascii="Arial" w:hAnsi="Arial" w:cs="Arial"/>
        </w:rPr>
        <w:t>do</w:t>
      </w:r>
      <w:r w:rsidRPr="002269E4">
        <w:rPr>
          <w:rFonts w:ascii="Arial" w:hAnsi="Arial" w:cs="Arial"/>
          <w:spacing w:val="-10"/>
        </w:rPr>
        <w:t xml:space="preserve"> </w:t>
      </w:r>
      <w:r w:rsidRPr="002269E4">
        <w:rPr>
          <w:rFonts w:ascii="Arial" w:hAnsi="Arial" w:cs="Arial"/>
        </w:rPr>
        <w:t>not</w:t>
      </w:r>
      <w:r w:rsidRPr="002269E4">
        <w:rPr>
          <w:rFonts w:ascii="Arial" w:hAnsi="Arial" w:cs="Arial"/>
          <w:spacing w:val="-11"/>
        </w:rPr>
        <w:t xml:space="preserve"> </w:t>
      </w:r>
      <w:r w:rsidRPr="002269E4">
        <w:rPr>
          <w:rFonts w:ascii="Arial" w:hAnsi="Arial" w:cs="Arial"/>
        </w:rPr>
        <w:t>unlawfully</w:t>
      </w:r>
      <w:r w:rsidRPr="002269E4">
        <w:rPr>
          <w:rFonts w:ascii="Arial" w:hAnsi="Arial" w:cs="Arial"/>
          <w:spacing w:val="-9"/>
        </w:rPr>
        <w:t xml:space="preserve"> </w:t>
      </w:r>
      <w:r w:rsidRPr="002269E4">
        <w:rPr>
          <w:rFonts w:ascii="Arial" w:hAnsi="Arial" w:cs="Arial"/>
        </w:rPr>
        <w:t>discriminate</w:t>
      </w:r>
      <w:r w:rsidRPr="002269E4">
        <w:rPr>
          <w:rFonts w:ascii="Arial" w:hAnsi="Arial" w:cs="Arial"/>
          <w:spacing w:val="-10"/>
        </w:rPr>
        <w:t xml:space="preserve"> </w:t>
      </w:r>
      <w:r w:rsidRPr="002269E4">
        <w:rPr>
          <w:rFonts w:ascii="Arial" w:hAnsi="Arial" w:cs="Arial"/>
        </w:rPr>
        <w:t>against</w:t>
      </w:r>
      <w:r w:rsidRPr="002269E4">
        <w:rPr>
          <w:rFonts w:ascii="Arial" w:hAnsi="Arial" w:cs="Arial"/>
          <w:spacing w:val="-8"/>
        </w:rPr>
        <w:t xml:space="preserve"> </w:t>
      </w:r>
      <w:r w:rsidRPr="002269E4">
        <w:rPr>
          <w:rFonts w:ascii="Arial" w:hAnsi="Arial" w:cs="Arial"/>
        </w:rPr>
        <w:t>groups</w:t>
      </w:r>
      <w:r w:rsidRPr="002269E4">
        <w:rPr>
          <w:rFonts w:ascii="Arial" w:hAnsi="Arial" w:cs="Arial"/>
          <w:spacing w:val="-12"/>
        </w:rPr>
        <w:t xml:space="preserve"> </w:t>
      </w:r>
      <w:r w:rsidRPr="002269E4">
        <w:rPr>
          <w:rFonts w:ascii="Arial" w:hAnsi="Arial" w:cs="Arial"/>
        </w:rPr>
        <w:t>of</w:t>
      </w:r>
      <w:r w:rsidRPr="002269E4">
        <w:rPr>
          <w:rFonts w:ascii="Arial" w:hAnsi="Arial" w:cs="Arial"/>
          <w:spacing w:val="-13"/>
        </w:rPr>
        <w:t xml:space="preserve"> </w:t>
      </w:r>
      <w:r w:rsidRPr="002269E4">
        <w:rPr>
          <w:rFonts w:ascii="Arial" w:hAnsi="Arial" w:cs="Arial"/>
        </w:rPr>
        <w:t>pupils</w:t>
      </w:r>
      <w:r w:rsidRPr="002269E4">
        <w:rPr>
          <w:rFonts w:ascii="Arial" w:hAnsi="Arial" w:cs="Arial"/>
          <w:spacing w:val="-9"/>
        </w:rPr>
        <w:t xml:space="preserve"> </w:t>
      </w:r>
      <w:r w:rsidRPr="002269E4">
        <w:rPr>
          <w:rFonts w:ascii="Arial" w:hAnsi="Arial" w:cs="Arial"/>
        </w:rPr>
        <w:t>who are</w:t>
      </w:r>
      <w:r w:rsidRPr="002269E4">
        <w:rPr>
          <w:rFonts w:ascii="Arial" w:hAnsi="Arial" w:cs="Arial"/>
          <w:spacing w:val="-11"/>
        </w:rPr>
        <w:t xml:space="preserve"> </w:t>
      </w:r>
      <w:r w:rsidRPr="002269E4">
        <w:rPr>
          <w:rFonts w:ascii="Arial" w:hAnsi="Arial" w:cs="Arial"/>
        </w:rPr>
        <w:t>protected</w:t>
      </w:r>
      <w:r w:rsidRPr="002269E4">
        <w:rPr>
          <w:rFonts w:ascii="Arial" w:hAnsi="Arial" w:cs="Arial"/>
          <w:spacing w:val="-14"/>
        </w:rPr>
        <w:t xml:space="preserve"> </w:t>
      </w:r>
      <w:r w:rsidRPr="002269E4">
        <w:rPr>
          <w:rFonts w:ascii="Arial" w:hAnsi="Arial" w:cs="Arial"/>
        </w:rPr>
        <w:t>under</w:t>
      </w:r>
      <w:r w:rsidRPr="002269E4">
        <w:rPr>
          <w:rFonts w:ascii="Arial" w:hAnsi="Arial" w:cs="Arial"/>
          <w:spacing w:val="-12"/>
        </w:rPr>
        <w:t xml:space="preserve"> </w:t>
      </w:r>
      <w:r w:rsidRPr="002269E4">
        <w:rPr>
          <w:rFonts w:ascii="Arial" w:hAnsi="Arial" w:cs="Arial"/>
        </w:rPr>
        <w:t>the</w:t>
      </w:r>
      <w:r w:rsidRPr="002269E4">
        <w:rPr>
          <w:rFonts w:ascii="Arial" w:hAnsi="Arial" w:cs="Arial"/>
          <w:spacing w:val="-14"/>
        </w:rPr>
        <w:t xml:space="preserve"> </w:t>
      </w:r>
      <w:r w:rsidRPr="002269E4">
        <w:rPr>
          <w:rFonts w:ascii="Arial" w:hAnsi="Arial" w:cs="Arial"/>
        </w:rPr>
        <w:t>Act.</w:t>
      </w:r>
      <w:r w:rsidRPr="002269E4">
        <w:rPr>
          <w:rFonts w:ascii="Arial" w:hAnsi="Arial" w:cs="Arial"/>
          <w:spacing w:val="-10"/>
        </w:rPr>
        <w:t xml:space="preserve"> </w:t>
      </w:r>
      <w:r w:rsidRPr="002269E4">
        <w:rPr>
          <w:rFonts w:ascii="Arial" w:hAnsi="Arial" w:cs="Arial"/>
        </w:rPr>
        <w:t>For</w:t>
      </w:r>
      <w:r w:rsidRPr="002269E4">
        <w:rPr>
          <w:rFonts w:ascii="Arial" w:hAnsi="Arial" w:cs="Arial"/>
          <w:spacing w:val="-10"/>
        </w:rPr>
        <w:t xml:space="preserve"> </w:t>
      </w:r>
      <w:r w:rsidRPr="002269E4">
        <w:rPr>
          <w:rFonts w:ascii="Arial" w:hAnsi="Arial" w:cs="Arial"/>
        </w:rPr>
        <w:t>example,</w:t>
      </w:r>
      <w:r w:rsidRPr="002269E4">
        <w:rPr>
          <w:rFonts w:ascii="Arial" w:hAnsi="Arial" w:cs="Arial"/>
          <w:spacing w:val="-10"/>
        </w:rPr>
        <w:t xml:space="preserve"> </w:t>
      </w:r>
      <w:r w:rsidRPr="002269E4">
        <w:rPr>
          <w:rFonts w:ascii="Arial" w:hAnsi="Arial" w:cs="Arial"/>
        </w:rPr>
        <w:t>schools</w:t>
      </w:r>
      <w:r w:rsidRPr="002269E4">
        <w:rPr>
          <w:rFonts w:ascii="Arial" w:hAnsi="Arial" w:cs="Arial"/>
          <w:spacing w:val="-11"/>
        </w:rPr>
        <w:t xml:space="preserve"> </w:t>
      </w:r>
      <w:r w:rsidRPr="002269E4">
        <w:rPr>
          <w:rFonts w:ascii="Arial" w:hAnsi="Arial" w:cs="Arial"/>
        </w:rPr>
        <w:t>should</w:t>
      </w:r>
      <w:r w:rsidRPr="002269E4">
        <w:rPr>
          <w:rFonts w:ascii="Arial" w:hAnsi="Arial" w:cs="Arial"/>
          <w:spacing w:val="-11"/>
        </w:rPr>
        <w:t xml:space="preserve"> </w:t>
      </w:r>
      <w:r w:rsidRPr="002269E4">
        <w:rPr>
          <w:rFonts w:ascii="Arial" w:hAnsi="Arial" w:cs="Arial"/>
        </w:rPr>
        <w:t>be</w:t>
      </w:r>
      <w:r w:rsidRPr="002269E4">
        <w:rPr>
          <w:rFonts w:ascii="Arial" w:hAnsi="Arial" w:cs="Arial"/>
          <w:spacing w:val="-11"/>
        </w:rPr>
        <w:t xml:space="preserve"> </w:t>
      </w:r>
      <w:r w:rsidRPr="002269E4">
        <w:rPr>
          <w:rFonts w:ascii="Arial" w:hAnsi="Arial" w:cs="Arial"/>
        </w:rPr>
        <w:t>aware</w:t>
      </w:r>
      <w:r w:rsidRPr="002269E4">
        <w:rPr>
          <w:rFonts w:ascii="Arial" w:hAnsi="Arial" w:cs="Arial"/>
          <w:spacing w:val="-11"/>
        </w:rPr>
        <w:t xml:space="preserve"> </w:t>
      </w:r>
      <w:r w:rsidRPr="002269E4">
        <w:rPr>
          <w:rFonts w:ascii="Arial" w:hAnsi="Arial" w:cs="Arial"/>
        </w:rPr>
        <w:t>that</w:t>
      </w:r>
      <w:r w:rsidRPr="002269E4">
        <w:rPr>
          <w:rFonts w:ascii="Arial" w:hAnsi="Arial" w:cs="Arial"/>
          <w:spacing w:val="-10"/>
        </w:rPr>
        <w:t xml:space="preserve"> </w:t>
      </w:r>
      <w:r w:rsidRPr="002269E4">
        <w:rPr>
          <w:rFonts w:ascii="Arial" w:hAnsi="Arial" w:cs="Arial"/>
        </w:rPr>
        <w:t>some</w:t>
      </w:r>
      <w:r w:rsidRPr="002269E4">
        <w:rPr>
          <w:rFonts w:ascii="Arial" w:hAnsi="Arial" w:cs="Arial"/>
          <w:spacing w:val="-11"/>
        </w:rPr>
        <w:t xml:space="preserve"> </w:t>
      </w:r>
      <w:r w:rsidRPr="002269E4">
        <w:rPr>
          <w:rFonts w:ascii="Arial" w:hAnsi="Arial" w:cs="Arial"/>
        </w:rPr>
        <w:t>groups of</w:t>
      </w:r>
      <w:r w:rsidRPr="002269E4">
        <w:rPr>
          <w:rFonts w:ascii="Arial" w:hAnsi="Arial" w:cs="Arial"/>
          <w:spacing w:val="32"/>
        </w:rPr>
        <w:t xml:space="preserve"> </w:t>
      </w:r>
      <w:r w:rsidRPr="002269E4">
        <w:rPr>
          <w:rFonts w:ascii="Arial" w:hAnsi="Arial" w:cs="Arial"/>
        </w:rPr>
        <w:t>pupils,</w:t>
      </w:r>
      <w:r w:rsidRPr="002269E4">
        <w:rPr>
          <w:rFonts w:ascii="Arial" w:hAnsi="Arial" w:cs="Arial"/>
          <w:spacing w:val="31"/>
        </w:rPr>
        <w:t xml:space="preserve"> </w:t>
      </w:r>
      <w:r w:rsidRPr="002269E4">
        <w:rPr>
          <w:rFonts w:ascii="Arial" w:hAnsi="Arial" w:cs="Arial"/>
        </w:rPr>
        <w:t>for</w:t>
      </w:r>
      <w:r w:rsidRPr="002269E4">
        <w:rPr>
          <w:rFonts w:ascii="Arial" w:hAnsi="Arial" w:cs="Arial"/>
          <w:spacing w:val="34"/>
        </w:rPr>
        <w:t xml:space="preserve"> </w:t>
      </w:r>
      <w:r w:rsidRPr="002269E4">
        <w:rPr>
          <w:rFonts w:ascii="Arial" w:hAnsi="Arial" w:cs="Arial"/>
        </w:rPr>
        <w:t>examples</w:t>
      </w:r>
      <w:r w:rsidRPr="002269E4">
        <w:rPr>
          <w:rFonts w:ascii="Arial" w:hAnsi="Arial" w:cs="Arial"/>
          <w:spacing w:val="31"/>
        </w:rPr>
        <w:t xml:space="preserve"> </w:t>
      </w:r>
      <w:r w:rsidRPr="002269E4">
        <w:rPr>
          <w:rFonts w:ascii="Arial" w:hAnsi="Arial" w:cs="Arial"/>
        </w:rPr>
        <w:t>girls</w:t>
      </w:r>
      <w:r w:rsidRPr="002269E4">
        <w:rPr>
          <w:rFonts w:ascii="Arial" w:hAnsi="Arial" w:cs="Arial"/>
          <w:spacing w:val="33"/>
        </w:rPr>
        <w:t xml:space="preserve"> </w:t>
      </w:r>
      <w:r w:rsidRPr="002269E4">
        <w:rPr>
          <w:rFonts w:ascii="Arial" w:hAnsi="Arial" w:cs="Arial"/>
        </w:rPr>
        <w:t>or</w:t>
      </w:r>
      <w:r w:rsidRPr="002269E4">
        <w:rPr>
          <w:rFonts w:ascii="Arial" w:hAnsi="Arial" w:cs="Arial"/>
          <w:spacing w:val="34"/>
        </w:rPr>
        <w:t xml:space="preserve"> </w:t>
      </w:r>
      <w:r w:rsidRPr="002269E4">
        <w:rPr>
          <w:rFonts w:ascii="Arial" w:hAnsi="Arial" w:cs="Arial"/>
        </w:rPr>
        <w:t>LGBTQ</w:t>
      </w:r>
      <w:r w:rsidRPr="002269E4">
        <w:rPr>
          <w:rFonts w:ascii="Arial" w:hAnsi="Arial" w:cs="Arial"/>
          <w:spacing w:val="32"/>
        </w:rPr>
        <w:t xml:space="preserve"> </w:t>
      </w:r>
      <w:r w:rsidRPr="002269E4">
        <w:rPr>
          <w:rFonts w:ascii="Arial" w:hAnsi="Arial" w:cs="Arial"/>
        </w:rPr>
        <w:t>pupils</w:t>
      </w:r>
      <w:r w:rsidRPr="002269E4">
        <w:rPr>
          <w:rFonts w:ascii="Arial" w:hAnsi="Arial" w:cs="Arial"/>
          <w:spacing w:val="33"/>
        </w:rPr>
        <w:t xml:space="preserve"> </w:t>
      </w:r>
      <w:r w:rsidRPr="002269E4">
        <w:rPr>
          <w:rFonts w:ascii="Arial" w:hAnsi="Arial" w:cs="Arial"/>
        </w:rPr>
        <w:t>may</w:t>
      </w:r>
      <w:r w:rsidRPr="002269E4">
        <w:rPr>
          <w:rFonts w:ascii="Arial" w:hAnsi="Arial" w:cs="Arial"/>
          <w:spacing w:val="33"/>
        </w:rPr>
        <w:t xml:space="preserve"> </w:t>
      </w:r>
      <w:r w:rsidRPr="002269E4">
        <w:rPr>
          <w:rFonts w:ascii="Arial" w:hAnsi="Arial" w:cs="Arial"/>
        </w:rPr>
        <w:t>be</w:t>
      </w:r>
      <w:r w:rsidRPr="002269E4">
        <w:rPr>
          <w:rFonts w:ascii="Arial" w:hAnsi="Arial" w:cs="Arial"/>
          <w:spacing w:val="31"/>
        </w:rPr>
        <w:t xml:space="preserve"> </w:t>
      </w:r>
      <w:r w:rsidRPr="002269E4">
        <w:rPr>
          <w:rFonts w:ascii="Arial" w:hAnsi="Arial" w:cs="Arial"/>
        </w:rPr>
        <w:t>more</w:t>
      </w:r>
      <w:r w:rsidRPr="002269E4">
        <w:rPr>
          <w:rFonts w:ascii="Arial" w:hAnsi="Arial" w:cs="Arial"/>
          <w:spacing w:val="32"/>
        </w:rPr>
        <w:t xml:space="preserve"> </w:t>
      </w:r>
      <w:r w:rsidRPr="002269E4">
        <w:rPr>
          <w:rFonts w:ascii="Arial" w:hAnsi="Arial" w:cs="Arial"/>
        </w:rPr>
        <w:t>vulnerable</w:t>
      </w:r>
      <w:r w:rsidRPr="002269E4">
        <w:rPr>
          <w:rFonts w:ascii="Arial" w:hAnsi="Arial" w:cs="Arial"/>
          <w:spacing w:val="32"/>
        </w:rPr>
        <w:t xml:space="preserve"> </w:t>
      </w:r>
      <w:r w:rsidRPr="002269E4">
        <w:rPr>
          <w:rFonts w:ascii="Arial" w:hAnsi="Arial" w:cs="Arial"/>
        </w:rPr>
        <w:t>to</w:t>
      </w:r>
      <w:r w:rsidRPr="002269E4">
        <w:rPr>
          <w:rFonts w:ascii="Arial" w:hAnsi="Arial" w:cs="Arial"/>
          <w:spacing w:val="33"/>
        </w:rPr>
        <w:t xml:space="preserve"> </w:t>
      </w:r>
      <w:r w:rsidRPr="002269E4">
        <w:rPr>
          <w:rFonts w:ascii="Arial" w:hAnsi="Arial" w:cs="Arial"/>
          <w:spacing w:val="-2"/>
        </w:rPr>
        <w:t>sexual</w:t>
      </w:r>
    </w:p>
    <w:p w14:paraId="2F116FC1" w14:textId="77777777" w:rsidR="00F63C0D" w:rsidRPr="002269E4" w:rsidRDefault="00B01B89">
      <w:pPr>
        <w:pStyle w:val="BodyText"/>
        <w:spacing w:before="3"/>
        <w:rPr>
          <w:rFonts w:ascii="Arial" w:hAnsi="Arial" w:cs="Arial"/>
          <w:sz w:val="5"/>
        </w:rPr>
      </w:pPr>
      <w:r w:rsidRPr="002269E4">
        <w:rPr>
          <w:rFonts w:ascii="Arial" w:hAnsi="Arial" w:cs="Arial"/>
          <w:noProof/>
          <w:sz w:val="5"/>
        </w:rPr>
        <mc:AlternateContent>
          <mc:Choice Requires="wps">
            <w:drawing>
              <wp:anchor distT="0" distB="0" distL="0" distR="0" simplePos="0" relativeHeight="251744768" behindDoc="1" locked="0" layoutInCell="1" allowOverlap="1" wp14:anchorId="690D6B97" wp14:editId="42E56D67">
                <wp:simplePos x="0" y="0"/>
                <wp:positionH relativeFrom="page">
                  <wp:posOffset>1581785</wp:posOffset>
                </wp:positionH>
                <wp:positionV relativeFrom="paragraph">
                  <wp:posOffset>53832</wp:posOffset>
                </wp:positionV>
                <wp:extent cx="4813300" cy="8890"/>
                <wp:effectExtent l="0" t="0" r="0" b="0"/>
                <wp:wrapTopAndBottom/>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3300" cy="8890"/>
                        </a:xfrm>
                        <a:custGeom>
                          <a:avLst/>
                          <a:gdLst/>
                          <a:ahLst/>
                          <a:cxnLst/>
                          <a:rect l="l" t="t" r="r" b="b"/>
                          <a:pathLst>
                            <a:path w="4813300" h="8890">
                              <a:moveTo>
                                <a:pt x="4813300" y="0"/>
                              </a:moveTo>
                              <a:lnTo>
                                <a:pt x="0" y="0"/>
                              </a:lnTo>
                              <a:lnTo>
                                <a:pt x="0" y="8572"/>
                              </a:lnTo>
                              <a:lnTo>
                                <a:pt x="4813300" y="8572"/>
                              </a:lnTo>
                              <a:lnTo>
                                <a:pt x="4813300" y="0"/>
                              </a:lnTo>
                              <a:close/>
                            </a:path>
                          </a:pathLst>
                        </a:custGeom>
                        <a:solidFill>
                          <a:srgbClr val="DADADA"/>
                        </a:solidFill>
                      </wps:spPr>
                      <wps:bodyPr wrap="square" lIns="0" tIns="0" rIns="0" bIns="0" rtlCol="0">
                        <a:prstTxWarp prst="textNoShape">
                          <a:avLst/>
                        </a:prstTxWarp>
                        <a:noAutofit/>
                      </wps:bodyPr>
                    </wps:wsp>
                  </a:graphicData>
                </a:graphic>
              </wp:anchor>
            </w:drawing>
          </mc:Choice>
          <mc:Fallback>
            <w:pict>
              <v:shape w14:anchorId="50B71A05" id="Graphic 91" o:spid="_x0000_s1026" style="position:absolute;margin-left:124.55pt;margin-top:4.25pt;width:379pt;height:.7pt;z-index:-251571712;visibility:visible;mso-wrap-style:square;mso-wrap-distance-left:0;mso-wrap-distance-top:0;mso-wrap-distance-right:0;mso-wrap-distance-bottom:0;mso-position-horizontal:absolute;mso-position-horizontal-relative:page;mso-position-vertical:absolute;mso-position-vertical-relative:text;v-text-anchor:top" coordsize="48133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" path="m4813300,l,,,8572r4813300,l4813300,xe" fillcolor="#dadada" stroked="f">
                <v:path arrowok="t"/>
                <w10:wrap type="topAndBottom" anchorx="page"/>
              </v:shape>
            </w:pict>
          </mc:Fallback>
        </mc:AlternateContent>
      </w:r>
    </w:p>
    <w:p w14:paraId="4AF8FEA7" w14:textId="77777777" w:rsidR="00F63C0D" w:rsidRPr="002269E4" w:rsidRDefault="00B01B89">
      <w:pPr>
        <w:pStyle w:val="BodyText"/>
        <w:ind w:left="1259"/>
        <w:jc w:val="both"/>
        <w:rPr>
          <w:rFonts w:ascii="Arial" w:hAnsi="Arial" w:cs="Arial"/>
        </w:rPr>
      </w:pPr>
      <w:r w:rsidRPr="002269E4">
        <w:rPr>
          <w:rFonts w:ascii="Arial" w:hAnsi="Arial" w:cs="Arial"/>
        </w:rPr>
        <w:t>violence</w:t>
      </w:r>
      <w:r w:rsidRPr="002269E4">
        <w:rPr>
          <w:rFonts w:ascii="Arial" w:hAnsi="Arial" w:cs="Arial"/>
          <w:spacing w:val="-4"/>
        </w:rPr>
        <w:t xml:space="preserve"> </w:t>
      </w:r>
      <w:r w:rsidRPr="002269E4">
        <w:rPr>
          <w:rFonts w:ascii="Arial" w:hAnsi="Arial" w:cs="Arial"/>
        </w:rPr>
        <w:t>or</w:t>
      </w:r>
      <w:r w:rsidRPr="002269E4">
        <w:rPr>
          <w:rFonts w:ascii="Arial" w:hAnsi="Arial" w:cs="Arial"/>
          <w:spacing w:val="-2"/>
        </w:rPr>
        <w:t xml:space="preserve"> harassment.</w:t>
      </w:r>
    </w:p>
    <w:p w14:paraId="4D4E3335" w14:textId="77777777" w:rsidR="00F63C0D" w:rsidRPr="002269E4" w:rsidRDefault="00F63C0D">
      <w:pPr>
        <w:pStyle w:val="BodyText"/>
        <w:jc w:val="both"/>
        <w:rPr>
          <w:rFonts w:ascii="Arial" w:hAnsi="Arial" w:cs="Arial"/>
        </w:rPr>
        <w:sectPr w:rsidR="00F63C0D" w:rsidRPr="002269E4">
          <w:footerReference w:type="default" r:id="rId55"/>
          <w:pgSz w:w="11910" w:h="16840"/>
          <w:pgMar w:top="1280" w:right="1133" w:bottom="1240" w:left="992" w:header="0" w:footer="1008" w:gutter="0"/>
          <w:cols w:space="720"/>
        </w:sectPr>
      </w:pPr>
    </w:p>
    <w:p w14:paraId="4C0F5504" w14:textId="77777777" w:rsidR="00F63C0D" w:rsidRPr="002269E4" w:rsidRDefault="00B01B89">
      <w:pPr>
        <w:pStyle w:val="BodyText"/>
        <w:spacing w:before="70"/>
        <w:ind w:left="1249"/>
        <w:rPr>
          <w:rFonts w:ascii="Arial" w:hAnsi="Arial" w:cs="Arial"/>
        </w:rPr>
      </w:pPr>
      <w:r w:rsidRPr="002269E4">
        <w:rPr>
          <w:rFonts w:ascii="Arial" w:hAnsi="Arial" w:cs="Arial"/>
        </w:rPr>
        <w:lastRenderedPageBreak/>
        <w:t>For more information please see:</w:t>
      </w:r>
      <w:r w:rsidRPr="002269E4">
        <w:rPr>
          <w:rFonts w:ascii="Arial" w:hAnsi="Arial" w:cs="Arial"/>
          <w:spacing w:val="40"/>
        </w:rPr>
        <w:t xml:space="preserve"> </w:t>
      </w:r>
      <w:hyperlink r:id="rId56">
        <w:r w:rsidRPr="002269E4">
          <w:rPr>
            <w:rFonts w:ascii="Arial" w:hAnsi="Arial" w:cs="Arial"/>
            <w:color w:val="0563C1"/>
            <w:u w:val="single" w:color="0563C1"/>
          </w:rPr>
          <w:t>Technical</w:t>
        </w:r>
        <w:r w:rsidRPr="002269E4">
          <w:rPr>
            <w:rFonts w:ascii="Arial" w:hAnsi="Arial" w:cs="Arial"/>
            <w:color w:val="0563C1"/>
            <w:spacing w:val="-1"/>
            <w:u w:val="single" w:color="0563C1"/>
          </w:rPr>
          <w:t xml:space="preserve"> </w:t>
        </w:r>
        <w:r w:rsidRPr="002269E4">
          <w:rPr>
            <w:rFonts w:ascii="Arial" w:hAnsi="Arial" w:cs="Arial"/>
            <w:color w:val="0563C1"/>
            <w:u w:val="single" w:color="0563C1"/>
          </w:rPr>
          <w:t>G</w:t>
        </w:r>
        <w:r w:rsidRPr="002269E4">
          <w:rPr>
            <w:rFonts w:ascii="Arial" w:hAnsi="Arial" w:cs="Arial"/>
            <w:color w:val="0563C1"/>
            <w:u w:val="single" w:color="0563C1"/>
          </w:rPr>
          <w:t>uidance on</w:t>
        </w:r>
        <w:r w:rsidRPr="002269E4">
          <w:rPr>
            <w:rFonts w:ascii="Arial" w:hAnsi="Arial" w:cs="Arial"/>
            <w:color w:val="0563C1"/>
            <w:spacing w:val="-3"/>
            <w:u w:val="single" w:color="0563C1"/>
          </w:rPr>
          <w:t xml:space="preserve"> </w:t>
        </w:r>
        <w:r w:rsidRPr="002269E4">
          <w:rPr>
            <w:rFonts w:ascii="Arial" w:hAnsi="Arial" w:cs="Arial"/>
            <w:color w:val="0563C1"/>
            <w:u w:val="single" w:color="0563C1"/>
          </w:rPr>
          <w:t>the Public Sector Equality</w:t>
        </w:r>
      </w:hyperlink>
      <w:r w:rsidRPr="002269E4">
        <w:rPr>
          <w:rFonts w:ascii="Arial" w:hAnsi="Arial" w:cs="Arial"/>
          <w:color w:val="0563C1"/>
        </w:rPr>
        <w:t xml:space="preserve"> </w:t>
      </w:r>
      <w:hyperlink r:id="rId57">
        <w:r w:rsidRPr="002269E4">
          <w:rPr>
            <w:rFonts w:ascii="Arial" w:hAnsi="Arial" w:cs="Arial"/>
            <w:color w:val="0563C1"/>
            <w:u w:val="single" w:color="0563C1"/>
          </w:rPr>
          <w:t>Duty: England | Equality and Human Rights Commission (equalityhumanrights.com)</w:t>
        </w:r>
      </w:hyperlink>
    </w:p>
    <w:p w14:paraId="033D4F5A" w14:textId="77777777" w:rsidR="00F63C0D" w:rsidRPr="002269E4" w:rsidRDefault="00F63C0D">
      <w:pPr>
        <w:pStyle w:val="BodyText"/>
        <w:rPr>
          <w:rFonts w:ascii="Arial" w:hAnsi="Arial" w:cs="Arial"/>
        </w:rPr>
        <w:sectPr w:rsidR="00F63C0D" w:rsidRPr="002269E4">
          <w:footerReference w:type="default" r:id="rId58"/>
          <w:pgSz w:w="11910" w:h="16840"/>
          <w:pgMar w:top="1080" w:right="1133" w:bottom="1820" w:left="992" w:header="0" w:footer="1596" w:gutter="0"/>
          <w:cols w:space="720"/>
        </w:sectPr>
      </w:pPr>
    </w:p>
    <w:p w14:paraId="6219DB74" w14:textId="77777777" w:rsidR="00F63C0D" w:rsidRPr="002269E4" w:rsidRDefault="00B01B89">
      <w:pPr>
        <w:pStyle w:val="BodyText"/>
        <w:rPr>
          <w:rFonts w:ascii="Arial" w:hAnsi="Arial" w:cs="Arial"/>
        </w:rPr>
      </w:pPr>
      <w:r w:rsidRPr="002269E4">
        <w:rPr>
          <w:rFonts w:ascii="Arial" w:hAnsi="Arial" w:cs="Arial"/>
          <w:noProof/>
        </w:rPr>
        <w:lastRenderedPageBreak/>
        <mc:AlternateContent>
          <mc:Choice Requires="wps">
            <w:drawing>
              <wp:anchor distT="0" distB="0" distL="0" distR="0" simplePos="0" relativeHeight="251600384" behindDoc="0" locked="0" layoutInCell="1" allowOverlap="1" wp14:anchorId="76A2D152" wp14:editId="7C394BD0">
                <wp:simplePos x="0" y="0"/>
                <wp:positionH relativeFrom="page">
                  <wp:posOffset>611505</wp:posOffset>
                </wp:positionH>
                <wp:positionV relativeFrom="page">
                  <wp:posOffset>1071118</wp:posOffset>
                </wp:positionV>
                <wp:extent cx="9855200" cy="8890"/>
                <wp:effectExtent l="0" t="0" r="0" b="0"/>
                <wp:wrapNone/>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5200" cy="8890"/>
                        </a:xfrm>
                        <a:custGeom>
                          <a:avLst/>
                          <a:gdLst/>
                          <a:ahLst/>
                          <a:cxnLst/>
                          <a:rect l="l" t="t" r="r" b="b"/>
                          <a:pathLst>
                            <a:path w="9855200" h="8890">
                              <a:moveTo>
                                <a:pt x="9855200" y="0"/>
                              </a:moveTo>
                              <a:lnTo>
                                <a:pt x="0" y="0"/>
                              </a:lnTo>
                              <a:lnTo>
                                <a:pt x="0" y="8572"/>
                              </a:lnTo>
                              <a:lnTo>
                                <a:pt x="9855200" y="8572"/>
                              </a:lnTo>
                              <a:lnTo>
                                <a:pt x="9855200" y="0"/>
                              </a:lnTo>
                              <a:close/>
                            </a:path>
                          </a:pathLst>
                        </a:custGeom>
                        <a:solidFill>
                          <a:srgbClr val="5B9BD5"/>
                        </a:solidFill>
                      </wps:spPr>
                      <wps:bodyPr wrap="square" lIns="0" tIns="0" rIns="0" bIns="0" rtlCol="0">
                        <a:prstTxWarp prst="textNoShape">
                          <a:avLst/>
                        </a:prstTxWarp>
                        <a:noAutofit/>
                      </wps:bodyPr>
                    </wps:wsp>
                  </a:graphicData>
                </a:graphic>
              </wp:anchor>
            </w:drawing>
          </mc:Choice>
          <mc:Fallback>
            <w:pict>
              <v:shape w14:anchorId="1FAA5AA2" id="Graphic 95" o:spid="_x0000_s1026" style="position:absolute;margin-left:48.15pt;margin-top:84.35pt;width:776pt;height:.7pt;z-index:251600384;visibility:visible;mso-wrap-style:square;mso-wrap-distance-left:0;mso-wrap-distance-top:0;mso-wrap-distance-right:0;mso-wrap-distance-bottom:0;mso-position-horizontal:absolute;mso-position-horizontal-relative:page;mso-position-vertical:absolute;mso-position-vertical-relative:page;v-text-anchor:top" coordsize="98552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" path="m9855200,l,,,8572r9855200,l9855200,xe" fillcolor="#5b9bd5" stroked="f">
                <v:path arrowok="t"/>
                <w10:wrap anchorx="page" anchory="page"/>
              </v:shape>
            </w:pict>
          </mc:Fallback>
        </mc:AlternateContent>
      </w:r>
      <w:r w:rsidRPr="002269E4">
        <w:rPr>
          <w:rFonts w:ascii="Arial" w:hAnsi="Arial" w:cs="Arial"/>
          <w:noProof/>
        </w:rPr>
        <mc:AlternateContent>
          <mc:Choice Requires="wps">
            <w:drawing>
              <wp:anchor distT="0" distB="0" distL="0" distR="0" simplePos="0" relativeHeight="251605504" behindDoc="0" locked="0" layoutInCell="1" allowOverlap="1" wp14:anchorId="7BD77167" wp14:editId="3D1E6825">
                <wp:simplePos x="0" y="0"/>
                <wp:positionH relativeFrom="page">
                  <wp:posOffset>611505</wp:posOffset>
                </wp:positionH>
                <wp:positionV relativeFrom="page">
                  <wp:posOffset>1576590</wp:posOffset>
                </wp:positionV>
                <wp:extent cx="9855200" cy="8890"/>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5200" cy="8890"/>
                        </a:xfrm>
                        <a:custGeom>
                          <a:avLst/>
                          <a:gdLst/>
                          <a:ahLst/>
                          <a:cxnLst/>
                          <a:rect l="l" t="t" r="r" b="b"/>
                          <a:pathLst>
                            <a:path w="9855200" h="8890">
                              <a:moveTo>
                                <a:pt x="9855200" y="0"/>
                              </a:moveTo>
                              <a:lnTo>
                                <a:pt x="0" y="0"/>
                              </a:lnTo>
                              <a:lnTo>
                                <a:pt x="0" y="8572"/>
                              </a:lnTo>
                              <a:lnTo>
                                <a:pt x="9855200" y="8572"/>
                              </a:lnTo>
                              <a:lnTo>
                                <a:pt x="9855200" y="0"/>
                              </a:lnTo>
                              <a:close/>
                            </a:path>
                          </a:pathLst>
                        </a:custGeom>
                        <a:solidFill>
                          <a:srgbClr val="5B9BD5"/>
                        </a:solidFill>
                      </wps:spPr>
                      <wps:bodyPr wrap="square" lIns="0" tIns="0" rIns="0" bIns="0" rtlCol="0">
                        <a:prstTxWarp prst="textNoShape">
                          <a:avLst/>
                        </a:prstTxWarp>
                        <a:noAutofit/>
                      </wps:bodyPr>
                    </wps:wsp>
                  </a:graphicData>
                </a:graphic>
              </wp:anchor>
            </w:drawing>
          </mc:Choice>
          <mc:Fallback>
            <w:pict>
              <v:shape w14:anchorId="277CE0B3" id="Graphic 96" o:spid="_x0000_s1026" style="position:absolute;margin-left:48.15pt;margin-top:124.15pt;width:776pt;height:.7pt;z-index:251605504;visibility:visible;mso-wrap-style:square;mso-wrap-distance-left:0;mso-wrap-distance-top:0;mso-wrap-distance-right:0;mso-wrap-distance-bottom:0;mso-position-horizontal:absolute;mso-position-horizontal-relative:page;mso-position-vertical:absolute;mso-position-vertical-relative:page;v-text-anchor:top" coordsize="98552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" path="m9855200,l,,,8572r9855200,l9855200,xe" fillcolor="#5b9bd5" stroked="f">
                <v:path arrowok="t"/>
                <w10:wrap anchorx="page" anchory="page"/>
              </v:shape>
            </w:pict>
          </mc:Fallback>
        </mc:AlternateContent>
      </w:r>
    </w:p>
    <w:p w14:paraId="1504CDFB" w14:textId="77777777" w:rsidR="00F63C0D" w:rsidRPr="002269E4" w:rsidRDefault="00F63C0D">
      <w:pPr>
        <w:pStyle w:val="BodyText"/>
        <w:spacing w:before="115"/>
        <w:rPr>
          <w:rFonts w:ascii="Arial" w:hAnsi="Arial" w:cs="Arial"/>
        </w:rPr>
      </w:pPr>
    </w:p>
    <w:p w14:paraId="745EE2AF" w14:textId="77777777" w:rsidR="00F63C0D" w:rsidRPr="00AA39BF" w:rsidRDefault="00B01B89" w:rsidP="008A4A4B">
      <w:pPr>
        <w:pStyle w:val="Heading1"/>
      </w:pPr>
      <w:bookmarkStart w:id="17" w:name="APPENDIX_2:_SCHOOLS_SAFEGUARDING_CHECKLI"/>
      <w:bookmarkStart w:id="18" w:name="_Toc242781134"/>
      <w:bookmarkStart w:id="19" w:name="_Toc242782546"/>
      <w:bookmarkEnd w:id="17"/>
      <w:r w:rsidRPr="00AA39BF">
        <w:t>APPENDIX 2: SCHOOLS SAFEGUARDING CHECKLIST</w:t>
      </w:r>
      <w:bookmarkEnd w:id="18"/>
      <w:bookmarkEnd w:id="19"/>
    </w:p>
    <w:p w14:paraId="772B3EDE" w14:textId="77777777" w:rsidR="00F63C0D" w:rsidRPr="002269E4" w:rsidRDefault="00F63C0D">
      <w:pPr>
        <w:pStyle w:val="BodyText"/>
        <w:spacing w:before="78"/>
        <w:rPr>
          <w:rFonts w:ascii="Arial" w:hAnsi="Arial" w:cs="Arial"/>
          <w:b/>
        </w:rPr>
      </w:pPr>
    </w:p>
    <w:p w14:paraId="5117CF0C" w14:textId="2746D7A2" w:rsidR="00F63C0D" w:rsidRPr="002269E4" w:rsidRDefault="00B01B89">
      <w:pPr>
        <w:ind w:left="141"/>
        <w:rPr>
          <w:rFonts w:ascii="Arial" w:hAnsi="Arial" w:cs="Arial"/>
          <w:i/>
        </w:rPr>
      </w:pPr>
      <w:r w:rsidRPr="002269E4">
        <w:rPr>
          <w:rFonts w:ascii="Arial" w:hAnsi="Arial" w:cs="Arial"/>
          <w:i/>
        </w:rPr>
        <w:t>To</w:t>
      </w:r>
      <w:r w:rsidRPr="002269E4">
        <w:rPr>
          <w:rFonts w:ascii="Arial" w:hAnsi="Arial" w:cs="Arial"/>
          <w:i/>
          <w:spacing w:val="-6"/>
        </w:rPr>
        <w:t xml:space="preserve"> </w:t>
      </w:r>
      <w:r w:rsidRPr="002269E4">
        <w:rPr>
          <w:rFonts w:ascii="Arial" w:hAnsi="Arial" w:cs="Arial"/>
          <w:i/>
        </w:rPr>
        <w:t>be</w:t>
      </w:r>
      <w:r w:rsidRPr="002269E4">
        <w:rPr>
          <w:rFonts w:ascii="Arial" w:hAnsi="Arial" w:cs="Arial"/>
          <w:i/>
          <w:spacing w:val="-3"/>
        </w:rPr>
        <w:t xml:space="preserve"> </w:t>
      </w:r>
      <w:r w:rsidRPr="002269E4">
        <w:rPr>
          <w:rFonts w:ascii="Arial" w:hAnsi="Arial" w:cs="Arial"/>
          <w:i/>
        </w:rPr>
        <w:t>used</w:t>
      </w:r>
      <w:r w:rsidRPr="002269E4">
        <w:rPr>
          <w:rFonts w:ascii="Arial" w:hAnsi="Arial" w:cs="Arial"/>
          <w:i/>
          <w:spacing w:val="-5"/>
        </w:rPr>
        <w:t xml:space="preserve"> </w:t>
      </w:r>
      <w:r w:rsidRPr="002269E4">
        <w:rPr>
          <w:rFonts w:ascii="Arial" w:hAnsi="Arial" w:cs="Arial"/>
          <w:i/>
        </w:rPr>
        <w:t>by</w:t>
      </w:r>
      <w:r w:rsidRPr="002269E4">
        <w:rPr>
          <w:rFonts w:ascii="Arial" w:hAnsi="Arial" w:cs="Arial"/>
          <w:i/>
          <w:spacing w:val="-5"/>
        </w:rPr>
        <w:t xml:space="preserve"> </w:t>
      </w:r>
      <w:r w:rsidRPr="002269E4">
        <w:rPr>
          <w:rFonts w:ascii="Arial" w:hAnsi="Arial" w:cs="Arial"/>
          <w:i/>
        </w:rPr>
        <w:t>the</w:t>
      </w:r>
      <w:r w:rsidRPr="002269E4">
        <w:rPr>
          <w:rFonts w:ascii="Arial" w:hAnsi="Arial" w:cs="Arial"/>
          <w:i/>
          <w:spacing w:val="-5"/>
        </w:rPr>
        <w:t xml:space="preserve"> </w:t>
      </w:r>
      <w:r w:rsidRPr="002269E4">
        <w:rPr>
          <w:rFonts w:ascii="Arial" w:hAnsi="Arial" w:cs="Arial"/>
          <w:i/>
        </w:rPr>
        <w:t>head</w:t>
      </w:r>
      <w:r w:rsidRPr="002269E4">
        <w:rPr>
          <w:rFonts w:ascii="Arial" w:hAnsi="Arial" w:cs="Arial"/>
          <w:i/>
          <w:spacing w:val="-5"/>
        </w:rPr>
        <w:t xml:space="preserve"> </w:t>
      </w:r>
      <w:r w:rsidRPr="002269E4">
        <w:rPr>
          <w:rFonts w:ascii="Arial" w:hAnsi="Arial" w:cs="Arial"/>
          <w:i/>
        </w:rPr>
        <w:t>teacher</w:t>
      </w:r>
      <w:r w:rsidRPr="002269E4">
        <w:rPr>
          <w:rFonts w:ascii="Arial" w:hAnsi="Arial" w:cs="Arial"/>
          <w:i/>
          <w:spacing w:val="-1"/>
        </w:rPr>
        <w:t xml:space="preserve"> </w:t>
      </w:r>
      <w:r w:rsidRPr="002269E4">
        <w:rPr>
          <w:rFonts w:ascii="Arial" w:hAnsi="Arial" w:cs="Arial"/>
          <w:i/>
        </w:rPr>
        <w:t>and</w:t>
      </w:r>
      <w:r w:rsidRPr="002269E4">
        <w:rPr>
          <w:rFonts w:ascii="Arial" w:hAnsi="Arial" w:cs="Arial"/>
          <w:i/>
          <w:spacing w:val="-5"/>
        </w:rPr>
        <w:t xml:space="preserve"> </w:t>
      </w:r>
      <w:r w:rsidR="003F0375" w:rsidRPr="002269E4">
        <w:rPr>
          <w:rFonts w:ascii="Arial" w:hAnsi="Arial" w:cs="Arial"/>
          <w:i/>
        </w:rPr>
        <w:t>Steering Committee</w:t>
      </w:r>
      <w:r w:rsidRPr="002269E4">
        <w:rPr>
          <w:rFonts w:ascii="Arial" w:hAnsi="Arial" w:cs="Arial"/>
          <w:i/>
          <w:spacing w:val="-5"/>
        </w:rPr>
        <w:t xml:space="preserve"> </w:t>
      </w:r>
      <w:r w:rsidRPr="002269E4">
        <w:rPr>
          <w:rFonts w:ascii="Arial" w:hAnsi="Arial" w:cs="Arial"/>
          <w:i/>
        </w:rPr>
        <w:t>to</w:t>
      </w:r>
      <w:r w:rsidRPr="002269E4">
        <w:rPr>
          <w:rFonts w:ascii="Arial" w:hAnsi="Arial" w:cs="Arial"/>
          <w:i/>
          <w:spacing w:val="-7"/>
        </w:rPr>
        <w:t xml:space="preserve"> </w:t>
      </w:r>
      <w:r w:rsidRPr="002269E4">
        <w:rPr>
          <w:rFonts w:ascii="Arial" w:hAnsi="Arial" w:cs="Arial"/>
          <w:i/>
        </w:rPr>
        <w:t>carry</w:t>
      </w:r>
      <w:r w:rsidRPr="002269E4">
        <w:rPr>
          <w:rFonts w:ascii="Arial" w:hAnsi="Arial" w:cs="Arial"/>
          <w:i/>
          <w:spacing w:val="-5"/>
        </w:rPr>
        <w:t xml:space="preserve"> </w:t>
      </w:r>
      <w:r w:rsidRPr="002269E4">
        <w:rPr>
          <w:rFonts w:ascii="Arial" w:hAnsi="Arial" w:cs="Arial"/>
          <w:i/>
        </w:rPr>
        <w:t>out</w:t>
      </w:r>
      <w:r w:rsidRPr="002269E4">
        <w:rPr>
          <w:rFonts w:ascii="Arial" w:hAnsi="Arial" w:cs="Arial"/>
          <w:i/>
          <w:spacing w:val="-3"/>
        </w:rPr>
        <w:t xml:space="preserve"> </w:t>
      </w:r>
      <w:r w:rsidRPr="002269E4">
        <w:rPr>
          <w:rFonts w:ascii="Arial" w:hAnsi="Arial" w:cs="Arial"/>
          <w:i/>
        </w:rPr>
        <w:t>an</w:t>
      </w:r>
      <w:r w:rsidRPr="002269E4">
        <w:rPr>
          <w:rFonts w:ascii="Arial" w:hAnsi="Arial" w:cs="Arial"/>
          <w:i/>
          <w:spacing w:val="-3"/>
        </w:rPr>
        <w:t xml:space="preserve"> </w:t>
      </w:r>
      <w:r w:rsidRPr="002269E4">
        <w:rPr>
          <w:rFonts w:ascii="Arial" w:hAnsi="Arial" w:cs="Arial"/>
          <w:i/>
        </w:rPr>
        <w:t>assessment</w:t>
      </w:r>
      <w:r w:rsidRPr="002269E4">
        <w:rPr>
          <w:rFonts w:ascii="Arial" w:hAnsi="Arial" w:cs="Arial"/>
          <w:i/>
          <w:spacing w:val="-3"/>
        </w:rPr>
        <w:t xml:space="preserve"> </w:t>
      </w:r>
      <w:r w:rsidRPr="002269E4">
        <w:rPr>
          <w:rFonts w:ascii="Arial" w:hAnsi="Arial" w:cs="Arial"/>
          <w:i/>
        </w:rPr>
        <w:t>of</w:t>
      </w:r>
      <w:r w:rsidRPr="002269E4">
        <w:rPr>
          <w:rFonts w:ascii="Arial" w:hAnsi="Arial" w:cs="Arial"/>
          <w:i/>
          <w:spacing w:val="-3"/>
        </w:rPr>
        <w:t xml:space="preserve"> </w:t>
      </w:r>
      <w:r w:rsidRPr="002269E4">
        <w:rPr>
          <w:rFonts w:ascii="Arial" w:hAnsi="Arial" w:cs="Arial"/>
          <w:i/>
        </w:rPr>
        <w:t>the</w:t>
      </w:r>
      <w:r w:rsidRPr="002269E4">
        <w:rPr>
          <w:rFonts w:ascii="Arial" w:hAnsi="Arial" w:cs="Arial"/>
          <w:i/>
          <w:spacing w:val="-5"/>
        </w:rPr>
        <w:t xml:space="preserve"> </w:t>
      </w:r>
      <w:r w:rsidRPr="002269E4">
        <w:rPr>
          <w:rFonts w:ascii="Arial" w:hAnsi="Arial" w:cs="Arial"/>
          <w:i/>
        </w:rPr>
        <w:t>school’s</w:t>
      </w:r>
      <w:r w:rsidRPr="002269E4">
        <w:rPr>
          <w:rFonts w:ascii="Arial" w:hAnsi="Arial" w:cs="Arial"/>
          <w:i/>
          <w:spacing w:val="-2"/>
        </w:rPr>
        <w:t xml:space="preserve"> </w:t>
      </w:r>
      <w:r w:rsidRPr="002269E4">
        <w:rPr>
          <w:rFonts w:ascii="Arial" w:hAnsi="Arial" w:cs="Arial"/>
          <w:i/>
        </w:rPr>
        <w:t>safeguarding</w:t>
      </w:r>
      <w:r w:rsidRPr="002269E4">
        <w:rPr>
          <w:rFonts w:ascii="Arial" w:hAnsi="Arial" w:cs="Arial"/>
          <w:i/>
          <w:spacing w:val="-3"/>
        </w:rPr>
        <w:t xml:space="preserve"> </w:t>
      </w:r>
      <w:r w:rsidRPr="002269E4">
        <w:rPr>
          <w:rFonts w:ascii="Arial" w:hAnsi="Arial" w:cs="Arial"/>
          <w:i/>
          <w:spacing w:val="-2"/>
        </w:rPr>
        <w:t>framework</w:t>
      </w:r>
    </w:p>
    <w:p w14:paraId="196ED7B4" w14:textId="77777777" w:rsidR="00F63C0D" w:rsidRPr="002269E4" w:rsidRDefault="00B01B89">
      <w:pPr>
        <w:pStyle w:val="BodyText"/>
        <w:spacing w:before="18"/>
        <w:ind w:left="141"/>
        <w:rPr>
          <w:rFonts w:ascii="Arial" w:hAnsi="Arial" w:cs="Arial"/>
        </w:rPr>
      </w:pPr>
      <w:r w:rsidRPr="002269E4">
        <w:rPr>
          <w:rFonts w:ascii="Arial" w:hAnsi="Arial" w:cs="Arial"/>
        </w:rPr>
        <w:t>Name</w:t>
      </w:r>
      <w:r w:rsidRPr="002269E4">
        <w:rPr>
          <w:rFonts w:ascii="Arial" w:hAnsi="Arial" w:cs="Arial"/>
          <w:spacing w:val="-3"/>
        </w:rPr>
        <w:t xml:space="preserve"> </w:t>
      </w:r>
      <w:r w:rsidRPr="002269E4">
        <w:rPr>
          <w:rFonts w:ascii="Arial" w:hAnsi="Arial" w:cs="Arial"/>
        </w:rPr>
        <w:t>of</w:t>
      </w:r>
      <w:r w:rsidRPr="002269E4">
        <w:rPr>
          <w:rFonts w:ascii="Arial" w:hAnsi="Arial" w:cs="Arial"/>
          <w:spacing w:val="-1"/>
        </w:rPr>
        <w:t xml:space="preserve"> </w:t>
      </w:r>
      <w:r w:rsidRPr="002269E4">
        <w:rPr>
          <w:rFonts w:ascii="Arial" w:hAnsi="Arial" w:cs="Arial"/>
          <w:spacing w:val="-2"/>
        </w:rPr>
        <w:t>school:</w:t>
      </w:r>
    </w:p>
    <w:p w14:paraId="4C55CDC9" w14:textId="77777777" w:rsidR="00F63C0D" w:rsidRPr="002269E4" w:rsidRDefault="00B01B89">
      <w:pPr>
        <w:pStyle w:val="BodyText"/>
        <w:spacing w:before="16"/>
        <w:ind w:left="141"/>
        <w:rPr>
          <w:rFonts w:ascii="Arial" w:hAnsi="Arial" w:cs="Arial"/>
        </w:rPr>
      </w:pPr>
      <w:r w:rsidRPr="002269E4">
        <w:rPr>
          <w:rFonts w:ascii="Arial" w:hAnsi="Arial" w:cs="Arial"/>
          <w:spacing w:val="-2"/>
        </w:rPr>
        <w:t>Address:</w:t>
      </w:r>
    </w:p>
    <w:p w14:paraId="12C4771B" w14:textId="63CB388B" w:rsidR="00F63C0D" w:rsidRPr="002269E4" w:rsidRDefault="00B01B89">
      <w:pPr>
        <w:pStyle w:val="BodyText"/>
        <w:spacing w:before="13"/>
        <w:ind w:left="141"/>
        <w:rPr>
          <w:rFonts w:ascii="Arial" w:hAnsi="Arial" w:cs="Arial"/>
        </w:rPr>
      </w:pPr>
      <w:r w:rsidRPr="002269E4">
        <w:rPr>
          <w:rFonts w:ascii="Arial" w:hAnsi="Arial" w:cs="Arial"/>
        </w:rPr>
        <w:t>Head</w:t>
      </w:r>
      <w:r w:rsidRPr="002269E4">
        <w:rPr>
          <w:rFonts w:ascii="Arial" w:hAnsi="Arial" w:cs="Arial"/>
          <w:spacing w:val="-2"/>
        </w:rPr>
        <w:t>teacher:</w:t>
      </w:r>
    </w:p>
    <w:p w14:paraId="161A0D8B" w14:textId="77777777" w:rsidR="00F63C0D" w:rsidRPr="002269E4" w:rsidRDefault="00B01B89">
      <w:pPr>
        <w:pStyle w:val="BodyText"/>
        <w:spacing w:before="16"/>
        <w:ind w:left="141"/>
        <w:rPr>
          <w:rFonts w:ascii="Arial" w:hAnsi="Arial" w:cs="Arial"/>
        </w:rPr>
      </w:pPr>
      <w:r w:rsidRPr="002269E4">
        <w:rPr>
          <w:rFonts w:ascii="Arial" w:hAnsi="Arial" w:cs="Arial"/>
        </w:rPr>
        <w:t>Contact</w:t>
      </w:r>
      <w:r w:rsidRPr="002269E4">
        <w:rPr>
          <w:rFonts w:ascii="Arial" w:hAnsi="Arial" w:cs="Arial"/>
          <w:spacing w:val="-4"/>
        </w:rPr>
        <w:t xml:space="preserve"> </w:t>
      </w:r>
      <w:r w:rsidRPr="002269E4">
        <w:rPr>
          <w:rFonts w:ascii="Arial" w:hAnsi="Arial" w:cs="Arial"/>
          <w:spacing w:val="-2"/>
        </w:rPr>
        <w:t>details:</w:t>
      </w:r>
    </w:p>
    <w:p w14:paraId="008652F5" w14:textId="77777777" w:rsidR="00F63C0D" w:rsidRPr="002269E4" w:rsidRDefault="00B01B89">
      <w:pPr>
        <w:pStyle w:val="BodyText"/>
        <w:spacing w:before="13"/>
        <w:ind w:left="141"/>
        <w:rPr>
          <w:rFonts w:ascii="Arial" w:hAnsi="Arial" w:cs="Arial"/>
        </w:rPr>
      </w:pPr>
      <w:r w:rsidRPr="002269E4">
        <w:rPr>
          <w:rFonts w:ascii="Arial" w:hAnsi="Arial" w:cs="Arial"/>
        </w:rPr>
        <w:t>Date</w:t>
      </w:r>
      <w:r w:rsidRPr="002269E4">
        <w:rPr>
          <w:rFonts w:ascii="Arial" w:hAnsi="Arial" w:cs="Arial"/>
          <w:spacing w:val="-5"/>
        </w:rPr>
        <w:t xml:space="preserve"> </w:t>
      </w:r>
      <w:r w:rsidRPr="002269E4">
        <w:rPr>
          <w:rFonts w:ascii="Arial" w:hAnsi="Arial" w:cs="Arial"/>
        </w:rPr>
        <w:t>of</w:t>
      </w:r>
      <w:r w:rsidRPr="002269E4">
        <w:rPr>
          <w:rFonts w:ascii="Arial" w:hAnsi="Arial" w:cs="Arial"/>
          <w:spacing w:val="-4"/>
        </w:rPr>
        <w:t xml:space="preserve"> </w:t>
      </w:r>
      <w:r w:rsidRPr="002269E4">
        <w:rPr>
          <w:rFonts w:ascii="Arial" w:hAnsi="Arial" w:cs="Arial"/>
        </w:rPr>
        <w:t>safeguarding</w:t>
      </w:r>
      <w:r w:rsidRPr="002269E4">
        <w:rPr>
          <w:rFonts w:ascii="Arial" w:hAnsi="Arial" w:cs="Arial"/>
          <w:spacing w:val="-4"/>
        </w:rPr>
        <w:t xml:space="preserve"> </w:t>
      </w:r>
      <w:r w:rsidRPr="002269E4">
        <w:rPr>
          <w:rFonts w:ascii="Arial" w:hAnsi="Arial" w:cs="Arial"/>
          <w:spacing w:val="-2"/>
        </w:rPr>
        <w:t>assessment:</w:t>
      </w:r>
    </w:p>
    <w:p w14:paraId="3C294317" w14:textId="77777777" w:rsidR="00F63C0D" w:rsidRPr="002269E4" w:rsidRDefault="00F63C0D">
      <w:pPr>
        <w:pStyle w:val="BodyText"/>
        <w:spacing w:before="57"/>
        <w:rPr>
          <w:rFonts w:ascii="Arial" w:hAnsi="Arial" w:cs="Arial"/>
          <w:sz w:val="20"/>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24"/>
        <w:gridCol w:w="710"/>
        <w:gridCol w:w="564"/>
        <w:gridCol w:w="3972"/>
      </w:tblGrid>
      <w:tr w:rsidR="00F63C0D" w:rsidRPr="002269E4" w14:paraId="5726C4A7" w14:textId="77777777">
        <w:trPr>
          <w:trHeight w:val="313"/>
        </w:trPr>
        <w:tc>
          <w:tcPr>
            <w:tcW w:w="9324" w:type="dxa"/>
          </w:tcPr>
          <w:p w14:paraId="15FFAB24" w14:textId="77777777" w:rsidR="00F63C0D" w:rsidRPr="002269E4" w:rsidRDefault="00B01B89">
            <w:pPr>
              <w:pStyle w:val="TableParagraph"/>
              <w:spacing w:before="43" w:line="251" w:lineRule="exact"/>
              <w:ind w:left="107"/>
              <w:rPr>
                <w:rFonts w:ascii="Arial" w:hAnsi="Arial" w:cs="Arial"/>
                <w:b/>
              </w:rPr>
            </w:pPr>
            <w:r w:rsidRPr="002269E4">
              <w:rPr>
                <w:rFonts w:ascii="Arial" w:hAnsi="Arial" w:cs="Arial"/>
                <w:b/>
                <w:spacing w:val="-2"/>
              </w:rPr>
              <w:t>Requirement</w:t>
            </w:r>
          </w:p>
        </w:tc>
        <w:tc>
          <w:tcPr>
            <w:tcW w:w="710" w:type="dxa"/>
          </w:tcPr>
          <w:p w14:paraId="0C554498" w14:textId="77777777" w:rsidR="00F63C0D" w:rsidRPr="002269E4" w:rsidRDefault="00B01B89">
            <w:pPr>
              <w:pStyle w:val="TableParagraph"/>
              <w:spacing w:before="43" w:line="251" w:lineRule="exact"/>
              <w:ind w:left="107"/>
              <w:rPr>
                <w:rFonts w:ascii="Arial" w:hAnsi="Arial" w:cs="Arial"/>
                <w:b/>
              </w:rPr>
            </w:pPr>
            <w:r w:rsidRPr="002269E4">
              <w:rPr>
                <w:rFonts w:ascii="Arial" w:hAnsi="Arial" w:cs="Arial"/>
                <w:b/>
                <w:spacing w:val="-5"/>
              </w:rPr>
              <w:t>Yes</w:t>
            </w:r>
          </w:p>
        </w:tc>
        <w:tc>
          <w:tcPr>
            <w:tcW w:w="564" w:type="dxa"/>
          </w:tcPr>
          <w:p w14:paraId="3E353DC1" w14:textId="77777777" w:rsidR="00F63C0D" w:rsidRPr="002269E4" w:rsidRDefault="00B01B89">
            <w:pPr>
              <w:pStyle w:val="TableParagraph"/>
              <w:spacing w:before="43" w:line="251" w:lineRule="exact"/>
              <w:ind w:left="108"/>
              <w:rPr>
                <w:rFonts w:ascii="Arial" w:hAnsi="Arial" w:cs="Arial"/>
                <w:b/>
              </w:rPr>
            </w:pPr>
            <w:r w:rsidRPr="002269E4">
              <w:rPr>
                <w:rFonts w:ascii="Arial" w:hAnsi="Arial" w:cs="Arial"/>
                <w:b/>
                <w:spacing w:val="-5"/>
              </w:rPr>
              <w:t>No</w:t>
            </w:r>
          </w:p>
        </w:tc>
        <w:tc>
          <w:tcPr>
            <w:tcW w:w="3972" w:type="dxa"/>
          </w:tcPr>
          <w:p w14:paraId="1B8EFA58" w14:textId="77777777" w:rsidR="00F63C0D" w:rsidRPr="002269E4" w:rsidRDefault="00B01B89">
            <w:pPr>
              <w:pStyle w:val="TableParagraph"/>
              <w:spacing w:before="43" w:line="251" w:lineRule="exact"/>
              <w:ind w:left="108"/>
              <w:rPr>
                <w:rFonts w:ascii="Arial" w:hAnsi="Arial" w:cs="Arial"/>
                <w:b/>
              </w:rPr>
            </w:pPr>
            <w:r w:rsidRPr="002269E4">
              <w:rPr>
                <w:rFonts w:ascii="Arial" w:hAnsi="Arial" w:cs="Arial"/>
                <w:b/>
                <w:spacing w:val="-2"/>
              </w:rPr>
              <w:t>Comments/action</w:t>
            </w:r>
          </w:p>
        </w:tc>
      </w:tr>
      <w:tr w:rsidR="00F63C0D" w:rsidRPr="002269E4" w14:paraId="6312252F" w14:textId="77777777">
        <w:trPr>
          <w:trHeight w:val="472"/>
        </w:trPr>
        <w:tc>
          <w:tcPr>
            <w:tcW w:w="14570" w:type="dxa"/>
            <w:gridSpan w:val="4"/>
          </w:tcPr>
          <w:p w14:paraId="05532DD6" w14:textId="77777777" w:rsidR="00F63C0D" w:rsidRPr="002269E4" w:rsidRDefault="00B01B89">
            <w:pPr>
              <w:pStyle w:val="TableParagraph"/>
              <w:spacing w:before="43"/>
              <w:ind w:left="107"/>
              <w:rPr>
                <w:rFonts w:ascii="Arial" w:hAnsi="Arial" w:cs="Arial"/>
                <w:b/>
              </w:rPr>
            </w:pPr>
            <w:r w:rsidRPr="002269E4">
              <w:rPr>
                <w:rFonts w:ascii="Arial" w:hAnsi="Arial" w:cs="Arial"/>
                <w:b/>
              </w:rPr>
              <w:t>Leadership</w:t>
            </w:r>
            <w:r w:rsidRPr="002269E4">
              <w:rPr>
                <w:rFonts w:ascii="Arial" w:hAnsi="Arial" w:cs="Arial"/>
                <w:b/>
                <w:spacing w:val="-7"/>
              </w:rPr>
              <w:t xml:space="preserve"> </w:t>
            </w:r>
            <w:r w:rsidRPr="002269E4">
              <w:rPr>
                <w:rFonts w:ascii="Arial" w:hAnsi="Arial" w:cs="Arial"/>
                <w:b/>
              </w:rPr>
              <w:t>and</w:t>
            </w:r>
            <w:r w:rsidRPr="002269E4">
              <w:rPr>
                <w:rFonts w:ascii="Arial" w:hAnsi="Arial" w:cs="Arial"/>
                <w:b/>
                <w:spacing w:val="-7"/>
              </w:rPr>
              <w:t xml:space="preserve"> </w:t>
            </w:r>
            <w:r w:rsidRPr="002269E4">
              <w:rPr>
                <w:rFonts w:ascii="Arial" w:hAnsi="Arial" w:cs="Arial"/>
                <w:b/>
              </w:rPr>
              <w:t>the</w:t>
            </w:r>
            <w:r w:rsidRPr="002269E4">
              <w:rPr>
                <w:rFonts w:ascii="Arial" w:hAnsi="Arial" w:cs="Arial"/>
                <w:b/>
                <w:spacing w:val="-6"/>
              </w:rPr>
              <w:t xml:space="preserve"> </w:t>
            </w:r>
            <w:r w:rsidRPr="002269E4">
              <w:rPr>
                <w:rFonts w:ascii="Arial" w:hAnsi="Arial" w:cs="Arial"/>
                <w:b/>
              </w:rPr>
              <w:t>safeguarding</w:t>
            </w:r>
            <w:r w:rsidRPr="002269E4">
              <w:rPr>
                <w:rFonts w:ascii="Arial" w:hAnsi="Arial" w:cs="Arial"/>
                <w:b/>
                <w:spacing w:val="-5"/>
              </w:rPr>
              <w:t xml:space="preserve"> </w:t>
            </w:r>
            <w:r w:rsidRPr="002269E4">
              <w:rPr>
                <w:rFonts w:ascii="Arial" w:hAnsi="Arial" w:cs="Arial"/>
                <w:b/>
              </w:rPr>
              <w:t>and</w:t>
            </w:r>
            <w:r w:rsidRPr="002269E4">
              <w:rPr>
                <w:rFonts w:ascii="Arial" w:hAnsi="Arial" w:cs="Arial"/>
                <w:b/>
                <w:spacing w:val="-6"/>
              </w:rPr>
              <w:t xml:space="preserve"> </w:t>
            </w:r>
            <w:r w:rsidRPr="002269E4">
              <w:rPr>
                <w:rFonts w:ascii="Arial" w:hAnsi="Arial" w:cs="Arial"/>
                <w:b/>
              </w:rPr>
              <w:t>child</w:t>
            </w:r>
            <w:r w:rsidRPr="002269E4">
              <w:rPr>
                <w:rFonts w:ascii="Arial" w:hAnsi="Arial" w:cs="Arial"/>
                <w:b/>
                <w:spacing w:val="-7"/>
              </w:rPr>
              <w:t xml:space="preserve"> </w:t>
            </w:r>
            <w:r w:rsidRPr="002269E4">
              <w:rPr>
                <w:rFonts w:ascii="Arial" w:hAnsi="Arial" w:cs="Arial"/>
                <w:b/>
              </w:rPr>
              <w:t>protection</w:t>
            </w:r>
            <w:r w:rsidRPr="002269E4">
              <w:rPr>
                <w:rFonts w:ascii="Arial" w:hAnsi="Arial" w:cs="Arial"/>
                <w:b/>
                <w:spacing w:val="-6"/>
              </w:rPr>
              <w:t xml:space="preserve"> </w:t>
            </w:r>
            <w:r w:rsidRPr="002269E4">
              <w:rPr>
                <w:rFonts w:ascii="Arial" w:hAnsi="Arial" w:cs="Arial"/>
                <w:b/>
                <w:spacing w:val="-2"/>
              </w:rPr>
              <w:t>framework</w:t>
            </w:r>
          </w:p>
        </w:tc>
      </w:tr>
      <w:tr w:rsidR="00F63C0D" w:rsidRPr="002269E4" w14:paraId="1AC74A15" w14:textId="77777777">
        <w:trPr>
          <w:trHeight w:val="858"/>
        </w:trPr>
        <w:tc>
          <w:tcPr>
            <w:tcW w:w="9324" w:type="dxa"/>
          </w:tcPr>
          <w:p w14:paraId="4A296FFD" w14:textId="77777777" w:rsidR="00F63C0D" w:rsidRPr="002269E4" w:rsidRDefault="00B01B89">
            <w:pPr>
              <w:pStyle w:val="TableParagraph"/>
              <w:spacing w:before="43"/>
              <w:ind w:left="107"/>
              <w:rPr>
                <w:rFonts w:ascii="Arial" w:hAnsi="Arial" w:cs="Arial"/>
              </w:rPr>
            </w:pPr>
            <w:r w:rsidRPr="002269E4">
              <w:rPr>
                <w:rFonts w:ascii="Arial" w:hAnsi="Arial" w:cs="Arial"/>
              </w:rPr>
              <w:t>The</w:t>
            </w:r>
            <w:r w:rsidRPr="002269E4">
              <w:rPr>
                <w:rFonts w:ascii="Arial" w:hAnsi="Arial" w:cs="Arial"/>
                <w:spacing w:val="-8"/>
              </w:rPr>
              <w:t xml:space="preserve"> </w:t>
            </w:r>
            <w:r w:rsidRPr="002269E4">
              <w:rPr>
                <w:rFonts w:ascii="Arial" w:hAnsi="Arial" w:cs="Arial"/>
              </w:rPr>
              <w:t>school</w:t>
            </w:r>
            <w:r w:rsidRPr="002269E4">
              <w:rPr>
                <w:rFonts w:ascii="Arial" w:hAnsi="Arial" w:cs="Arial"/>
                <w:spacing w:val="-5"/>
              </w:rPr>
              <w:t xml:space="preserve"> </w:t>
            </w:r>
            <w:r w:rsidRPr="002269E4">
              <w:rPr>
                <w:rFonts w:ascii="Arial" w:hAnsi="Arial" w:cs="Arial"/>
              </w:rPr>
              <w:t>has</w:t>
            </w:r>
            <w:r w:rsidRPr="002269E4">
              <w:rPr>
                <w:rFonts w:ascii="Arial" w:hAnsi="Arial" w:cs="Arial"/>
                <w:spacing w:val="-7"/>
              </w:rPr>
              <w:t xml:space="preserve"> </w:t>
            </w:r>
            <w:r w:rsidRPr="002269E4">
              <w:rPr>
                <w:rFonts w:ascii="Arial" w:hAnsi="Arial" w:cs="Arial"/>
              </w:rPr>
              <w:t>comprehensive</w:t>
            </w:r>
            <w:r w:rsidRPr="002269E4">
              <w:rPr>
                <w:rFonts w:ascii="Arial" w:hAnsi="Arial" w:cs="Arial"/>
                <w:spacing w:val="-6"/>
              </w:rPr>
              <w:t xml:space="preserve"> </w:t>
            </w:r>
            <w:r w:rsidRPr="002269E4">
              <w:rPr>
                <w:rFonts w:ascii="Arial" w:hAnsi="Arial" w:cs="Arial"/>
              </w:rPr>
              <w:t>safeguarding</w:t>
            </w:r>
            <w:r w:rsidRPr="002269E4">
              <w:rPr>
                <w:rFonts w:ascii="Arial" w:hAnsi="Arial" w:cs="Arial"/>
                <w:spacing w:val="-5"/>
              </w:rPr>
              <w:t xml:space="preserve"> </w:t>
            </w:r>
            <w:r w:rsidRPr="002269E4">
              <w:rPr>
                <w:rFonts w:ascii="Arial" w:hAnsi="Arial" w:cs="Arial"/>
              </w:rPr>
              <w:t>policies</w:t>
            </w:r>
            <w:r w:rsidRPr="002269E4">
              <w:rPr>
                <w:rFonts w:ascii="Arial" w:hAnsi="Arial" w:cs="Arial"/>
                <w:spacing w:val="-4"/>
              </w:rPr>
              <w:t xml:space="preserve"> </w:t>
            </w:r>
            <w:r w:rsidRPr="002269E4">
              <w:rPr>
                <w:rFonts w:ascii="Arial" w:hAnsi="Arial" w:cs="Arial"/>
              </w:rPr>
              <w:t>covering</w:t>
            </w:r>
            <w:r w:rsidRPr="002269E4">
              <w:rPr>
                <w:rFonts w:ascii="Arial" w:hAnsi="Arial" w:cs="Arial"/>
                <w:spacing w:val="-7"/>
              </w:rPr>
              <w:t xml:space="preserve"> </w:t>
            </w:r>
            <w:r w:rsidRPr="002269E4">
              <w:rPr>
                <w:rFonts w:ascii="Arial" w:hAnsi="Arial" w:cs="Arial"/>
              </w:rPr>
              <w:t>early</w:t>
            </w:r>
            <w:r w:rsidRPr="002269E4">
              <w:rPr>
                <w:rFonts w:ascii="Arial" w:hAnsi="Arial" w:cs="Arial"/>
                <w:spacing w:val="-5"/>
              </w:rPr>
              <w:t xml:space="preserve"> </w:t>
            </w:r>
            <w:r w:rsidRPr="002269E4">
              <w:rPr>
                <w:rFonts w:ascii="Arial" w:hAnsi="Arial" w:cs="Arial"/>
              </w:rPr>
              <w:t>help</w:t>
            </w:r>
            <w:r w:rsidRPr="002269E4">
              <w:rPr>
                <w:rFonts w:ascii="Arial" w:hAnsi="Arial" w:cs="Arial"/>
                <w:spacing w:val="-9"/>
              </w:rPr>
              <w:t xml:space="preserve"> </w:t>
            </w:r>
            <w:r w:rsidRPr="002269E4">
              <w:rPr>
                <w:rFonts w:ascii="Arial" w:hAnsi="Arial" w:cs="Arial"/>
              </w:rPr>
              <w:t>and</w:t>
            </w:r>
            <w:r w:rsidRPr="002269E4">
              <w:rPr>
                <w:rFonts w:ascii="Arial" w:hAnsi="Arial" w:cs="Arial"/>
                <w:spacing w:val="-5"/>
              </w:rPr>
              <w:t xml:space="preserve"> </w:t>
            </w:r>
            <w:r w:rsidRPr="002269E4">
              <w:rPr>
                <w:rFonts w:ascii="Arial" w:hAnsi="Arial" w:cs="Arial"/>
              </w:rPr>
              <w:t>child</w:t>
            </w:r>
            <w:r w:rsidRPr="002269E4">
              <w:rPr>
                <w:rFonts w:ascii="Arial" w:hAnsi="Arial" w:cs="Arial"/>
                <w:spacing w:val="-5"/>
              </w:rPr>
              <w:t xml:space="preserve"> </w:t>
            </w:r>
            <w:r w:rsidRPr="002269E4">
              <w:rPr>
                <w:rFonts w:ascii="Arial" w:hAnsi="Arial" w:cs="Arial"/>
                <w:spacing w:val="-2"/>
              </w:rPr>
              <w:t>protection</w:t>
            </w:r>
          </w:p>
          <w:p w14:paraId="32BA16AD" w14:textId="77777777" w:rsidR="00F63C0D" w:rsidRPr="002269E4" w:rsidRDefault="00B01B89">
            <w:pPr>
              <w:pStyle w:val="TableParagraph"/>
              <w:spacing w:before="3" w:line="270" w:lineRule="atLeast"/>
              <w:ind w:left="107" w:right="1538"/>
              <w:rPr>
                <w:rFonts w:ascii="Arial" w:hAnsi="Arial" w:cs="Arial"/>
              </w:rPr>
            </w:pPr>
            <w:r w:rsidRPr="002269E4">
              <w:rPr>
                <w:rFonts w:ascii="Arial" w:hAnsi="Arial" w:cs="Arial"/>
              </w:rPr>
              <w:t>and</w:t>
            </w:r>
            <w:r w:rsidRPr="002269E4">
              <w:rPr>
                <w:rFonts w:ascii="Arial" w:hAnsi="Arial" w:cs="Arial"/>
                <w:spacing w:val="-4"/>
              </w:rPr>
              <w:t xml:space="preserve"> </w:t>
            </w:r>
            <w:r w:rsidRPr="002269E4">
              <w:rPr>
                <w:rFonts w:ascii="Arial" w:hAnsi="Arial" w:cs="Arial"/>
              </w:rPr>
              <w:t>a</w:t>
            </w:r>
            <w:r w:rsidRPr="002269E4">
              <w:rPr>
                <w:rFonts w:ascii="Arial" w:hAnsi="Arial" w:cs="Arial"/>
                <w:spacing w:val="-4"/>
              </w:rPr>
              <w:t xml:space="preserve"> </w:t>
            </w:r>
            <w:r w:rsidRPr="002269E4">
              <w:rPr>
                <w:rFonts w:ascii="Arial" w:hAnsi="Arial" w:cs="Arial"/>
              </w:rPr>
              <w:t>staff</w:t>
            </w:r>
            <w:r w:rsidRPr="002269E4">
              <w:rPr>
                <w:rFonts w:ascii="Arial" w:hAnsi="Arial" w:cs="Arial"/>
                <w:spacing w:val="-5"/>
              </w:rPr>
              <w:t xml:space="preserve"> </w:t>
            </w:r>
            <w:r w:rsidRPr="002269E4">
              <w:rPr>
                <w:rFonts w:ascii="Arial" w:hAnsi="Arial" w:cs="Arial"/>
              </w:rPr>
              <w:t>conduct</w:t>
            </w:r>
            <w:r w:rsidRPr="002269E4">
              <w:rPr>
                <w:rFonts w:ascii="Arial" w:hAnsi="Arial" w:cs="Arial"/>
                <w:spacing w:val="-4"/>
              </w:rPr>
              <w:t xml:space="preserve"> </w:t>
            </w:r>
            <w:r w:rsidRPr="002269E4">
              <w:rPr>
                <w:rFonts w:ascii="Arial" w:hAnsi="Arial" w:cs="Arial"/>
              </w:rPr>
              <w:t>policy</w:t>
            </w:r>
            <w:r w:rsidRPr="002269E4">
              <w:rPr>
                <w:rFonts w:ascii="Arial" w:hAnsi="Arial" w:cs="Arial"/>
                <w:spacing w:val="-3"/>
              </w:rPr>
              <w:t xml:space="preserve"> </w:t>
            </w:r>
            <w:r w:rsidRPr="002269E4">
              <w:rPr>
                <w:rFonts w:ascii="Arial" w:hAnsi="Arial" w:cs="Arial"/>
              </w:rPr>
              <w:t>covering</w:t>
            </w:r>
            <w:r w:rsidRPr="002269E4">
              <w:rPr>
                <w:rFonts w:ascii="Arial" w:hAnsi="Arial" w:cs="Arial"/>
                <w:spacing w:val="-4"/>
              </w:rPr>
              <w:t xml:space="preserve"> </w:t>
            </w:r>
            <w:r w:rsidRPr="002269E4">
              <w:rPr>
                <w:rFonts w:ascii="Arial" w:hAnsi="Arial" w:cs="Arial"/>
              </w:rPr>
              <w:t>use</w:t>
            </w:r>
            <w:r w:rsidRPr="002269E4">
              <w:rPr>
                <w:rFonts w:ascii="Arial" w:hAnsi="Arial" w:cs="Arial"/>
                <w:spacing w:val="-4"/>
              </w:rPr>
              <w:t xml:space="preserve"> </w:t>
            </w:r>
            <w:r w:rsidRPr="002269E4">
              <w:rPr>
                <w:rFonts w:ascii="Arial" w:hAnsi="Arial" w:cs="Arial"/>
              </w:rPr>
              <w:t>of</w:t>
            </w:r>
            <w:r w:rsidRPr="002269E4">
              <w:rPr>
                <w:rFonts w:ascii="Arial" w:hAnsi="Arial" w:cs="Arial"/>
                <w:spacing w:val="-4"/>
              </w:rPr>
              <w:t xml:space="preserve"> </w:t>
            </w:r>
            <w:r w:rsidRPr="002269E4">
              <w:rPr>
                <w:rFonts w:ascii="Arial" w:hAnsi="Arial" w:cs="Arial"/>
              </w:rPr>
              <w:t>technology,</w:t>
            </w:r>
            <w:r w:rsidRPr="002269E4">
              <w:rPr>
                <w:rFonts w:ascii="Arial" w:hAnsi="Arial" w:cs="Arial"/>
                <w:spacing w:val="-5"/>
              </w:rPr>
              <w:t xml:space="preserve"> </w:t>
            </w:r>
            <w:r w:rsidRPr="002269E4">
              <w:rPr>
                <w:rFonts w:ascii="Arial" w:hAnsi="Arial" w:cs="Arial"/>
              </w:rPr>
              <w:t>relationships</w:t>
            </w:r>
            <w:r w:rsidRPr="002269E4">
              <w:rPr>
                <w:rFonts w:ascii="Arial" w:hAnsi="Arial" w:cs="Arial"/>
                <w:spacing w:val="-3"/>
              </w:rPr>
              <w:t xml:space="preserve"> </w:t>
            </w:r>
            <w:r w:rsidRPr="002269E4">
              <w:rPr>
                <w:rFonts w:ascii="Arial" w:hAnsi="Arial" w:cs="Arial"/>
              </w:rPr>
              <w:t>with</w:t>
            </w:r>
            <w:r w:rsidRPr="002269E4">
              <w:rPr>
                <w:rFonts w:ascii="Arial" w:hAnsi="Arial" w:cs="Arial"/>
                <w:spacing w:val="-6"/>
              </w:rPr>
              <w:t xml:space="preserve"> </w:t>
            </w:r>
            <w:r w:rsidRPr="002269E4">
              <w:rPr>
                <w:rFonts w:ascii="Arial" w:hAnsi="Arial" w:cs="Arial"/>
              </w:rPr>
              <w:t>pupils, communications and use of social media</w:t>
            </w:r>
          </w:p>
        </w:tc>
        <w:tc>
          <w:tcPr>
            <w:tcW w:w="710" w:type="dxa"/>
          </w:tcPr>
          <w:p w14:paraId="2804B58E" w14:textId="77777777" w:rsidR="00F63C0D" w:rsidRPr="002269E4" w:rsidRDefault="00F63C0D">
            <w:pPr>
              <w:pStyle w:val="TableParagraph"/>
              <w:rPr>
                <w:rFonts w:ascii="Arial" w:hAnsi="Arial" w:cs="Arial"/>
              </w:rPr>
            </w:pPr>
          </w:p>
        </w:tc>
        <w:tc>
          <w:tcPr>
            <w:tcW w:w="564" w:type="dxa"/>
          </w:tcPr>
          <w:p w14:paraId="57B5BFBB" w14:textId="77777777" w:rsidR="00F63C0D" w:rsidRPr="002269E4" w:rsidRDefault="00F63C0D">
            <w:pPr>
              <w:pStyle w:val="TableParagraph"/>
              <w:rPr>
                <w:rFonts w:ascii="Arial" w:hAnsi="Arial" w:cs="Arial"/>
              </w:rPr>
            </w:pPr>
          </w:p>
        </w:tc>
        <w:tc>
          <w:tcPr>
            <w:tcW w:w="3972" w:type="dxa"/>
          </w:tcPr>
          <w:p w14:paraId="72895D25" w14:textId="77777777" w:rsidR="00F63C0D" w:rsidRPr="002269E4" w:rsidRDefault="00F63C0D">
            <w:pPr>
              <w:pStyle w:val="TableParagraph"/>
              <w:rPr>
                <w:rFonts w:ascii="Arial" w:hAnsi="Arial" w:cs="Arial"/>
              </w:rPr>
            </w:pPr>
          </w:p>
        </w:tc>
      </w:tr>
      <w:tr w:rsidR="00F63C0D" w:rsidRPr="002269E4" w14:paraId="242352B1" w14:textId="77777777">
        <w:trPr>
          <w:trHeight w:val="585"/>
        </w:trPr>
        <w:tc>
          <w:tcPr>
            <w:tcW w:w="9324" w:type="dxa"/>
          </w:tcPr>
          <w:p w14:paraId="6A71C1FF" w14:textId="77777777" w:rsidR="00F63C0D" w:rsidRPr="002269E4" w:rsidRDefault="00B01B89">
            <w:pPr>
              <w:pStyle w:val="TableParagraph"/>
              <w:spacing w:before="25" w:line="270" w:lineRule="atLeast"/>
              <w:ind w:left="107"/>
              <w:rPr>
                <w:rFonts w:ascii="Arial" w:hAnsi="Arial" w:cs="Arial"/>
              </w:rPr>
            </w:pPr>
            <w:r w:rsidRPr="002269E4">
              <w:rPr>
                <w:rFonts w:ascii="Arial" w:hAnsi="Arial" w:cs="Arial"/>
              </w:rPr>
              <w:t>The</w:t>
            </w:r>
            <w:r w:rsidRPr="002269E4">
              <w:rPr>
                <w:rFonts w:ascii="Arial" w:hAnsi="Arial" w:cs="Arial"/>
                <w:spacing w:val="-3"/>
              </w:rPr>
              <w:t xml:space="preserve"> </w:t>
            </w:r>
            <w:r w:rsidRPr="002269E4">
              <w:rPr>
                <w:rFonts w:ascii="Arial" w:hAnsi="Arial" w:cs="Arial"/>
              </w:rPr>
              <w:t>school</w:t>
            </w:r>
            <w:r w:rsidRPr="002269E4">
              <w:rPr>
                <w:rFonts w:ascii="Arial" w:hAnsi="Arial" w:cs="Arial"/>
                <w:spacing w:val="-3"/>
              </w:rPr>
              <w:t xml:space="preserve"> </w:t>
            </w:r>
            <w:r w:rsidRPr="002269E4">
              <w:rPr>
                <w:rFonts w:ascii="Arial" w:hAnsi="Arial" w:cs="Arial"/>
              </w:rPr>
              <w:t>has</w:t>
            </w:r>
            <w:r w:rsidRPr="002269E4">
              <w:rPr>
                <w:rFonts w:ascii="Arial" w:hAnsi="Arial" w:cs="Arial"/>
                <w:spacing w:val="-5"/>
              </w:rPr>
              <w:t xml:space="preserve"> </w:t>
            </w:r>
            <w:r w:rsidRPr="002269E4">
              <w:rPr>
                <w:rFonts w:ascii="Arial" w:hAnsi="Arial" w:cs="Arial"/>
              </w:rPr>
              <w:t>agreed</w:t>
            </w:r>
            <w:r w:rsidRPr="002269E4">
              <w:rPr>
                <w:rFonts w:ascii="Arial" w:hAnsi="Arial" w:cs="Arial"/>
                <w:spacing w:val="-5"/>
              </w:rPr>
              <w:t xml:space="preserve"> </w:t>
            </w:r>
            <w:r w:rsidRPr="002269E4">
              <w:rPr>
                <w:rFonts w:ascii="Arial" w:hAnsi="Arial" w:cs="Arial"/>
              </w:rPr>
              <w:t>procedures</w:t>
            </w:r>
            <w:r w:rsidRPr="002269E4">
              <w:rPr>
                <w:rFonts w:ascii="Arial" w:hAnsi="Arial" w:cs="Arial"/>
                <w:spacing w:val="-5"/>
              </w:rPr>
              <w:t xml:space="preserve"> </w:t>
            </w:r>
            <w:r w:rsidRPr="002269E4">
              <w:rPr>
                <w:rFonts w:ascii="Arial" w:hAnsi="Arial" w:cs="Arial"/>
              </w:rPr>
              <w:t>for</w:t>
            </w:r>
            <w:r w:rsidRPr="002269E4">
              <w:rPr>
                <w:rFonts w:ascii="Arial" w:hAnsi="Arial" w:cs="Arial"/>
                <w:spacing w:val="-1"/>
              </w:rPr>
              <w:t xml:space="preserve"> </w:t>
            </w:r>
            <w:r w:rsidRPr="002269E4">
              <w:rPr>
                <w:rFonts w:ascii="Arial" w:hAnsi="Arial" w:cs="Arial"/>
              </w:rPr>
              <w:t>dealing</w:t>
            </w:r>
            <w:r w:rsidRPr="002269E4">
              <w:rPr>
                <w:rFonts w:ascii="Arial" w:hAnsi="Arial" w:cs="Arial"/>
                <w:spacing w:val="-3"/>
              </w:rPr>
              <w:t xml:space="preserve"> </w:t>
            </w:r>
            <w:r w:rsidRPr="002269E4">
              <w:rPr>
                <w:rFonts w:ascii="Arial" w:hAnsi="Arial" w:cs="Arial"/>
              </w:rPr>
              <w:t>with</w:t>
            </w:r>
            <w:r w:rsidRPr="002269E4">
              <w:rPr>
                <w:rFonts w:ascii="Arial" w:hAnsi="Arial" w:cs="Arial"/>
                <w:spacing w:val="-3"/>
              </w:rPr>
              <w:t xml:space="preserve"> </w:t>
            </w:r>
            <w:r w:rsidRPr="002269E4">
              <w:rPr>
                <w:rFonts w:ascii="Arial" w:hAnsi="Arial" w:cs="Arial"/>
              </w:rPr>
              <w:t>incidents</w:t>
            </w:r>
            <w:r w:rsidRPr="002269E4">
              <w:rPr>
                <w:rFonts w:ascii="Arial" w:hAnsi="Arial" w:cs="Arial"/>
                <w:spacing w:val="-2"/>
              </w:rPr>
              <w:t xml:space="preserve"> </w:t>
            </w:r>
            <w:r w:rsidRPr="002269E4">
              <w:rPr>
                <w:rFonts w:ascii="Arial" w:hAnsi="Arial" w:cs="Arial"/>
              </w:rPr>
              <w:t>of</w:t>
            </w:r>
            <w:r w:rsidRPr="002269E4">
              <w:rPr>
                <w:rFonts w:ascii="Arial" w:hAnsi="Arial" w:cs="Arial"/>
                <w:spacing w:val="-1"/>
              </w:rPr>
              <w:t xml:space="preserve"> </w:t>
            </w:r>
            <w:r w:rsidRPr="002269E4">
              <w:rPr>
                <w:rFonts w:ascii="Arial" w:hAnsi="Arial" w:cs="Arial"/>
              </w:rPr>
              <w:t>sexual</w:t>
            </w:r>
            <w:r w:rsidRPr="002269E4">
              <w:rPr>
                <w:rFonts w:ascii="Arial" w:hAnsi="Arial" w:cs="Arial"/>
                <w:spacing w:val="-3"/>
              </w:rPr>
              <w:t xml:space="preserve"> </w:t>
            </w:r>
            <w:r w:rsidRPr="002269E4">
              <w:rPr>
                <w:rFonts w:ascii="Arial" w:hAnsi="Arial" w:cs="Arial"/>
              </w:rPr>
              <w:t>violence</w:t>
            </w:r>
            <w:r w:rsidRPr="002269E4">
              <w:rPr>
                <w:rFonts w:ascii="Arial" w:hAnsi="Arial" w:cs="Arial"/>
                <w:spacing w:val="-3"/>
              </w:rPr>
              <w:t xml:space="preserve"> </w:t>
            </w:r>
            <w:r w:rsidRPr="002269E4">
              <w:rPr>
                <w:rFonts w:ascii="Arial" w:hAnsi="Arial" w:cs="Arial"/>
              </w:rPr>
              <w:t>and</w:t>
            </w:r>
            <w:r w:rsidRPr="002269E4">
              <w:rPr>
                <w:rFonts w:ascii="Arial" w:hAnsi="Arial" w:cs="Arial"/>
                <w:spacing w:val="-3"/>
              </w:rPr>
              <w:t xml:space="preserve"> </w:t>
            </w:r>
            <w:r w:rsidRPr="002269E4">
              <w:rPr>
                <w:rFonts w:ascii="Arial" w:hAnsi="Arial" w:cs="Arial"/>
              </w:rPr>
              <w:t>sexual harassment that are linked to the school’s behaviour and bullying policies</w:t>
            </w:r>
          </w:p>
        </w:tc>
        <w:tc>
          <w:tcPr>
            <w:tcW w:w="710" w:type="dxa"/>
          </w:tcPr>
          <w:p w14:paraId="292C4096" w14:textId="77777777" w:rsidR="00F63C0D" w:rsidRPr="002269E4" w:rsidRDefault="00F63C0D">
            <w:pPr>
              <w:pStyle w:val="TableParagraph"/>
              <w:rPr>
                <w:rFonts w:ascii="Arial" w:hAnsi="Arial" w:cs="Arial"/>
              </w:rPr>
            </w:pPr>
          </w:p>
        </w:tc>
        <w:tc>
          <w:tcPr>
            <w:tcW w:w="564" w:type="dxa"/>
          </w:tcPr>
          <w:p w14:paraId="21B67204" w14:textId="77777777" w:rsidR="00F63C0D" w:rsidRPr="002269E4" w:rsidRDefault="00F63C0D">
            <w:pPr>
              <w:pStyle w:val="TableParagraph"/>
              <w:rPr>
                <w:rFonts w:ascii="Arial" w:hAnsi="Arial" w:cs="Arial"/>
              </w:rPr>
            </w:pPr>
          </w:p>
        </w:tc>
        <w:tc>
          <w:tcPr>
            <w:tcW w:w="3972" w:type="dxa"/>
          </w:tcPr>
          <w:p w14:paraId="6F40CDC8" w14:textId="77777777" w:rsidR="00F63C0D" w:rsidRPr="002269E4" w:rsidRDefault="00F63C0D">
            <w:pPr>
              <w:pStyle w:val="TableParagraph"/>
              <w:rPr>
                <w:rFonts w:ascii="Arial" w:hAnsi="Arial" w:cs="Arial"/>
              </w:rPr>
            </w:pPr>
          </w:p>
        </w:tc>
      </w:tr>
      <w:tr w:rsidR="00F63C0D" w:rsidRPr="002269E4" w14:paraId="5655BFB1" w14:textId="77777777">
        <w:trPr>
          <w:trHeight w:val="587"/>
        </w:trPr>
        <w:tc>
          <w:tcPr>
            <w:tcW w:w="9324" w:type="dxa"/>
          </w:tcPr>
          <w:p w14:paraId="7A280C77" w14:textId="77777777" w:rsidR="00F63C0D" w:rsidRPr="002269E4" w:rsidRDefault="00B01B89">
            <w:pPr>
              <w:pStyle w:val="TableParagraph"/>
              <w:spacing w:before="26" w:line="270" w:lineRule="atLeast"/>
              <w:ind w:left="107"/>
              <w:rPr>
                <w:rFonts w:ascii="Arial" w:hAnsi="Arial" w:cs="Arial"/>
              </w:rPr>
            </w:pPr>
            <w:r w:rsidRPr="002269E4">
              <w:rPr>
                <w:rFonts w:ascii="Arial" w:hAnsi="Arial" w:cs="Arial"/>
              </w:rPr>
              <w:t>There</w:t>
            </w:r>
            <w:r w:rsidRPr="002269E4">
              <w:rPr>
                <w:rFonts w:ascii="Arial" w:hAnsi="Arial" w:cs="Arial"/>
                <w:spacing w:val="-2"/>
              </w:rPr>
              <w:t xml:space="preserve"> </w:t>
            </w:r>
            <w:r w:rsidRPr="002269E4">
              <w:rPr>
                <w:rFonts w:ascii="Arial" w:hAnsi="Arial" w:cs="Arial"/>
              </w:rPr>
              <w:t>are</w:t>
            </w:r>
            <w:r w:rsidRPr="002269E4">
              <w:rPr>
                <w:rFonts w:ascii="Arial" w:hAnsi="Arial" w:cs="Arial"/>
                <w:spacing w:val="-2"/>
              </w:rPr>
              <w:t xml:space="preserve"> </w:t>
            </w:r>
            <w:r w:rsidRPr="002269E4">
              <w:rPr>
                <w:rFonts w:ascii="Arial" w:hAnsi="Arial" w:cs="Arial"/>
              </w:rPr>
              <w:t>agreed</w:t>
            </w:r>
            <w:r w:rsidRPr="002269E4">
              <w:rPr>
                <w:rFonts w:ascii="Arial" w:hAnsi="Arial" w:cs="Arial"/>
                <w:spacing w:val="-2"/>
              </w:rPr>
              <w:t xml:space="preserve"> </w:t>
            </w:r>
            <w:r w:rsidRPr="002269E4">
              <w:rPr>
                <w:rFonts w:ascii="Arial" w:hAnsi="Arial" w:cs="Arial"/>
              </w:rPr>
              <w:t>local</w:t>
            </w:r>
            <w:r w:rsidRPr="002269E4">
              <w:rPr>
                <w:rFonts w:ascii="Arial" w:hAnsi="Arial" w:cs="Arial"/>
                <w:spacing w:val="-2"/>
              </w:rPr>
              <w:t xml:space="preserve"> </w:t>
            </w:r>
            <w:r w:rsidRPr="002269E4">
              <w:rPr>
                <w:rFonts w:ascii="Arial" w:hAnsi="Arial" w:cs="Arial"/>
              </w:rPr>
              <w:t>procedures</w:t>
            </w:r>
            <w:r w:rsidRPr="002269E4">
              <w:rPr>
                <w:rFonts w:ascii="Arial" w:hAnsi="Arial" w:cs="Arial"/>
                <w:spacing w:val="-4"/>
              </w:rPr>
              <w:t xml:space="preserve"> </w:t>
            </w:r>
            <w:r w:rsidRPr="002269E4">
              <w:rPr>
                <w:rFonts w:ascii="Arial" w:hAnsi="Arial" w:cs="Arial"/>
              </w:rPr>
              <w:t>in</w:t>
            </w:r>
            <w:r w:rsidRPr="002269E4">
              <w:rPr>
                <w:rFonts w:ascii="Arial" w:hAnsi="Arial" w:cs="Arial"/>
                <w:spacing w:val="-2"/>
              </w:rPr>
              <w:t xml:space="preserve"> </w:t>
            </w:r>
            <w:r w:rsidRPr="002269E4">
              <w:rPr>
                <w:rFonts w:ascii="Arial" w:hAnsi="Arial" w:cs="Arial"/>
              </w:rPr>
              <w:t>place</w:t>
            </w:r>
            <w:r w:rsidRPr="002269E4">
              <w:rPr>
                <w:rFonts w:ascii="Arial" w:hAnsi="Arial" w:cs="Arial"/>
                <w:spacing w:val="-4"/>
              </w:rPr>
              <w:t xml:space="preserve"> </w:t>
            </w:r>
            <w:r w:rsidRPr="002269E4">
              <w:rPr>
                <w:rFonts w:ascii="Arial" w:hAnsi="Arial" w:cs="Arial"/>
              </w:rPr>
              <w:t>for</w:t>
            </w:r>
            <w:r w:rsidRPr="002269E4">
              <w:rPr>
                <w:rFonts w:ascii="Arial" w:hAnsi="Arial" w:cs="Arial"/>
                <w:spacing w:val="-5"/>
              </w:rPr>
              <w:t xml:space="preserve"> </w:t>
            </w:r>
            <w:r w:rsidRPr="002269E4">
              <w:rPr>
                <w:rFonts w:ascii="Arial" w:hAnsi="Arial" w:cs="Arial"/>
              </w:rPr>
              <w:t>making</w:t>
            </w:r>
            <w:r w:rsidRPr="002269E4">
              <w:rPr>
                <w:rFonts w:ascii="Arial" w:hAnsi="Arial" w:cs="Arial"/>
                <w:spacing w:val="-2"/>
              </w:rPr>
              <w:t xml:space="preserve"> </w:t>
            </w:r>
            <w:r w:rsidRPr="002269E4">
              <w:rPr>
                <w:rFonts w:ascii="Arial" w:hAnsi="Arial" w:cs="Arial"/>
              </w:rPr>
              <w:t>referrals</w:t>
            </w:r>
            <w:r w:rsidRPr="002269E4">
              <w:rPr>
                <w:rFonts w:ascii="Arial" w:hAnsi="Arial" w:cs="Arial"/>
                <w:spacing w:val="-4"/>
              </w:rPr>
              <w:t xml:space="preserve"> </w:t>
            </w:r>
            <w:r w:rsidRPr="002269E4">
              <w:rPr>
                <w:rFonts w:ascii="Arial" w:hAnsi="Arial" w:cs="Arial"/>
              </w:rPr>
              <w:t>to</w:t>
            </w:r>
            <w:r w:rsidRPr="002269E4">
              <w:rPr>
                <w:rFonts w:ascii="Arial" w:hAnsi="Arial" w:cs="Arial"/>
                <w:spacing w:val="-4"/>
              </w:rPr>
              <w:t xml:space="preserve"> </w:t>
            </w:r>
            <w:r w:rsidRPr="002269E4">
              <w:rPr>
                <w:rFonts w:ascii="Arial" w:hAnsi="Arial" w:cs="Arial"/>
              </w:rPr>
              <w:t>CSSW</w:t>
            </w:r>
            <w:r w:rsidRPr="002269E4">
              <w:rPr>
                <w:rFonts w:ascii="Arial" w:hAnsi="Arial" w:cs="Arial"/>
                <w:spacing w:val="-3"/>
              </w:rPr>
              <w:t xml:space="preserve"> </w:t>
            </w:r>
            <w:r w:rsidRPr="002269E4">
              <w:rPr>
                <w:rFonts w:ascii="Arial" w:hAnsi="Arial" w:cs="Arial"/>
              </w:rPr>
              <w:t>where</w:t>
            </w:r>
            <w:r w:rsidRPr="002269E4">
              <w:rPr>
                <w:rFonts w:ascii="Arial" w:hAnsi="Arial" w:cs="Arial"/>
                <w:spacing w:val="-2"/>
              </w:rPr>
              <w:t xml:space="preserve"> </w:t>
            </w:r>
            <w:r w:rsidRPr="002269E4">
              <w:rPr>
                <w:rFonts w:ascii="Arial" w:hAnsi="Arial" w:cs="Arial"/>
              </w:rPr>
              <w:t>there</w:t>
            </w:r>
            <w:r w:rsidRPr="002269E4">
              <w:rPr>
                <w:rFonts w:ascii="Arial" w:hAnsi="Arial" w:cs="Arial"/>
                <w:spacing w:val="-2"/>
              </w:rPr>
              <w:t xml:space="preserve"> </w:t>
            </w:r>
            <w:r w:rsidRPr="002269E4">
              <w:rPr>
                <w:rFonts w:ascii="Arial" w:hAnsi="Arial" w:cs="Arial"/>
              </w:rPr>
              <w:t>are concerns about the safety and welfare of a child</w:t>
            </w:r>
          </w:p>
        </w:tc>
        <w:tc>
          <w:tcPr>
            <w:tcW w:w="710" w:type="dxa"/>
          </w:tcPr>
          <w:p w14:paraId="6D732BF6" w14:textId="77777777" w:rsidR="00F63C0D" w:rsidRPr="002269E4" w:rsidRDefault="00F63C0D">
            <w:pPr>
              <w:pStyle w:val="TableParagraph"/>
              <w:rPr>
                <w:rFonts w:ascii="Arial" w:hAnsi="Arial" w:cs="Arial"/>
              </w:rPr>
            </w:pPr>
          </w:p>
        </w:tc>
        <w:tc>
          <w:tcPr>
            <w:tcW w:w="564" w:type="dxa"/>
          </w:tcPr>
          <w:p w14:paraId="766A6A95" w14:textId="77777777" w:rsidR="00F63C0D" w:rsidRPr="002269E4" w:rsidRDefault="00F63C0D">
            <w:pPr>
              <w:pStyle w:val="TableParagraph"/>
              <w:rPr>
                <w:rFonts w:ascii="Arial" w:hAnsi="Arial" w:cs="Arial"/>
              </w:rPr>
            </w:pPr>
          </w:p>
        </w:tc>
        <w:tc>
          <w:tcPr>
            <w:tcW w:w="3972" w:type="dxa"/>
          </w:tcPr>
          <w:p w14:paraId="6B87DDD2" w14:textId="77777777" w:rsidR="00F63C0D" w:rsidRPr="002269E4" w:rsidRDefault="00F63C0D">
            <w:pPr>
              <w:pStyle w:val="TableParagraph"/>
              <w:rPr>
                <w:rFonts w:ascii="Arial" w:hAnsi="Arial" w:cs="Arial"/>
              </w:rPr>
            </w:pPr>
          </w:p>
        </w:tc>
      </w:tr>
      <w:tr w:rsidR="00F63C0D" w:rsidRPr="002269E4" w14:paraId="038A1024" w14:textId="77777777">
        <w:trPr>
          <w:trHeight w:val="311"/>
        </w:trPr>
        <w:tc>
          <w:tcPr>
            <w:tcW w:w="9324" w:type="dxa"/>
          </w:tcPr>
          <w:p w14:paraId="32A7D3A0" w14:textId="77777777" w:rsidR="00F63C0D" w:rsidRPr="002269E4" w:rsidRDefault="00B01B89">
            <w:pPr>
              <w:pStyle w:val="TableParagraph"/>
              <w:spacing w:before="43" w:line="249" w:lineRule="exact"/>
              <w:ind w:left="107"/>
              <w:rPr>
                <w:rFonts w:ascii="Arial" w:hAnsi="Arial" w:cs="Arial"/>
              </w:rPr>
            </w:pPr>
            <w:r w:rsidRPr="002269E4">
              <w:rPr>
                <w:rFonts w:ascii="Arial" w:hAnsi="Arial" w:cs="Arial"/>
              </w:rPr>
              <w:t>There</w:t>
            </w:r>
            <w:r w:rsidRPr="002269E4">
              <w:rPr>
                <w:rFonts w:ascii="Arial" w:hAnsi="Arial" w:cs="Arial"/>
                <w:spacing w:val="-8"/>
              </w:rPr>
              <w:t xml:space="preserve"> </w:t>
            </w:r>
            <w:r w:rsidRPr="002269E4">
              <w:rPr>
                <w:rFonts w:ascii="Arial" w:hAnsi="Arial" w:cs="Arial"/>
              </w:rPr>
              <w:t>is</w:t>
            </w:r>
            <w:r w:rsidRPr="002269E4">
              <w:rPr>
                <w:rFonts w:ascii="Arial" w:hAnsi="Arial" w:cs="Arial"/>
                <w:spacing w:val="-4"/>
              </w:rPr>
              <w:t xml:space="preserve"> </w:t>
            </w:r>
            <w:r w:rsidRPr="002269E4">
              <w:rPr>
                <w:rFonts w:ascii="Arial" w:hAnsi="Arial" w:cs="Arial"/>
              </w:rPr>
              <w:t>a</w:t>
            </w:r>
            <w:r w:rsidRPr="002269E4">
              <w:rPr>
                <w:rFonts w:ascii="Arial" w:hAnsi="Arial" w:cs="Arial"/>
                <w:spacing w:val="-7"/>
              </w:rPr>
              <w:t xml:space="preserve"> </w:t>
            </w:r>
            <w:r w:rsidRPr="002269E4">
              <w:rPr>
                <w:rFonts w:ascii="Arial" w:hAnsi="Arial" w:cs="Arial"/>
              </w:rPr>
              <w:t>designated</w:t>
            </w:r>
            <w:r w:rsidRPr="002269E4">
              <w:rPr>
                <w:rFonts w:ascii="Arial" w:hAnsi="Arial" w:cs="Arial"/>
                <w:spacing w:val="-6"/>
              </w:rPr>
              <w:t xml:space="preserve"> </w:t>
            </w:r>
            <w:r w:rsidRPr="002269E4">
              <w:rPr>
                <w:rFonts w:ascii="Arial" w:hAnsi="Arial" w:cs="Arial"/>
              </w:rPr>
              <w:t>governor</w:t>
            </w:r>
            <w:r w:rsidRPr="002269E4">
              <w:rPr>
                <w:rFonts w:ascii="Arial" w:hAnsi="Arial" w:cs="Arial"/>
                <w:spacing w:val="-6"/>
              </w:rPr>
              <w:t xml:space="preserve"> </w:t>
            </w:r>
            <w:r w:rsidRPr="002269E4">
              <w:rPr>
                <w:rFonts w:ascii="Arial" w:hAnsi="Arial" w:cs="Arial"/>
              </w:rPr>
              <w:t>with</w:t>
            </w:r>
            <w:r w:rsidRPr="002269E4">
              <w:rPr>
                <w:rFonts w:ascii="Arial" w:hAnsi="Arial" w:cs="Arial"/>
                <w:spacing w:val="-7"/>
              </w:rPr>
              <w:t xml:space="preserve"> </w:t>
            </w:r>
            <w:r w:rsidRPr="002269E4">
              <w:rPr>
                <w:rFonts w:ascii="Arial" w:hAnsi="Arial" w:cs="Arial"/>
              </w:rPr>
              <w:t>responsibility</w:t>
            </w:r>
            <w:r w:rsidRPr="002269E4">
              <w:rPr>
                <w:rFonts w:ascii="Arial" w:hAnsi="Arial" w:cs="Arial"/>
                <w:spacing w:val="-4"/>
              </w:rPr>
              <w:t xml:space="preserve"> </w:t>
            </w:r>
            <w:r w:rsidRPr="002269E4">
              <w:rPr>
                <w:rFonts w:ascii="Arial" w:hAnsi="Arial" w:cs="Arial"/>
              </w:rPr>
              <w:t>for</w:t>
            </w:r>
            <w:r w:rsidRPr="002269E4">
              <w:rPr>
                <w:rFonts w:ascii="Arial" w:hAnsi="Arial" w:cs="Arial"/>
                <w:spacing w:val="-4"/>
              </w:rPr>
              <w:t xml:space="preserve"> </w:t>
            </w:r>
            <w:r w:rsidRPr="002269E4">
              <w:rPr>
                <w:rFonts w:ascii="Arial" w:hAnsi="Arial" w:cs="Arial"/>
              </w:rPr>
              <w:t>safeguarding</w:t>
            </w:r>
            <w:r w:rsidRPr="002269E4">
              <w:rPr>
                <w:rFonts w:ascii="Arial" w:hAnsi="Arial" w:cs="Arial"/>
                <w:spacing w:val="-6"/>
              </w:rPr>
              <w:t xml:space="preserve"> </w:t>
            </w:r>
            <w:r w:rsidRPr="002269E4">
              <w:rPr>
                <w:rFonts w:ascii="Arial" w:hAnsi="Arial" w:cs="Arial"/>
              </w:rPr>
              <w:t>and</w:t>
            </w:r>
            <w:r w:rsidRPr="002269E4">
              <w:rPr>
                <w:rFonts w:ascii="Arial" w:hAnsi="Arial" w:cs="Arial"/>
                <w:spacing w:val="-5"/>
              </w:rPr>
              <w:t xml:space="preserve"> </w:t>
            </w:r>
            <w:r w:rsidRPr="002269E4">
              <w:rPr>
                <w:rFonts w:ascii="Arial" w:hAnsi="Arial" w:cs="Arial"/>
              </w:rPr>
              <w:t>child</w:t>
            </w:r>
            <w:r w:rsidRPr="002269E4">
              <w:rPr>
                <w:rFonts w:ascii="Arial" w:hAnsi="Arial" w:cs="Arial"/>
                <w:spacing w:val="-5"/>
              </w:rPr>
              <w:t xml:space="preserve"> </w:t>
            </w:r>
            <w:r w:rsidRPr="002269E4">
              <w:rPr>
                <w:rFonts w:ascii="Arial" w:hAnsi="Arial" w:cs="Arial"/>
                <w:spacing w:val="-2"/>
              </w:rPr>
              <w:t>protection</w:t>
            </w:r>
          </w:p>
        </w:tc>
        <w:tc>
          <w:tcPr>
            <w:tcW w:w="710" w:type="dxa"/>
          </w:tcPr>
          <w:p w14:paraId="6B6E714C" w14:textId="77777777" w:rsidR="00F63C0D" w:rsidRPr="002269E4" w:rsidRDefault="00F63C0D">
            <w:pPr>
              <w:pStyle w:val="TableParagraph"/>
              <w:rPr>
                <w:rFonts w:ascii="Arial" w:hAnsi="Arial" w:cs="Arial"/>
              </w:rPr>
            </w:pPr>
          </w:p>
        </w:tc>
        <w:tc>
          <w:tcPr>
            <w:tcW w:w="564" w:type="dxa"/>
          </w:tcPr>
          <w:p w14:paraId="06FD5817" w14:textId="77777777" w:rsidR="00F63C0D" w:rsidRPr="002269E4" w:rsidRDefault="00F63C0D">
            <w:pPr>
              <w:pStyle w:val="TableParagraph"/>
              <w:rPr>
                <w:rFonts w:ascii="Arial" w:hAnsi="Arial" w:cs="Arial"/>
              </w:rPr>
            </w:pPr>
          </w:p>
        </w:tc>
        <w:tc>
          <w:tcPr>
            <w:tcW w:w="3972" w:type="dxa"/>
          </w:tcPr>
          <w:p w14:paraId="402917FD" w14:textId="77777777" w:rsidR="00F63C0D" w:rsidRPr="002269E4" w:rsidRDefault="00F63C0D">
            <w:pPr>
              <w:pStyle w:val="TableParagraph"/>
              <w:rPr>
                <w:rFonts w:ascii="Arial" w:hAnsi="Arial" w:cs="Arial"/>
              </w:rPr>
            </w:pPr>
          </w:p>
        </w:tc>
      </w:tr>
      <w:tr w:rsidR="00F63C0D" w:rsidRPr="002269E4" w14:paraId="136A7600" w14:textId="77777777">
        <w:trPr>
          <w:trHeight w:val="777"/>
        </w:trPr>
        <w:tc>
          <w:tcPr>
            <w:tcW w:w="9324" w:type="dxa"/>
          </w:tcPr>
          <w:p w14:paraId="6299F6A3" w14:textId="77777777" w:rsidR="00F63C0D" w:rsidRPr="002269E4" w:rsidRDefault="00B01B89">
            <w:pPr>
              <w:pStyle w:val="TableParagraph"/>
              <w:spacing w:before="43" w:line="259" w:lineRule="auto"/>
              <w:ind w:left="107"/>
              <w:rPr>
                <w:rFonts w:ascii="Arial" w:hAnsi="Arial" w:cs="Arial"/>
              </w:rPr>
            </w:pPr>
            <w:r w:rsidRPr="002269E4">
              <w:rPr>
                <w:rFonts w:ascii="Arial" w:hAnsi="Arial" w:cs="Arial"/>
              </w:rPr>
              <w:t>The</w:t>
            </w:r>
            <w:r w:rsidRPr="002269E4">
              <w:rPr>
                <w:rFonts w:ascii="Arial" w:hAnsi="Arial" w:cs="Arial"/>
                <w:spacing w:val="-2"/>
              </w:rPr>
              <w:t xml:space="preserve"> </w:t>
            </w:r>
            <w:r w:rsidRPr="002269E4">
              <w:rPr>
                <w:rFonts w:ascii="Arial" w:hAnsi="Arial" w:cs="Arial"/>
              </w:rPr>
              <w:t>school</w:t>
            </w:r>
            <w:r w:rsidRPr="002269E4">
              <w:rPr>
                <w:rFonts w:ascii="Arial" w:hAnsi="Arial" w:cs="Arial"/>
                <w:spacing w:val="-2"/>
              </w:rPr>
              <w:t xml:space="preserve"> </w:t>
            </w:r>
            <w:r w:rsidRPr="002269E4">
              <w:rPr>
                <w:rFonts w:ascii="Arial" w:hAnsi="Arial" w:cs="Arial"/>
              </w:rPr>
              <w:t>and</w:t>
            </w:r>
            <w:r w:rsidRPr="002269E4">
              <w:rPr>
                <w:rFonts w:ascii="Arial" w:hAnsi="Arial" w:cs="Arial"/>
                <w:spacing w:val="-4"/>
              </w:rPr>
              <w:t xml:space="preserve"> </w:t>
            </w:r>
            <w:r w:rsidRPr="002269E4">
              <w:rPr>
                <w:rFonts w:ascii="Arial" w:hAnsi="Arial" w:cs="Arial"/>
              </w:rPr>
              <w:t>governing</w:t>
            </w:r>
            <w:r w:rsidRPr="002269E4">
              <w:rPr>
                <w:rFonts w:ascii="Arial" w:hAnsi="Arial" w:cs="Arial"/>
                <w:spacing w:val="-2"/>
              </w:rPr>
              <w:t xml:space="preserve"> </w:t>
            </w:r>
            <w:r w:rsidRPr="002269E4">
              <w:rPr>
                <w:rFonts w:ascii="Arial" w:hAnsi="Arial" w:cs="Arial"/>
              </w:rPr>
              <w:t>body</w:t>
            </w:r>
            <w:r w:rsidRPr="002269E4">
              <w:rPr>
                <w:rFonts w:ascii="Arial" w:hAnsi="Arial" w:cs="Arial"/>
                <w:spacing w:val="-1"/>
              </w:rPr>
              <w:t xml:space="preserve"> </w:t>
            </w:r>
            <w:r w:rsidRPr="002269E4">
              <w:rPr>
                <w:rFonts w:ascii="Arial" w:hAnsi="Arial" w:cs="Arial"/>
              </w:rPr>
              <w:t>is</w:t>
            </w:r>
            <w:r w:rsidRPr="002269E4">
              <w:rPr>
                <w:rFonts w:ascii="Arial" w:hAnsi="Arial" w:cs="Arial"/>
                <w:spacing w:val="-4"/>
              </w:rPr>
              <w:t xml:space="preserve"> </w:t>
            </w:r>
            <w:r w:rsidRPr="002269E4">
              <w:rPr>
                <w:rFonts w:ascii="Arial" w:hAnsi="Arial" w:cs="Arial"/>
              </w:rPr>
              <w:t>aware</w:t>
            </w:r>
            <w:r w:rsidRPr="002269E4">
              <w:rPr>
                <w:rFonts w:ascii="Arial" w:hAnsi="Arial" w:cs="Arial"/>
                <w:spacing w:val="-2"/>
              </w:rPr>
              <w:t xml:space="preserve"> </w:t>
            </w:r>
            <w:r w:rsidRPr="002269E4">
              <w:rPr>
                <w:rFonts w:ascii="Arial" w:hAnsi="Arial" w:cs="Arial"/>
              </w:rPr>
              <w:t>of</w:t>
            </w:r>
            <w:r w:rsidRPr="002269E4">
              <w:rPr>
                <w:rFonts w:ascii="Arial" w:hAnsi="Arial" w:cs="Arial"/>
                <w:spacing w:val="-2"/>
              </w:rPr>
              <w:t xml:space="preserve"> </w:t>
            </w:r>
            <w:r w:rsidRPr="002269E4">
              <w:rPr>
                <w:rFonts w:ascii="Arial" w:hAnsi="Arial" w:cs="Arial"/>
              </w:rPr>
              <w:t>duties</w:t>
            </w:r>
            <w:r w:rsidRPr="002269E4">
              <w:rPr>
                <w:rFonts w:ascii="Arial" w:hAnsi="Arial" w:cs="Arial"/>
                <w:spacing w:val="-4"/>
              </w:rPr>
              <w:t xml:space="preserve"> </w:t>
            </w:r>
            <w:r w:rsidRPr="002269E4">
              <w:rPr>
                <w:rFonts w:ascii="Arial" w:hAnsi="Arial" w:cs="Arial"/>
              </w:rPr>
              <w:t>under</w:t>
            </w:r>
            <w:r w:rsidRPr="002269E4">
              <w:rPr>
                <w:rFonts w:ascii="Arial" w:hAnsi="Arial" w:cs="Arial"/>
                <w:spacing w:val="-3"/>
              </w:rPr>
              <w:t xml:space="preserve"> </w:t>
            </w:r>
            <w:r w:rsidRPr="002269E4">
              <w:rPr>
                <w:rFonts w:ascii="Arial" w:hAnsi="Arial" w:cs="Arial"/>
              </w:rPr>
              <w:t>the</w:t>
            </w:r>
            <w:r w:rsidRPr="002269E4">
              <w:rPr>
                <w:rFonts w:ascii="Arial" w:hAnsi="Arial" w:cs="Arial"/>
                <w:spacing w:val="-4"/>
              </w:rPr>
              <w:t xml:space="preserve"> </w:t>
            </w:r>
            <w:r w:rsidRPr="002269E4">
              <w:rPr>
                <w:rFonts w:ascii="Arial" w:hAnsi="Arial" w:cs="Arial"/>
              </w:rPr>
              <w:t>Human</w:t>
            </w:r>
            <w:r w:rsidRPr="002269E4">
              <w:rPr>
                <w:rFonts w:ascii="Arial" w:hAnsi="Arial" w:cs="Arial"/>
                <w:spacing w:val="-4"/>
              </w:rPr>
              <w:t xml:space="preserve"> </w:t>
            </w:r>
            <w:r w:rsidRPr="002269E4">
              <w:rPr>
                <w:rFonts w:ascii="Arial" w:hAnsi="Arial" w:cs="Arial"/>
              </w:rPr>
              <w:t>Rights</w:t>
            </w:r>
            <w:r w:rsidRPr="002269E4">
              <w:rPr>
                <w:rFonts w:ascii="Arial" w:hAnsi="Arial" w:cs="Arial"/>
                <w:spacing w:val="-4"/>
              </w:rPr>
              <w:t xml:space="preserve"> </w:t>
            </w:r>
            <w:r w:rsidRPr="002269E4">
              <w:rPr>
                <w:rFonts w:ascii="Arial" w:hAnsi="Arial" w:cs="Arial"/>
              </w:rPr>
              <w:t>Act</w:t>
            </w:r>
            <w:r w:rsidRPr="002269E4">
              <w:rPr>
                <w:rFonts w:ascii="Arial" w:hAnsi="Arial" w:cs="Arial"/>
                <w:spacing w:val="-2"/>
              </w:rPr>
              <w:t xml:space="preserve"> </w:t>
            </w:r>
            <w:r w:rsidRPr="002269E4">
              <w:rPr>
                <w:rFonts w:ascii="Arial" w:hAnsi="Arial" w:cs="Arial"/>
              </w:rPr>
              <w:t>1998</w:t>
            </w:r>
            <w:r w:rsidRPr="002269E4">
              <w:rPr>
                <w:rFonts w:ascii="Arial" w:hAnsi="Arial" w:cs="Arial"/>
                <w:spacing w:val="-2"/>
              </w:rPr>
              <w:t xml:space="preserve"> </w:t>
            </w:r>
            <w:r w:rsidRPr="002269E4">
              <w:rPr>
                <w:rFonts w:ascii="Arial" w:hAnsi="Arial" w:cs="Arial"/>
              </w:rPr>
              <w:t>and</w:t>
            </w:r>
            <w:r w:rsidRPr="002269E4">
              <w:rPr>
                <w:rFonts w:ascii="Arial" w:hAnsi="Arial" w:cs="Arial"/>
                <w:spacing w:val="-4"/>
              </w:rPr>
              <w:t xml:space="preserve"> </w:t>
            </w:r>
            <w:r w:rsidRPr="002269E4">
              <w:rPr>
                <w:rFonts w:ascii="Arial" w:hAnsi="Arial" w:cs="Arial"/>
              </w:rPr>
              <w:t>the Equality Act 2010</w:t>
            </w:r>
          </w:p>
        </w:tc>
        <w:tc>
          <w:tcPr>
            <w:tcW w:w="710" w:type="dxa"/>
          </w:tcPr>
          <w:p w14:paraId="4797C8F2" w14:textId="77777777" w:rsidR="00F63C0D" w:rsidRPr="002269E4" w:rsidRDefault="00F63C0D">
            <w:pPr>
              <w:pStyle w:val="TableParagraph"/>
              <w:rPr>
                <w:rFonts w:ascii="Arial" w:hAnsi="Arial" w:cs="Arial"/>
              </w:rPr>
            </w:pPr>
          </w:p>
        </w:tc>
        <w:tc>
          <w:tcPr>
            <w:tcW w:w="564" w:type="dxa"/>
          </w:tcPr>
          <w:p w14:paraId="2504BDD0" w14:textId="77777777" w:rsidR="00F63C0D" w:rsidRPr="002269E4" w:rsidRDefault="00F63C0D">
            <w:pPr>
              <w:pStyle w:val="TableParagraph"/>
              <w:rPr>
                <w:rFonts w:ascii="Arial" w:hAnsi="Arial" w:cs="Arial"/>
              </w:rPr>
            </w:pPr>
          </w:p>
        </w:tc>
        <w:tc>
          <w:tcPr>
            <w:tcW w:w="3972" w:type="dxa"/>
          </w:tcPr>
          <w:p w14:paraId="41F29C7E" w14:textId="77777777" w:rsidR="00F63C0D" w:rsidRPr="002269E4" w:rsidRDefault="00F63C0D">
            <w:pPr>
              <w:pStyle w:val="TableParagraph"/>
              <w:rPr>
                <w:rFonts w:ascii="Arial" w:hAnsi="Arial" w:cs="Arial"/>
              </w:rPr>
            </w:pPr>
          </w:p>
        </w:tc>
      </w:tr>
      <w:tr w:rsidR="00F63C0D" w:rsidRPr="002269E4" w14:paraId="7FA3C547" w14:textId="77777777">
        <w:trPr>
          <w:trHeight w:val="858"/>
        </w:trPr>
        <w:tc>
          <w:tcPr>
            <w:tcW w:w="9324" w:type="dxa"/>
          </w:tcPr>
          <w:p w14:paraId="763DAAE0" w14:textId="77777777" w:rsidR="00F63C0D" w:rsidRPr="002269E4" w:rsidRDefault="00B01B89">
            <w:pPr>
              <w:pStyle w:val="TableParagraph"/>
              <w:spacing w:before="26" w:line="270" w:lineRule="atLeast"/>
              <w:ind w:left="107"/>
              <w:rPr>
                <w:rFonts w:ascii="Arial" w:hAnsi="Arial" w:cs="Arial"/>
              </w:rPr>
            </w:pPr>
            <w:r w:rsidRPr="002269E4">
              <w:rPr>
                <w:rFonts w:ascii="Arial" w:hAnsi="Arial" w:cs="Arial"/>
              </w:rPr>
              <w:t>A senior member of the leadership team has been appointed as the designated safeguarding lead</w:t>
            </w:r>
            <w:r w:rsidRPr="002269E4">
              <w:rPr>
                <w:rFonts w:ascii="Arial" w:hAnsi="Arial" w:cs="Arial"/>
                <w:spacing w:val="-2"/>
              </w:rPr>
              <w:t xml:space="preserve"> </w:t>
            </w:r>
            <w:r w:rsidRPr="002269E4">
              <w:rPr>
                <w:rFonts w:ascii="Arial" w:hAnsi="Arial" w:cs="Arial"/>
              </w:rPr>
              <w:t>and</w:t>
            </w:r>
            <w:r w:rsidRPr="002269E4">
              <w:rPr>
                <w:rFonts w:ascii="Arial" w:hAnsi="Arial" w:cs="Arial"/>
                <w:spacing w:val="-2"/>
              </w:rPr>
              <w:t xml:space="preserve"> </w:t>
            </w:r>
            <w:r w:rsidRPr="002269E4">
              <w:rPr>
                <w:rFonts w:ascii="Arial" w:hAnsi="Arial" w:cs="Arial"/>
              </w:rPr>
              <w:t>a</w:t>
            </w:r>
            <w:r w:rsidRPr="002269E4">
              <w:rPr>
                <w:rFonts w:ascii="Arial" w:hAnsi="Arial" w:cs="Arial"/>
                <w:spacing w:val="-2"/>
              </w:rPr>
              <w:t xml:space="preserve"> </w:t>
            </w:r>
            <w:r w:rsidRPr="002269E4">
              <w:rPr>
                <w:rFonts w:ascii="Arial" w:hAnsi="Arial" w:cs="Arial"/>
              </w:rPr>
              <w:t>nominated</w:t>
            </w:r>
            <w:r w:rsidRPr="002269E4">
              <w:rPr>
                <w:rFonts w:ascii="Arial" w:hAnsi="Arial" w:cs="Arial"/>
                <w:spacing w:val="-4"/>
              </w:rPr>
              <w:t xml:space="preserve"> </w:t>
            </w:r>
            <w:r w:rsidRPr="002269E4">
              <w:rPr>
                <w:rFonts w:ascii="Arial" w:hAnsi="Arial" w:cs="Arial"/>
              </w:rPr>
              <w:t>deputy</w:t>
            </w:r>
            <w:r w:rsidRPr="002269E4">
              <w:rPr>
                <w:rFonts w:ascii="Arial" w:hAnsi="Arial" w:cs="Arial"/>
                <w:spacing w:val="-4"/>
              </w:rPr>
              <w:t xml:space="preserve"> </w:t>
            </w:r>
            <w:r w:rsidRPr="002269E4">
              <w:rPr>
                <w:rFonts w:ascii="Arial" w:hAnsi="Arial" w:cs="Arial"/>
              </w:rPr>
              <w:t>to</w:t>
            </w:r>
            <w:r w:rsidRPr="002269E4">
              <w:rPr>
                <w:rFonts w:ascii="Arial" w:hAnsi="Arial" w:cs="Arial"/>
                <w:spacing w:val="-2"/>
              </w:rPr>
              <w:t xml:space="preserve"> </w:t>
            </w:r>
            <w:r w:rsidRPr="002269E4">
              <w:rPr>
                <w:rFonts w:ascii="Arial" w:hAnsi="Arial" w:cs="Arial"/>
              </w:rPr>
              <w:t>carry</w:t>
            </w:r>
            <w:r w:rsidRPr="002269E4">
              <w:rPr>
                <w:rFonts w:ascii="Arial" w:hAnsi="Arial" w:cs="Arial"/>
                <w:spacing w:val="-1"/>
              </w:rPr>
              <w:t xml:space="preserve"> </w:t>
            </w:r>
            <w:r w:rsidRPr="002269E4">
              <w:rPr>
                <w:rFonts w:ascii="Arial" w:hAnsi="Arial" w:cs="Arial"/>
              </w:rPr>
              <w:t>out</w:t>
            </w:r>
            <w:r w:rsidRPr="002269E4">
              <w:rPr>
                <w:rFonts w:ascii="Arial" w:hAnsi="Arial" w:cs="Arial"/>
                <w:spacing w:val="-3"/>
              </w:rPr>
              <w:t xml:space="preserve"> </w:t>
            </w:r>
            <w:r w:rsidRPr="002269E4">
              <w:rPr>
                <w:rFonts w:ascii="Arial" w:hAnsi="Arial" w:cs="Arial"/>
              </w:rPr>
              <w:t>the</w:t>
            </w:r>
            <w:r w:rsidRPr="002269E4">
              <w:rPr>
                <w:rFonts w:ascii="Arial" w:hAnsi="Arial" w:cs="Arial"/>
                <w:spacing w:val="-4"/>
              </w:rPr>
              <w:t xml:space="preserve"> </w:t>
            </w:r>
            <w:r w:rsidRPr="002269E4">
              <w:rPr>
                <w:rFonts w:ascii="Arial" w:hAnsi="Arial" w:cs="Arial"/>
              </w:rPr>
              <w:t>role</w:t>
            </w:r>
            <w:r w:rsidRPr="002269E4">
              <w:rPr>
                <w:rFonts w:ascii="Arial" w:hAnsi="Arial" w:cs="Arial"/>
                <w:spacing w:val="-4"/>
              </w:rPr>
              <w:t xml:space="preserve"> </w:t>
            </w:r>
            <w:r w:rsidRPr="002269E4">
              <w:rPr>
                <w:rFonts w:ascii="Arial" w:hAnsi="Arial" w:cs="Arial"/>
              </w:rPr>
              <w:t>in</w:t>
            </w:r>
            <w:r w:rsidRPr="002269E4">
              <w:rPr>
                <w:rFonts w:ascii="Arial" w:hAnsi="Arial" w:cs="Arial"/>
                <w:spacing w:val="-2"/>
              </w:rPr>
              <w:t xml:space="preserve"> </w:t>
            </w:r>
            <w:r w:rsidRPr="002269E4">
              <w:rPr>
                <w:rFonts w:ascii="Arial" w:hAnsi="Arial" w:cs="Arial"/>
              </w:rPr>
              <w:t xml:space="preserve">their </w:t>
            </w:r>
            <w:proofErr w:type="gramStart"/>
            <w:r w:rsidRPr="002269E4">
              <w:rPr>
                <w:rFonts w:ascii="Arial" w:hAnsi="Arial" w:cs="Arial"/>
              </w:rPr>
              <w:t>absence</w:t>
            </w:r>
            <w:proofErr w:type="gramEnd"/>
            <w:r w:rsidRPr="002269E4">
              <w:rPr>
                <w:rFonts w:ascii="Arial" w:hAnsi="Arial" w:cs="Arial"/>
                <w:spacing w:val="-2"/>
              </w:rPr>
              <w:t xml:space="preserve"> </w:t>
            </w:r>
            <w:r w:rsidRPr="002269E4">
              <w:rPr>
                <w:rFonts w:ascii="Arial" w:hAnsi="Arial" w:cs="Arial"/>
              </w:rPr>
              <w:t>and</w:t>
            </w:r>
            <w:r w:rsidRPr="002269E4">
              <w:rPr>
                <w:rFonts w:ascii="Arial" w:hAnsi="Arial" w:cs="Arial"/>
                <w:spacing w:val="-4"/>
              </w:rPr>
              <w:t xml:space="preserve"> </w:t>
            </w:r>
            <w:r w:rsidRPr="002269E4">
              <w:rPr>
                <w:rFonts w:ascii="Arial" w:hAnsi="Arial" w:cs="Arial"/>
              </w:rPr>
              <w:t>they</w:t>
            </w:r>
            <w:r w:rsidRPr="002269E4">
              <w:rPr>
                <w:rFonts w:ascii="Arial" w:hAnsi="Arial" w:cs="Arial"/>
                <w:spacing w:val="-1"/>
              </w:rPr>
              <w:t xml:space="preserve"> </w:t>
            </w:r>
            <w:r w:rsidRPr="002269E4">
              <w:rPr>
                <w:rFonts w:ascii="Arial" w:hAnsi="Arial" w:cs="Arial"/>
              </w:rPr>
              <w:t>have</w:t>
            </w:r>
            <w:r w:rsidRPr="002269E4">
              <w:rPr>
                <w:rFonts w:ascii="Arial" w:hAnsi="Arial" w:cs="Arial"/>
                <w:spacing w:val="-4"/>
              </w:rPr>
              <w:t xml:space="preserve"> </w:t>
            </w:r>
            <w:r w:rsidRPr="002269E4">
              <w:rPr>
                <w:rFonts w:ascii="Arial" w:hAnsi="Arial" w:cs="Arial"/>
              </w:rPr>
              <w:t>the</w:t>
            </w:r>
            <w:r w:rsidRPr="002269E4">
              <w:rPr>
                <w:rFonts w:ascii="Arial" w:hAnsi="Arial" w:cs="Arial"/>
                <w:spacing w:val="-4"/>
              </w:rPr>
              <w:t xml:space="preserve"> </w:t>
            </w:r>
            <w:r w:rsidRPr="002269E4">
              <w:rPr>
                <w:rFonts w:ascii="Arial" w:hAnsi="Arial" w:cs="Arial"/>
              </w:rPr>
              <w:t>time</w:t>
            </w:r>
            <w:r w:rsidRPr="002269E4">
              <w:rPr>
                <w:rFonts w:ascii="Arial" w:hAnsi="Arial" w:cs="Arial"/>
                <w:spacing w:val="-4"/>
              </w:rPr>
              <w:t xml:space="preserve"> </w:t>
            </w:r>
            <w:r w:rsidRPr="002269E4">
              <w:rPr>
                <w:rFonts w:ascii="Arial" w:hAnsi="Arial" w:cs="Arial"/>
              </w:rPr>
              <w:t>and resources allocated to carry out their responsibilities</w:t>
            </w:r>
          </w:p>
        </w:tc>
        <w:tc>
          <w:tcPr>
            <w:tcW w:w="710" w:type="dxa"/>
          </w:tcPr>
          <w:p w14:paraId="36D13B27" w14:textId="77777777" w:rsidR="00F63C0D" w:rsidRPr="002269E4" w:rsidRDefault="00F63C0D">
            <w:pPr>
              <w:pStyle w:val="TableParagraph"/>
              <w:rPr>
                <w:rFonts w:ascii="Arial" w:hAnsi="Arial" w:cs="Arial"/>
              </w:rPr>
            </w:pPr>
          </w:p>
        </w:tc>
        <w:tc>
          <w:tcPr>
            <w:tcW w:w="564" w:type="dxa"/>
          </w:tcPr>
          <w:p w14:paraId="13D710AD" w14:textId="77777777" w:rsidR="00F63C0D" w:rsidRPr="002269E4" w:rsidRDefault="00F63C0D">
            <w:pPr>
              <w:pStyle w:val="TableParagraph"/>
              <w:rPr>
                <w:rFonts w:ascii="Arial" w:hAnsi="Arial" w:cs="Arial"/>
              </w:rPr>
            </w:pPr>
          </w:p>
        </w:tc>
        <w:tc>
          <w:tcPr>
            <w:tcW w:w="3972" w:type="dxa"/>
          </w:tcPr>
          <w:p w14:paraId="3CA77798" w14:textId="77777777" w:rsidR="00F63C0D" w:rsidRPr="002269E4" w:rsidRDefault="00F63C0D">
            <w:pPr>
              <w:pStyle w:val="TableParagraph"/>
              <w:rPr>
                <w:rFonts w:ascii="Arial" w:hAnsi="Arial" w:cs="Arial"/>
              </w:rPr>
            </w:pPr>
          </w:p>
        </w:tc>
      </w:tr>
      <w:tr w:rsidR="00F63C0D" w:rsidRPr="002269E4" w14:paraId="4C04DFBE" w14:textId="77777777">
        <w:trPr>
          <w:trHeight w:val="587"/>
        </w:trPr>
        <w:tc>
          <w:tcPr>
            <w:tcW w:w="9324" w:type="dxa"/>
          </w:tcPr>
          <w:p w14:paraId="48D42470" w14:textId="77777777" w:rsidR="00F63C0D" w:rsidRPr="002269E4" w:rsidRDefault="00B01B89">
            <w:pPr>
              <w:pStyle w:val="TableParagraph"/>
              <w:spacing w:before="26" w:line="270" w:lineRule="atLeast"/>
              <w:ind w:left="107"/>
              <w:rPr>
                <w:rFonts w:ascii="Arial" w:hAnsi="Arial" w:cs="Arial"/>
              </w:rPr>
            </w:pPr>
            <w:r w:rsidRPr="002269E4">
              <w:rPr>
                <w:rFonts w:ascii="Arial" w:hAnsi="Arial" w:cs="Arial"/>
              </w:rPr>
              <w:t>The safeguarding lead and their deputy have received safeguarding and child protection training</w:t>
            </w:r>
            <w:r w:rsidRPr="002269E4">
              <w:rPr>
                <w:rFonts w:ascii="Arial" w:hAnsi="Arial" w:cs="Arial"/>
                <w:spacing w:val="-2"/>
              </w:rPr>
              <w:t xml:space="preserve"> </w:t>
            </w:r>
            <w:r w:rsidRPr="002269E4">
              <w:rPr>
                <w:rFonts w:ascii="Arial" w:hAnsi="Arial" w:cs="Arial"/>
              </w:rPr>
              <w:t>at</w:t>
            </w:r>
            <w:r w:rsidRPr="002269E4">
              <w:rPr>
                <w:rFonts w:ascii="Arial" w:hAnsi="Arial" w:cs="Arial"/>
                <w:spacing w:val="-2"/>
              </w:rPr>
              <w:t xml:space="preserve"> </w:t>
            </w:r>
            <w:r w:rsidRPr="002269E4">
              <w:rPr>
                <w:rFonts w:ascii="Arial" w:hAnsi="Arial" w:cs="Arial"/>
              </w:rPr>
              <w:t>the</w:t>
            </w:r>
            <w:r w:rsidRPr="002269E4">
              <w:rPr>
                <w:rFonts w:ascii="Arial" w:hAnsi="Arial" w:cs="Arial"/>
                <w:spacing w:val="-4"/>
              </w:rPr>
              <w:t xml:space="preserve"> </w:t>
            </w:r>
            <w:r w:rsidRPr="002269E4">
              <w:rPr>
                <w:rFonts w:ascii="Arial" w:hAnsi="Arial" w:cs="Arial"/>
              </w:rPr>
              <w:t>appropriate</w:t>
            </w:r>
            <w:r w:rsidRPr="002269E4">
              <w:rPr>
                <w:rFonts w:ascii="Arial" w:hAnsi="Arial" w:cs="Arial"/>
                <w:spacing w:val="-2"/>
              </w:rPr>
              <w:t xml:space="preserve"> </w:t>
            </w:r>
            <w:r w:rsidRPr="002269E4">
              <w:rPr>
                <w:rFonts w:ascii="Arial" w:hAnsi="Arial" w:cs="Arial"/>
              </w:rPr>
              <w:t>level</w:t>
            </w:r>
            <w:r w:rsidRPr="002269E4">
              <w:rPr>
                <w:rFonts w:ascii="Arial" w:hAnsi="Arial" w:cs="Arial"/>
                <w:spacing w:val="-2"/>
              </w:rPr>
              <w:t xml:space="preserve"> </w:t>
            </w:r>
            <w:r w:rsidRPr="002269E4">
              <w:rPr>
                <w:rFonts w:ascii="Arial" w:hAnsi="Arial" w:cs="Arial"/>
              </w:rPr>
              <w:t>on</w:t>
            </w:r>
            <w:r w:rsidRPr="002269E4">
              <w:rPr>
                <w:rFonts w:ascii="Arial" w:hAnsi="Arial" w:cs="Arial"/>
                <w:spacing w:val="-2"/>
              </w:rPr>
              <w:t xml:space="preserve"> </w:t>
            </w:r>
            <w:proofErr w:type="gramStart"/>
            <w:r w:rsidRPr="002269E4">
              <w:rPr>
                <w:rFonts w:ascii="Arial" w:hAnsi="Arial" w:cs="Arial"/>
              </w:rPr>
              <w:t>appointment</w:t>
            </w:r>
            <w:proofErr w:type="gramEnd"/>
            <w:r w:rsidRPr="002269E4">
              <w:rPr>
                <w:rFonts w:ascii="Arial" w:hAnsi="Arial" w:cs="Arial"/>
                <w:spacing w:val="-1"/>
              </w:rPr>
              <w:t xml:space="preserve"> </w:t>
            </w:r>
            <w:r w:rsidRPr="002269E4">
              <w:rPr>
                <w:rFonts w:ascii="Arial" w:hAnsi="Arial" w:cs="Arial"/>
              </w:rPr>
              <w:t>and</w:t>
            </w:r>
            <w:r w:rsidRPr="002269E4">
              <w:rPr>
                <w:rFonts w:ascii="Arial" w:hAnsi="Arial" w:cs="Arial"/>
                <w:spacing w:val="-2"/>
              </w:rPr>
              <w:t xml:space="preserve"> </w:t>
            </w:r>
            <w:r w:rsidRPr="002269E4">
              <w:rPr>
                <w:rFonts w:ascii="Arial" w:hAnsi="Arial" w:cs="Arial"/>
              </w:rPr>
              <w:t>this</w:t>
            </w:r>
            <w:r w:rsidRPr="002269E4">
              <w:rPr>
                <w:rFonts w:ascii="Arial" w:hAnsi="Arial" w:cs="Arial"/>
                <w:spacing w:val="-4"/>
              </w:rPr>
              <w:t xml:space="preserve"> </w:t>
            </w:r>
            <w:r w:rsidRPr="002269E4">
              <w:rPr>
                <w:rFonts w:ascii="Arial" w:hAnsi="Arial" w:cs="Arial"/>
              </w:rPr>
              <w:t>training</w:t>
            </w:r>
            <w:r w:rsidRPr="002269E4">
              <w:rPr>
                <w:rFonts w:ascii="Arial" w:hAnsi="Arial" w:cs="Arial"/>
                <w:spacing w:val="-2"/>
              </w:rPr>
              <w:t xml:space="preserve"> </w:t>
            </w:r>
            <w:r w:rsidRPr="002269E4">
              <w:rPr>
                <w:rFonts w:ascii="Arial" w:hAnsi="Arial" w:cs="Arial"/>
              </w:rPr>
              <w:t>is</w:t>
            </w:r>
            <w:r w:rsidRPr="002269E4">
              <w:rPr>
                <w:rFonts w:ascii="Arial" w:hAnsi="Arial" w:cs="Arial"/>
                <w:spacing w:val="-4"/>
              </w:rPr>
              <w:t xml:space="preserve"> </w:t>
            </w:r>
            <w:r w:rsidRPr="002269E4">
              <w:rPr>
                <w:rFonts w:ascii="Arial" w:hAnsi="Arial" w:cs="Arial"/>
              </w:rPr>
              <w:t>updated</w:t>
            </w:r>
            <w:r w:rsidRPr="002269E4">
              <w:rPr>
                <w:rFonts w:ascii="Arial" w:hAnsi="Arial" w:cs="Arial"/>
                <w:spacing w:val="-2"/>
              </w:rPr>
              <w:t xml:space="preserve"> </w:t>
            </w:r>
            <w:r w:rsidRPr="002269E4">
              <w:rPr>
                <w:rFonts w:ascii="Arial" w:hAnsi="Arial" w:cs="Arial"/>
              </w:rPr>
              <w:t>every</w:t>
            </w:r>
            <w:r w:rsidRPr="002269E4">
              <w:rPr>
                <w:rFonts w:ascii="Arial" w:hAnsi="Arial" w:cs="Arial"/>
                <w:spacing w:val="-4"/>
              </w:rPr>
              <w:t xml:space="preserve"> </w:t>
            </w:r>
            <w:r w:rsidRPr="002269E4">
              <w:rPr>
                <w:rFonts w:ascii="Arial" w:hAnsi="Arial" w:cs="Arial"/>
              </w:rPr>
              <w:t>2</w:t>
            </w:r>
            <w:r w:rsidRPr="002269E4">
              <w:rPr>
                <w:rFonts w:ascii="Arial" w:hAnsi="Arial" w:cs="Arial"/>
                <w:spacing w:val="-4"/>
              </w:rPr>
              <w:t xml:space="preserve"> </w:t>
            </w:r>
            <w:r w:rsidRPr="002269E4">
              <w:rPr>
                <w:rFonts w:ascii="Arial" w:hAnsi="Arial" w:cs="Arial"/>
              </w:rPr>
              <w:t>years.</w:t>
            </w:r>
          </w:p>
        </w:tc>
        <w:tc>
          <w:tcPr>
            <w:tcW w:w="710" w:type="dxa"/>
          </w:tcPr>
          <w:p w14:paraId="0D86A90B" w14:textId="77777777" w:rsidR="00F63C0D" w:rsidRPr="002269E4" w:rsidRDefault="00F63C0D">
            <w:pPr>
              <w:pStyle w:val="TableParagraph"/>
              <w:rPr>
                <w:rFonts w:ascii="Arial" w:hAnsi="Arial" w:cs="Arial"/>
              </w:rPr>
            </w:pPr>
          </w:p>
        </w:tc>
        <w:tc>
          <w:tcPr>
            <w:tcW w:w="564" w:type="dxa"/>
          </w:tcPr>
          <w:p w14:paraId="020FC1FF" w14:textId="77777777" w:rsidR="00F63C0D" w:rsidRPr="002269E4" w:rsidRDefault="00F63C0D">
            <w:pPr>
              <w:pStyle w:val="TableParagraph"/>
              <w:rPr>
                <w:rFonts w:ascii="Arial" w:hAnsi="Arial" w:cs="Arial"/>
              </w:rPr>
            </w:pPr>
          </w:p>
        </w:tc>
        <w:tc>
          <w:tcPr>
            <w:tcW w:w="3972" w:type="dxa"/>
          </w:tcPr>
          <w:p w14:paraId="3192138D" w14:textId="77777777" w:rsidR="00F63C0D" w:rsidRPr="002269E4" w:rsidRDefault="00F63C0D">
            <w:pPr>
              <w:pStyle w:val="TableParagraph"/>
              <w:rPr>
                <w:rFonts w:ascii="Arial" w:hAnsi="Arial" w:cs="Arial"/>
              </w:rPr>
            </w:pPr>
          </w:p>
        </w:tc>
      </w:tr>
      <w:tr w:rsidR="00F63C0D" w:rsidRPr="002269E4" w14:paraId="278B93E4" w14:textId="77777777">
        <w:trPr>
          <w:trHeight w:val="585"/>
        </w:trPr>
        <w:tc>
          <w:tcPr>
            <w:tcW w:w="9324" w:type="dxa"/>
          </w:tcPr>
          <w:p w14:paraId="72084C7E" w14:textId="77777777" w:rsidR="00F63C0D" w:rsidRPr="002269E4" w:rsidRDefault="00B01B89">
            <w:pPr>
              <w:pStyle w:val="TableParagraph"/>
              <w:spacing w:before="25" w:line="270" w:lineRule="atLeast"/>
              <w:ind w:left="107"/>
              <w:rPr>
                <w:rFonts w:ascii="Arial" w:hAnsi="Arial" w:cs="Arial"/>
              </w:rPr>
            </w:pPr>
            <w:r w:rsidRPr="002269E4">
              <w:rPr>
                <w:rFonts w:ascii="Arial" w:hAnsi="Arial" w:cs="Arial"/>
              </w:rPr>
              <w:t>Arrangements</w:t>
            </w:r>
            <w:r w:rsidRPr="002269E4">
              <w:rPr>
                <w:rFonts w:ascii="Arial" w:hAnsi="Arial" w:cs="Arial"/>
                <w:spacing w:val="-4"/>
              </w:rPr>
              <w:t xml:space="preserve"> </w:t>
            </w:r>
            <w:r w:rsidRPr="002269E4">
              <w:rPr>
                <w:rFonts w:ascii="Arial" w:hAnsi="Arial" w:cs="Arial"/>
              </w:rPr>
              <w:t>are</w:t>
            </w:r>
            <w:r w:rsidRPr="002269E4">
              <w:rPr>
                <w:rFonts w:ascii="Arial" w:hAnsi="Arial" w:cs="Arial"/>
                <w:spacing w:val="-4"/>
              </w:rPr>
              <w:t xml:space="preserve"> </w:t>
            </w:r>
            <w:r w:rsidRPr="002269E4">
              <w:rPr>
                <w:rFonts w:ascii="Arial" w:hAnsi="Arial" w:cs="Arial"/>
              </w:rPr>
              <w:t>in</w:t>
            </w:r>
            <w:r w:rsidRPr="002269E4">
              <w:rPr>
                <w:rFonts w:ascii="Arial" w:hAnsi="Arial" w:cs="Arial"/>
                <w:spacing w:val="-2"/>
              </w:rPr>
              <w:t xml:space="preserve"> </w:t>
            </w:r>
            <w:r w:rsidRPr="002269E4">
              <w:rPr>
                <w:rFonts w:ascii="Arial" w:hAnsi="Arial" w:cs="Arial"/>
              </w:rPr>
              <w:t>place</w:t>
            </w:r>
            <w:r w:rsidRPr="002269E4">
              <w:rPr>
                <w:rFonts w:ascii="Arial" w:hAnsi="Arial" w:cs="Arial"/>
                <w:spacing w:val="-2"/>
              </w:rPr>
              <w:t xml:space="preserve"> </w:t>
            </w:r>
            <w:r w:rsidRPr="002269E4">
              <w:rPr>
                <w:rFonts w:ascii="Arial" w:hAnsi="Arial" w:cs="Arial"/>
              </w:rPr>
              <w:t>to</w:t>
            </w:r>
            <w:r w:rsidRPr="002269E4">
              <w:rPr>
                <w:rFonts w:ascii="Arial" w:hAnsi="Arial" w:cs="Arial"/>
                <w:spacing w:val="-4"/>
              </w:rPr>
              <w:t xml:space="preserve"> </w:t>
            </w:r>
            <w:r w:rsidRPr="002269E4">
              <w:rPr>
                <w:rFonts w:ascii="Arial" w:hAnsi="Arial" w:cs="Arial"/>
              </w:rPr>
              <w:t>ensure</w:t>
            </w:r>
            <w:r w:rsidRPr="002269E4">
              <w:rPr>
                <w:rFonts w:ascii="Arial" w:hAnsi="Arial" w:cs="Arial"/>
                <w:spacing w:val="-4"/>
              </w:rPr>
              <w:t xml:space="preserve"> </w:t>
            </w:r>
            <w:r w:rsidRPr="002269E4">
              <w:rPr>
                <w:rFonts w:ascii="Arial" w:hAnsi="Arial" w:cs="Arial"/>
              </w:rPr>
              <w:t>staff can</w:t>
            </w:r>
            <w:r w:rsidRPr="002269E4">
              <w:rPr>
                <w:rFonts w:ascii="Arial" w:hAnsi="Arial" w:cs="Arial"/>
                <w:spacing w:val="-2"/>
              </w:rPr>
              <w:t xml:space="preserve"> </w:t>
            </w:r>
            <w:proofErr w:type="gramStart"/>
            <w:r w:rsidRPr="002269E4">
              <w:rPr>
                <w:rFonts w:ascii="Arial" w:hAnsi="Arial" w:cs="Arial"/>
              </w:rPr>
              <w:t>liaise</w:t>
            </w:r>
            <w:r w:rsidRPr="002269E4">
              <w:rPr>
                <w:rFonts w:ascii="Arial" w:hAnsi="Arial" w:cs="Arial"/>
                <w:spacing w:val="-2"/>
              </w:rPr>
              <w:t xml:space="preserve"> </w:t>
            </w:r>
            <w:r w:rsidRPr="002269E4">
              <w:rPr>
                <w:rFonts w:ascii="Arial" w:hAnsi="Arial" w:cs="Arial"/>
              </w:rPr>
              <w:t>with</w:t>
            </w:r>
            <w:r w:rsidRPr="002269E4">
              <w:rPr>
                <w:rFonts w:ascii="Arial" w:hAnsi="Arial" w:cs="Arial"/>
                <w:spacing w:val="-4"/>
              </w:rPr>
              <w:t xml:space="preserve"> </w:t>
            </w:r>
            <w:r w:rsidRPr="002269E4">
              <w:rPr>
                <w:rFonts w:ascii="Arial" w:hAnsi="Arial" w:cs="Arial"/>
              </w:rPr>
              <w:t>the</w:t>
            </w:r>
            <w:r w:rsidRPr="002269E4">
              <w:rPr>
                <w:rFonts w:ascii="Arial" w:hAnsi="Arial" w:cs="Arial"/>
                <w:spacing w:val="-2"/>
              </w:rPr>
              <w:t xml:space="preserve"> </w:t>
            </w:r>
            <w:r w:rsidRPr="002269E4">
              <w:rPr>
                <w:rFonts w:ascii="Arial" w:hAnsi="Arial" w:cs="Arial"/>
              </w:rPr>
              <w:t>safeguarding</w:t>
            </w:r>
            <w:r w:rsidRPr="002269E4">
              <w:rPr>
                <w:rFonts w:ascii="Arial" w:hAnsi="Arial" w:cs="Arial"/>
                <w:spacing w:val="-4"/>
              </w:rPr>
              <w:t xml:space="preserve"> </w:t>
            </w:r>
            <w:r w:rsidRPr="002269E4">
              <w:rPr>
                <w:rFonts w:ascii="Arial" w:hAnsi="Arial" w:cs="Arial"/>
              </w:rPr>
              <w:t>lead</w:t>
            </w:r>
            <w:r w:rsidRPr="002269E4">
              <w:rPr>
                <w:rFonts w:ascii="Arial" w:hAnsi="Arial" w:cs="Arial"/>
                <w:spacing w:val="-2"/>
              </w:rPr>
              <w:t xml:space="preserve"> </w:t>
            </w:r>
            <w:r w:rsidRPr="002269E4">
              <w:rPr>
                <w:rFonts w:ascii="Arial" w:hAnsi="Arial" w:cs="Arial"/>
              </w:rPr>
              <w:t>or</w:t>
            </w:r>
            <w:r w:rsidRPr="002269E4">
              <w:rPr>
                <w:rFonts w:ascii="Arial" w:hAnsi="Arial" w:cs="Arial"/>
                <w:spacing w:val="-3"/>
              </w:rPr>
              <w:t xml:space="preserve"> </w:t>
            </w:r>
            <w:r w:rsidRPr="002269E4">
              <w:rPr>
                <w:rFonts w:ascii="Arial" w:hAnsi="Arial" w:cs="Arial"/>
              </w:rPr>
              <w:t>their deputy at all times</w:t>
            </w:r>
            <w:proofErr w:type="gramEnd"/>
            <w:r w:rsidRPr="002269E4">
              <w:rPr>
                <w:rFonts w:ascii="Arial" w:hAnsi="Arial" w:cs="Arial"/>
              </w:rPr>
              <w:t xml:space="preserve"> during school hours</w:t>
            </w:r>
          </w:p>
        </w:tc>
        <w:tc>
          <w:tcPr>
            <w:tcW w:w="710" w:type="dxa"/>
          </w:tcPr>
          <w:p w14:paraId="436B811F" w14:textId="77777777" w:rsidR="00F63C0D" w:rsidRPr="002269E4" w:rsidRDefault="00F63C0D">
            <w:pPr>
              <w:pStyle w:val="TableParagraph"/>
              <w:rPr>
                <w:rFonts w:ascii="Arial" w:hAnsi="Arial" w:cs="Arial"/>
              </w:rPr>
            </w:pPr>
          </w:p>
        </w:tc>
        <w:tc>
          <w:tcPr>
            <w:tcW w:w="564" w:type="dxa"/>
          </w:tcPr>
          <w:p w14:paraId="0E456C24" w14:textId="77777777" w:rsidR="00F63C0D" w:rsidRPr="002269E4" w:rsidRDefault="00F63C0D">
            <w:pPr>
              <w:pStyle w:val="TableParagraph"/>
              <w:rPr>
                <w:rFonts w:ascii="Arial" w:hAnsi="Arial" w:cs="Arial"/>
              </w:rPr>
            </w:pPr>
          </w:p>
        </w:tc>
        <w:tc>
          <w:tcPr>
            <w:tcW w:w="3972" w:type="dxa"/>
          </w:tcPr>
          <w:p w14:paraId="18524772" w14:textId="77777777" w:rsidR="00F63C0D" w:rsidRPr="002269E4" w:rsidRDefault="00F63C0D">
            <w:pPr>
              <w:pStyle w:val="TableParagraph"/>
              <w:rPr>
                <w:rFonts w:ascii="Arial" w:hAnsi="Arial" w:cs="Arial"/>
              </w:rPr>
            </w:pPr>
          </w:p>
        </w:tc>
      </w:tr>
    </w:tbl>
    <w:p w14:paraId="30B56380" w14:textId="77777777" w:rsidR="00F63C0D" w:rsidRPr="002269E4" w:rsidRDefault="00F63C0D">
      <w:pPr>
        <w:pStyle w:val="TableParagraph"/>
        <w:rPr>
          <w:rFonts w:ascii="Arial" w:hAnsi="Arial" w:cs="Arial"/>
        </w:rPr>
        <w:sectPr w:rsidR="00F63C0D" w:rsidRPr="002269E4">
          <w:footerReference w:type="default" r:id="rId59"/>
          <w:pgSz w:w="16840" w:h="11910" w:orient="landscape"/>
          <w:pgMar w:top="1340" w:right="1700" w:bottom="980" w:left="283" w:header="0" w:footer="749" w:gutter="0"/>
          <w:cols w:space="720"/>
        </w:sect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24"/>
        <w:gridCol w:w="710"/>
        <w:gridCol w:w="564"/>
        <w:gridCol w:w="3972"/>
      </w:tblGrid>
      <w:tr w:rsidR="00F63C0D" w:rsidRPr="002269E4" w14:paraId="7611B982" w14:textId="77777777">
        <w:trPr>
          <w:trHeight w:val="861"/>
        </w:trPr>
        <w:tc>
          <w:tcPr>
            <w:tcW w:w="9324" w:type="dxa"/>
          </w:tcPr>
          <w:p w14:paraId="39B6FEE4" w14:textId="77777777" w:rsidR="00F63C0D" w:rsidRPr="002269E4" w:rsidRDefault="00B01B89">
            <w:pPr>
              <w:pStyle w:val="TableParagraph"/>
              <w:spacing w:before="26" w:line="270" w:lineRule="atLeast"/>
              <w:ind w:left="107" w:right="176"/>
              <w:rPr>
                <w:rFonts w:ascii="Arial" w:hAnsi="Arial" w:cs="Arial"/>
              </w:rPr>
            </w:pPr>
            <w:r w:rsidRPr="002269E4">
              <w:rPr>
                <w:rFonts w:ascii="Arial" w:hAnsi="Arial" w:cs="Arial"/>
              </w:rPr>
              <w:lastRenderedPageBreak/>
              <w:t>The</w:t>
            </w:r>
            <w:r w:rsidRPr="002269E4">
              <w:rPr>
                <w:rFonts w:ascii="Arial" w:hAnsi="Arial" w:cs="Arial"/>
                <w:spacing w:val="-3"/>
              </w:rPr>
              <w:t xml:space="preserve"> </w:t>
            </w:r>
            <w:r w:rsidRPr="002269E4">
              <w:rPr>
                <w:rFonts w:ascii="Arial" w:hAnsi="Arial" w:cs="Arial"/>
              </w:rPr>
              <w:t>school</w:t>
            </w:r>
            <w:r w:rsidRPr="002269E4">
              <w:rPr>
                <w:rFonts w:ascii="Arial" w:hAnsi="Arial" w:cs="Arial"/>
                <w:spacing w:val="-3"/>
              </w:rPr>
              <w:t xml:space="preserve"> </w:t>
            </w:r>
            <w:r w:rsidRPr="002269E4">
              <w:rPr>
                <w:rFonts w:ascii="Arial" w:hAnsi="Arial" w:cs="Arial"/>
              </w:rPr>
              <w:t>promotes</w:t>
            </w:r>
            <w:r w:rsidRPr="002269E4">
              <w:rPr>
                <w:rFonts w:ascii="Arial" w:hAnsi="Arial" w:cs="Arial"/>
                <w:spacing w:val="-5"/>
              </w:rPr>
              <w:t xml:space="preserve"> </w:t>
            </w:r>
            <w:r w:rsidRPr="002269E4">
              <w:rPr>
                <w:rFonts w:ascii="Arial" w:hAnsi="Arial" w:cs="Arial"/>
              </w:rPr>
              <w:t>a</w:t>
            </w:r>
            <w:r w:rsidRPr="002269E4">
              <w:rPr>
                <w:rFonts w:ascii="Arial" w:hAnsi="Arial" w:cs="Arial"/>
                <w:spacing w:val="-5"/>
              </w:rPr>
              <w:t xml:space="preserve"> </w:t>
            </w:r>
            <w:r w:rsidRPr="002269E4">
              <w:rPr>
                <w:rFonts w:ascii="Arial" w:hAnsi="Arial" w:cs="Arial"/>
              </w:rPr>
              <w:t>multi-agency</w:t>
            </w:r>
            <w:r w:rsidRPr="002269E4">
              <w:rPr>
                <w:rFonts w:ascii="Arial" w:hAnsi="Arial" w:cs="Arial"/>
                <w:spacing w:val="-5"/>
              </w:rPr>
              <w:t xml:space="preserve"> </w:t>
            </w:r>
            <w:r w:rsidRPr="002269E4">
              <w:rPr>
                <w:rFonts w:ascii="Arial" w:hAnsi="Arial" w:cs="Arial"/>
              </w:rPr>
              <w:t>approach</w:t>
            </w:r>
            <w:r w:rsidRPr="002269E4">
              <w:rPr>
                <w:rFonts w:ascii="Arial" w:hAnsi="Arial" w:cs="Arial"/>
                <w:spacing w:val="-5"/>
              </w:rPr>
              <w:t xml:space="preserve"> </w:t>
            </w:r>
            <w:r w:rsidRPr="002269E4">
              <w:rPr>
                <w:rFonts w:ascii="Arial" w:hAnsi="Arial" w:cs="Arial"/>
              </w:rPr>
              <w:t>to</w:t>
            </w:r>
            <w:r w:rsidRPr="002269E4">
              <w:rPr>
                <w:rFonts w:ascii="Arial" w:hAnsi="Arial" w:cs="Arial"/>
                <w:spacing w:val="-3"/>
              </w:rPr>
              <w:t xml:space="preserve"> </w:t>
            </w:r>
            <w:r w:rsidRPr="002269E4">
              <w:rPr>
                <w:rFonts w:ascii="Arial" w:hAnsi="Arial" w:cs="Arial"/>
              </w:rPr>
              <w:t>safeguarding</w:t>
            </w:r>
            <w:r w:rsidRPr="002269E4">
              <w:rPr>
                <w:rFonts w:ascii="Arial" w:hAnsi="Arial" w:cs="Arial"/>
                <w:spacing w:val="-3"/>
              </w:rPr>
              <w:t xml:space="preserve"> </w:t>
            </w:r>
            <w:r w:rsidRPr="002269E4">
              <w:rPr>
                <w:rFonts w:ascii="Arial" w:hAnsi="Arial" w:cs="Arial"/>
              </w:rPr>
              <w:t>and</w:t>
            </w:r>
            <w:r w:rsidRPr="002269E4">
              <w:rPr>
                <w:rFonts w:ascii="Arial" w:hAnsi="Arial" w:cs="Arial"/>
                <w:spacing w:val="-5"/>
              </w:rPr>
              <w:t xml:space="preserve"> </w:t>
            </w:r>
            <w:r w:rsidRPr="002269E4">
              <w:rPr>
                <w:rFonts w:ascii="Arial" w:hAnsi="Arial" w:cs="Arial"/>
              </w:rPr>
              <w:t>child</w:t>
            </w:r>
            <w:r w:rsidRPr="002269E4">
              <w:rPr>
                <w:rFonts w:ascii="Arial" w:hAnsi="Arial" w:cs="Arial"/>
                <w:spacing w:val="-3"/>
              </w:rPr>
              <w:t xml:space="preserve"> </w:t>
            </w:r>
            <w:r w:rsidRPr="002269E4">
              <w:rPr>
                <w:rFonts w:ascii="Arial" w:hAnsi="Arial" w:cs="Arial"/>
              </w:rPr>
              <w:t>protection</w:t>
            </w:r>
            <w:r w:rsidRPr="002269E4">
              <w:rPr>
                <w:rFonts w:ascii="Arial" w:hAnsi="Arial" w:cs="Arial"/>
                <w:spacing w:val="-3"/>
              </w:rPr>
              <w:t xml:space="preserve"> </w:t>
            </w:r>
            <w:r w:rsidRPr="002269E4">
              <w:rPr>
                <w:rFonts w:ascii="Arial" w:hAnsi="Arial" w:cs="Arial"/>
              </w:rPr>
              <w:t>in</w:t>
            </w:r>
            <w:r w:rsidRPr="002269E4">
              <w:rPr>
                <w:rFonts w:ascii="Arial" w:hAnsi="Arial" w:cs="Arial"/>
                <w:spacing w:val="-5"/>
              </w:rPr>
              <w:t xml:space="preserve"> </w:t>
            </w:r>
            <w:r w:rsidRPr="002269E4">
              <w:rPr>
                <w:rFonts w:ascii="Arial" w:hAnsi="Arial" w:cs="Arial"/>
              </w:rPr>
              <w:t xml:space="preserve">line with </w:t>
            </w:r>
            <w:r w:rsidRPr="002269E4">
              <w:rPr>
                <w:rFonts w:ascii="Arial" w:hAnsi="Arial" w:cs="Arial"/>
                <w:i/>
              </w:rPr>
              <w:t xml:space="preserve">Working together </w:t>
            </w:r>
            <w:r w:rsidRPr="002269E4">
              <w:rPr>
                <w:rFonts w:ascii="Arial" w:hAnsi="Arial" w:cs="Arial"/>
              </w:rPr>
              <w:t xml:space="preserve">and staff </w:t>
            </w:r>
            <w:proofErr w:type="gramStart"/>
            <w:r w:rsidRPr="002269E4">
              <w:rPr>
                <w:rFonts w:ascii="Arial" w:hAnsi="Arial" w:cs="Arial"/>
              </w:rPr>
              <w:t>are able to</w:t>
            </w:r>
            <w:proofErr w:type="gramEnd"/>
            <w:r w:rsidRPr="002269E4">
              <w:rPr>
                <w:rFonts w:ascii="Arial" w:hAnsi="Arial" w:cs="Arial"/>
              </w:rPr>
              <w:t xml:space="preserve"> attend child protection conferences and other multiagency meetings as appropriate</w:t>
            </w:r>
          </w:p>
        </w:tc>
        <w:tc>
          <w:tcPr>
            <w:tcW w:w="710" w:type="dxa"/>
          </w:tcPr>
          <w:p w14:paraId="3C5D3F0E" w14:textId="77777777" w:rsidR="00F63C0D" w:rsidRPr="002269E4" w:rsidRDefault="00F63C0D">
            <w:pPr>
              <w:pStyle w:val="TableParagraph"/>
              <w:rPr>
                <w:rFonts w:ascii="Arial" w:hAnsi="Arial" w:cs="Arial"/>
              </w:rPr>
            </w:pPr>
          </w:p>
        </w:tc>
        <w:tc>
          <w:tcPr>
            <w:tcW w:w="564" w:type="dxa"/>
          </w:tcPr>
          <w:p w14:paraId="6048C7D6" w14:textId="77777777" w:rsidR="00F63C0D" w:rsidRPr="002269E4" w:rsidRDefault="00F63C0D">
            <w:pPr>
              <w:pStyle w:val="TableParagraph"/>
              <w:rPr>
                <w:rFonts w:ascii="Arial" w:hAnsi="Arial" w:cs="Arial"/>
              </w:rPr>
            </w:pPr>
          </w:p>
        </w:tc>
        <w:tc>
          <w:tcPr>
            <w:tcW w:w="3972" w:type="dxa"/>
          </w:tcPr>
          <w:p w14:paraId="63274F15" w14:textId="77777777" w:rsidR="00F63C0D" w:rsidRPr="002269E4" w:rsidRDefault="00F63C0D">
            <w:pPr>
              <w:pStyle w:val="TableParagraph"/>
              <w:rPr>
                <w:rFonts w:ascii="Arial" w:hAnsi="Arial" w:cs="Arial"/>
              </w:rPr>
            </w:pPr>
          </w:p>
        </w:tc>
      </w:tr>
    </w:tbl>
    <w:p w14:paraId="2106AB1C" w14:textId="77777777" w:rsidR="00F63C0D" w:rsidRPr="002269E4" w:rsidRDefault="00F63C0D">
      <w:pPr>
        <w:pStyle w:val="BodyText"/>
        <w:spacing w:before="63"/>
        <w:rPr>
          <w:rFonts w:ascii="Arial" w:hAnsi="Arial" w:cs="Arial"/>
          <w:sz w:val="20"/>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24"/>
        <w:gridCol w:w="710"/>
        <w:gridCol w:w="564"/>
        <w:gridCol w:w="3972"/>
      </w:tblGrid>
      <w:tr w:rsidR="00F63C0D" w:rsidRPr="002269E4" w14:paraId="1E85847C" w14:textId="77777777">
        <w:trPr>
          <w:trHeight w:val="861"/>
        </w:trPr>
        <w:tc>
          <w:tcPr>
            <w:tcW w:w="9324" w:type="dxa"/>
          </w:tcPr>
          <w:p w14:paraId="17DF26D1" w14:textId="77777777" w:rsidR="00F63C0D" w:rsidRPr="002269E4" w:rsidRDefault="00B01B89">
            <w:pPr>
              <w:pStyle w:val="TableParagraph"/>
              <w:spacing w:before="26" w:line="270" w:lineRule="atLeast"/>
              <w:ind w:left="107" w:right="176"/>
              <w:rPr>
                <w:rFonts w:ascii="Arial" w:hAnsi="Arial" w:cs="Arial"/>
              </w:rPr>
            </w:pPr>
            <w:r w:rsidRPr="002269E4">
              <w:rPr>
                <w:rFonts w:ascii="Arial" w:hAnsi="Arial" w:cs="Arial"/>
              </w:rPr>
              <w:t>The</w:t>
            </w:r>
            <w:r w:rsidRPr="002269E4">
              <w:rPr>
                <w:rFonts w:ascii="Arial" w:hAnsi="Arial" w:cs="Arial"/>
                <w:spacing w:val="-3"/>
              </w:rPr>
              <w:t xml:space="preserve"> </w:t>
            </w:r>
            <w:r w:rsidRPr="002269E4">
              <w:rPr>
                <w:rFonts w:ascii="Arial" w:hAnsi="Arial" w:cs="Arial"/>
              </w:rPr>
              <w:t>curriculum</w:t>
            </w:r>
            <w:r w:rsidRPr="002269E4">
              <w:rPr>
                <w:rFonts w:ascii="Arial" w:hAnsi="Arial" w:cs="Arial"/>
                <w:spacing w:val="-1"/>
              </w:rPr>
              <w:t xml:space="preserve"> </w:t>
            </w:r>
            <w:r w:rsidRPr="002269E4">
              <w:rPr>
                <w:rFonts w:ascii="Arial" w:hAnsi="Arial" w:cs="Arial"/>
              </w:rPr>
              <w:t>offers</w:t>
            </w:r>
            <w:r w:rsidRPr="002269E4">
              <w:rPr>
                <w:rFonts w:ascii="Arial" w:hAnsi="Arial" w:cs="Arial"/>
                <w:spacing w:val="-5"/>
              </w:rPr>
              <w:t xml:space="preserve"> </w:t>
            </w:r>
            <w:r w:rsidRPr="002269E4">
              <w:rPr>
                <w:rFonts w:ascii="Arial" w:hAnsi="Arial" w:cs="Arial"/>
              </w:rPr>
              <w:t>opportunities</w:t>
            </w:r>
            <w:r w:rsidRPr="002269E4">
              <w:rPr>
                <w:rFonts w:ascii="Arial" w:hAnsi="Arial" w:cs="Arial"/>
                <w:spacing w:val="-5"/>
              </w:rPr>
              <w:t xml:space="preserve"> </w:t>
            </w:r>
            <w:r w:rsidRPr="002269E4">
              <w:rPr>
                <w:rFonts w:ascii="Arial" w:hAnsi="Arial" w:cs="Arial"/>
              </w:rPr>
              <w:t>for</w:t>
            </w:r>
            <w:r w:rsidRPr="002269E4">
              <w:rPr>
                <w:rFonts w:ascii="Arial" w:hAnsi="Arial" w:cs="Arial"/>
                <w:spacing w:val="-1"/>
              </w:rPr>
              <w:t xml:space="preserve"> </w:t>
            </w:r>
            <w:r w:rsidRPr="002269E4">
              <w:rPr>
                <w:rFonts w:ascii="Arial" w:hAnsi="Arial" w:cs="Arial"/>
              </w:rPr>
              <w:t>pupils</w:t>
            </w:r>
            <w:r w:rsidRPr="002269E4">
              <w:rPr>
                <w:rFonts w:ascii="Arial" w:hAnsi="Arial" w:cs="Arial"/>
                <w:spacing w:val="-5"/>
              </w:rPr>
              <w:t xml:space="preserve"> </w:t>
            </w:r>
            <w:r w:rsidRPr="002269E4">
              <w:rPr>
                <w:rFonts w:ascii="Arial" w:hAnsi="Arial" w:cs="Arial"/>
              </w:rPr>
              <w:t>to</w:t>
            </w:r>
            <w:r w:rsidRPr="002269E4">
              <w:rPr>
                <w:rFonts w:ascii="Arial" w:hAnsi="Arial" w:cs="Arial"/>
                <w:spacing w:val="-3"/>
              </w:rPr>
              <w:t xml:space="preserve"> </w:t>
            </w:r>
            <w:r w:rsidRPr="002269E4">
              <w:rPr>
                <w:rFonts w:ascii="Arial" w:hAnsi="Arial" w:cs="Arial"/>
              </w:rPr>
              <w:t>learn</w:t>
            </w:r>
            <w:r w:rsidRPr="002269E4">
              <w:rPr>
                <w:rFonts w:ascii="Arial" w:hAnsi="Arial" w:cs="Arial"/>
                <w:spacing w:val="-3"/>
              </w:rPr>
              <w:t xml:space="preserve"> </w:t>
            </w:r>
            <w:r w:rsidRPr="002269E4">
              <w:rPr>
                <w:rFonts w:ascii="Arial" w:hAnsi="Arial" w:cs="Arial"/>
              </w:rPr>
              <w:t>how</w:t>
            </w:r>
            <w:r w:rsidRPr="002269E4">
              <w:rPr>
                <w:rFonts w:ascii="Arial" w:hAnsi="Arial" w:cs="Arial"/>
                <w:spacing w:val="-6"/>
              </w:rPr>
              <w:t xml:space="preserve"> </w:t>
            </w:r>
            <w:r w:rsidRPr="002269E4">
              <w:rPr>
                <w:rFonts w:ascii="Arial" w:hAnsi="Arial" w:cs="Arial"/>
              </w:rPr>
              <w:t>to</w:t>
            </w:r>
            <w:r w:rsidRPr="002269E4">
              <w:rPr>
                <w:rFonts w:ascii="Arial" w:hAnsi="Arial" w:cs="Arial"/>
                <w:spacing w:val="-5"/>
              </w:rPr>
              <w:t xml:space="preserve"> </w:t>
            </w:r>
            <w:r w:rsidRPr="002269E4">
              <w:rPr>
                <w:rFonts w:ascii="Arial" w:hAnsi="Arial" w:cs="Arial"/>
              </w:rPr>
              <w:t>keep</w:t>
            </w:r>
            <w:r w:rsidRPr="002269E4">
              <w:rPr>
                <w:rFonts w:ascii="Arial" w:hAnsi="Arial" w:cs="Arial"/>
                <w:spacing w:val="-5"/>
              </w:rPr>
              <w:t xml:space="preserve"> </w:t>
            </w:r>
            <w:r w:rsidRPr="002269E4">
              <w:rPr>
                <w:rFonts w:ascii="Arial" w:hAnsi="Arial" w:cs="Arial"/>
              </w:rPr>
              <w:t>themselves</w:t>
            </w:r>
            <w:r w:rsidRPr="002269E4">
              <w:rPr>
                <w:rFonts w:ascii="Arial" w:hAnsi="Arial" w:cs="Arial"/>
                <w:spacing w:val="-2"/>
              </w:rPr>
              <w:t xml:space="preserve"> </w:t>
            </w:r>
            <w:r w:rsidRPr="002269E4">
              <w:rPr>
                <w:rFonts w:ascii="Arial" w:hAnsi="Arial" w:cs="Arial"/>
              </w:rPr>
              <w:t>safe,</w:t>
            </w:r>
            <w:r w:rsidRPr="002269E4">
              <w:rPr>
                <w:rFonts w:ascii="Arial" w:hAnsi="Arial" w:cs="Arial"/>
                <w:spacing w:val="-4"/>
              </w:rPr>
              <w:t xml:space="preserve"> </w:t>
            </w:r>
            <w:r w:rsidRPr="002269E4">
              <w:rPr>
                <w:rFonts w:ascii="Arial" w:hAnsi="Arial" w:cs="Arial"/>
              </w:rPr>
              <w:t>including online, and offers pupils guidance on healthy relationships in line with the new statutory duty to provide relationships and sex education.</w:t>
            </w:r>
          </w:p>
        </w:tc>
        <w:tc>
          <w:tcPr>
            <w:tcW w:w="710" w:type="dxa"/>
          </w:tcPr>
          <w:p w14:paraId="66E0EB00" w14:textId="77777777" w:rsidR="00F63C0D" w:rsidRPr="002269E4" w:rsidRDefault="00F63C0D">
            <w:pPr>
              <w:pStyle w:val="TableParagraph"/>
              <w:rPr>
                <w:rFonts w:ascii="Arial" w:hAnsi="Arial" w:cs="Arial"/>
              </w:rPr>
            </w:pPr>
          </w:p>
        </w:tc>
        <w:tc>
          <w:tcPr>
            <w:tcW w:w="564" w:type="dxa"/>
          </w:tcPr>
          <w:p w14:paraId="5DA45F5A" w14:textId="77777777" w:rsidR="00F63C0D" w:rsidRPr="002269E4" w:rsidRDefault="00F63C0D">
            <w:pPr>
              <w:pStyle w:val="TableParagraph"/>
              <w:rPr>
                <w:rFonts w:ascii="Arial" w:hAnsi="Arial" w:cs="Arial"/>
              </w:rPr>
            </w:pPr>
          </w:p>
        </w:tc>
        <w:tc>
          <w:tcPr>
            <w:tcW w:w="3972" w:type="dxa"/>
          </w:tcPr>
          <w:p w14:paraId="05EADF4F" w14:textId="77777777" w:rsidR="00F63C0D" w:rsidRPr="002269E4" w:rsidRDefault="00F63C0D">
            <w:pPr>
              <w:pStyle w:val="TableParagraph"/>
              <w:rPr>
                <w:rFonts w:ascii="Arial" w:hAnsi="Arial" w:cs="Arial"/>
              </w:rPr>
            </w:pPr>
          </w:p>
        </w:tc>
      </w:tr>
      <w:tr w:rsidR="00F63C0D" w:rsidRPr="002269E4" w14:paraId="56FD4C28" w14:textId="77777777">
        <w:trPr>
          <w:trHeight w:val="1403"/>
        </w:trPr>
        <w:tc>
          <w:tcPr>
            <w:tcW w:w="9324" w:type="dxa"/>
          </w:tcPr>
          <w:p w14:paraId="03385806" w14:textId="77777777" w:rsidR="00F63C0D" w:rsidRPr="002269E4" w:rsidRDefault="00B01B89">
            <w:pPr>
              <w:pStyle w:val="TableParagraph"/>
              <w:spacing w:before="40" w:line="259" w:lineRule="auto"/>
              <w:ind w:left="107" w:right="176"/>
              <w:rPr>
                <w:rFonts w:ascii="Arial" w:hAnsi="Arial" w:cs="Arial"/>
              </w:rPr>
            </w:pPr>
            <w:r w:rsidRPr="002269E4">
              <w:rPr>
                <w:rFonts w:ascii="Arial" w:hAnsi="Arial" w:cs="Arial"/>
              </w:rPr>
              <w:t xml:space="preserve">The school promotes positive </w:t>
            </w:r>
            <w:proofErr w:type="gramStart"/>
            <w:r w:rsidRPr="002269E4">
              <w:rPr>
                <w:rFonts w:ascii="Arial" w:hAnsi="Arial" w:cs="Arial"/>
              </w:rPr>
              <w:t>behaviour</w:t>
            </w:r>
            <w:proofErr w:type="gramEnd"/>
            <w:r w:rsidRPr="002269E4">
              <w:rPr>
                <w:rFonts w:ascii="Arial" w:hAnsi="Arial" w:cs="Arial"/>
              </w:rPr>
              <w:t xml:space="preserve"> and this is reflected in behaviour management strategies</w:t>
            </w:r>
            <w:r w:rsidRPr="002269E4">
              <w:rPr>
                <w:rFonts w:ascii="Arial" w:hAnsi="Arial" w:cs="Arial"/>
                <w:spacing w:val="-1"/>
              </w:rPr>
              <w:t xml:space="preserve"> </w:t>
            </w:r>
            <w:r w:rsidRPr="002269E4">
              <w:rPr>
                <w:rFonts w:ascii="Arial" w:hAnsi="Arial" w:cs="Arial"/>
              </w:rPr>
              <w:t>used;</w:t>
            </w:r>
            <w:r w:rsidRPr="002269E4">
              <w:rPr>
                <w:rFonts w:ascii="Arial" w:hAnsi="Arial" w:cs="Arial"/>
                <w:spacing w:val="-3"/>
              </w:rPr>
              <w:t xml:space="preserve"> </w:t>
            </w:r>
            <w:r w:rsidRPr="002269E4">
              <w:rPr>
                <w:rFonts w:ascii="Arial" w:hAnsi="Arial" w:cs="Arial"/>
              </w:rPr>
              <w:t>reasonable</w:t>
            </w:r>
            <w:r w:rsidRPr="002269E4">
              <w:rPr>
                <w:rFonts w:ascii="Arial" w:hAnsi="Arial" w:cs="Arial"/>
                <w:spacing w:val="-2"/>
              </w:rPr>
              <w:t xml:space="preserve"> </w:t>
            </w:r>
            <w:r w:rsidRPr="002269E4">
              <w:rPr>
                <w:rFonts w:ascii="Arial" w:hAnsi="Arial" w:cs="Arial"/>
              </w:rPr>
              <w:t>force</w:t>
            </w:r>
            <w:r w:rsidRPr="002269E4">
              <w:rPr>
                <w:rFonts w:ascii="Arial" w:hAnsi="Arial" w:cs="Arial"/>
                <w:spacing w:val="-4"/>
              </w:rPr>
              <w:t xml:space="preserve"> </w:t>
            </w:r>
            <w:r w:rsidRPr="002269E4">
              <w:rPr>
                <w:rFonts w:ascii="Arial" w:hAnsi="Arial" w:cs="Arial"/>
              </w:rPr>
              <w:t>and</w:t>
            </w:r>
            <w:r w:rsidRPr="002269E4">
              <w:rPr>
                <w:rFonts w:ascii="Arial" w:hAnsi="Arial" w:cs="Arial"/>
                <w:spacing w:val="-4"/>
              </w:rPr>
              <w:t xml:space="preserve"> </w:t>
            </w:r>
            <w:r w:rsidRPr="002269E4">
              <w:rPr>
                <w:rFonts w:ascii="Arial" w:hAnsi="Arial" w:cs="Arial"/>
              </w:rPr>
              <w:t>restraint</w:t>
            </w:r>
            <w:r w:rsidRPr="002269E4">
              <w:rPr>
                <w:rFonts w:ascii="Arial" w:hAnsi="Arial" w:cs="Arial"/>
                <w:spacing w:val="-2"/>
              </w:rPr>
              <w:t xml:space="preserve"> </w:t>
            </w:r>
            <w:r w:rsidRPr="002269E4">
              <w:rPr>
                <w:rFonts w:ascii="Arial" w:hAnsi="Arial" w:cs="Arial"/>
              </w:rPr>
              <w:t>is</w:t>
            </w:r>
            <w:r w:rsidRPr="002269E4">
              <w:rPr>
                <w:rFonts w:ascii="Arial" w:hAnsi="Arial" w:cs="Arial"/>
                <w:spacing w:val="-4"/>
              </w:rPr>
              <w:t xml:space="preserve"> </w:t>
            </w:r>
            <w:r w:rsidRPr="002269E4">
              <w:rPr>
                <w:rFonts w:ascii="Arial" w:hAnsi="Arial" w:cs="Arial"/>
              </w:rPr>
              <w:t>used</w:t>
            </w:r>
            <w:r w:rsidRPr="002269E4">
              <w:rPr>
                <w:rFonts w:ascii="Arial" w:hAnsi="Arial" w:cs="Arial"/>
                <w:spacing w:val="-2"/>
              </w:rPr>
              <w:t xml:space="preserve"> </w:t>
            </w:r>
            <w:r w:rsidRPr="002269E4">
              <w:rPr>
                <w:rFonts w:ascii="Arial" w:hAnsi="Arial" w:cs="Arial"/>
              </w:rPr>
              <w:t>only</w:t>
            </w:r>
            <w:r w:rsidRPr="002269E4">
              <w:rPr>
                <w:rFonts w:ascii="Arial" w:hAnsi="Arial" w:cs="Arial"/>
                <w:spacing w:val="-1"/>
              </w:rPr>
              <w:t xml:space="preserve"> </w:t>
            </w:r>
            <w:r w:rsidRPr="002269E4">
              <w:rPr>
                <w:rFonts w:ascii="Arial" w:hAnsi="Arial" w:cs="Arial"/>
              </w:rPr>
              <w:t>in</w:t>
            </w:r>
            <w:r w:rsidRPr="002269E4">
              <w:rPr>
                <w:rFonts w:ascii="Arial" w:hAnsi="Arial" w:cs="Arial"/>
                <w:spacing w:val="-2"/>
              </w:rPr>
              <w:t xml:space="preserve"> </w:t>
            </w:r>
            <w:r w:rsidRPr="002269E4">
              <w:rPr>
                <w:rFonts w:ascii="Arial" w:hAnsi="Arial" w:cs="Arial"/>
              </w:rPr>
              <w:t>line</w:t>
            </w:r>
            <w:r w:rsidRPr="002269E4">
              <w:rPr>
                <w:rFonts w:ascii="Arial" w:hAnsi="Arial" w:cs="Arial"/>
                <w:spacing w:val="-2"/>
              </w:rPr>
              <w:t xml:space="preserve"> </w:t>
            </w:r>
            <w:r w:rsidRPr="002269E4">
              <w:rPr>
                <w:rFonts w:ascii="Arial" w:hAnsi="Arial" w:cs="Arial"/>
              </w:rPr>
              <w:t>with</w:t>
            </w:r>
            <w:r w:rsidRPr="002269E4">
              <w:rPr>
                <w:rFonts w:ascii="Arial" w:hAnsi="Arial" w:cs="Arial"/>
                <w:spacing w:val="-4"/>
              </w:rPr>
              <w:t xml:space="preserve"> </w:t>
            </w:r>
            <w:r w:rsidRPr="002269E4">
              <w:rPr>
                <w:rFonts w:ascii="Arial" w:hAnsi="Arial" w:cs="Arial"/>
              </w:rPr>
              <w:t>legislation; use</w:t>
            </w:r>
            <w:r w:rsidRPr="002269E4">
              <w:rPr>
                <w:rFonts w:ascii="Arial" w:hAnsi="Arial" w:cs="Arial"/>
                <w:spacing w:val="-4"/>
              </w:rPr>
              <w:t xml:space="preserve"> </w:t>
            </w:r>
            <w:r w:rsidRPr="002269E4">
              <w:rPr>
                <w:rFonts w:ascii="Arial" w:hAnsi="Arial" w:cs="Arial"/>
              </w:rPr>
              <w:t>of</w:t>
            </w:r>
            <w:r w:rsidRPr="002269E4">
              <w:rPr>
                <w:rFonts w:ascii="Arial" w:hAnsi="Arial" w:cs="Arial"/>
                <w:spacing w:val="-2"/>
              </w:rPr>
              <w:t xml:space="preserve"> </w:t>
            </w:r>
            <w:r w:rsidRPr="002269E4">
              <w:rPr>
                <w:rFonts w:ascii="Arial" w:hAnsi="Arial" w:cs="Arial"/>
              </w:rPr>
              <w:t>any behaviour management strategy is tailored to the needs of the pupil and carefully monitored for effectiveness; efforts</w:t>
            </w:r>
            <w:r w:rsidRPr="002269E4">
              <w:rPr>
                <w:rFonts w:ascii="Arial" w:hAnsi="Arial" w:cs="Arial"/>
                <w:spacing w:val="-1"/>
              </w:rPr>
              <w:t xml:space="preserve"> </w:t>
            </w:r>
            <w:r w:rsidRPr="002269E4">
              <w:rPr>
                <w:rFonts w:ascii="Arial" w:hAnsi="Arial" w:cs="Arial"/>
              </w:rPr>
              <w:t>are</w:t>
            </w:r>
            <w:r w:rsidRPr="002269E4">
              <w:rPr>
                <w:rFonts w:ascii="Arial" w:hAnsi="Arial" w:cs="Arial"/>
                <w:spacing w:val="-1"/>
              </w:rPr>
              <w:t xml:space="preserve"> </w:t>
            </w:r>
            <w:r w:rsidRPr="002269E4">
              <w:rPr>
                <w:rFonts w:ascii="Arial" w:hAnsi="Arial" w:cs="Arial"/>
              </w:rPr>
              <w:t>made</w:t>
            </w:r>
            <w:r w:rsidRPr="002269E4">
              <w:rPr>
                <w:rFonts w:ascii="Arial" w:hAnsi="Arial" w:cs="Arial"/>
                <w:spacing w:val="-1"/>
              </w:rPr>
              <w:t xml:space="preserve"> </w:t>
            </w:r>
            <w:r w:rsidRPr="002269E4">
              <w:rPr>
                <w:rFonts w:ascii="Arial" w:hAnsi="Arial" w:cs="Arial"/>
              </w:rPr>
              <w:t>to</w:t>
            </w:r>
            <w:r w:rsidRPr="002269E4">
              <w:rPr>
                <w:rFonts w:ascii="Arial" w:hAnsi="Arial" w:cs="Arial"/>
                <w:spacing w:val="-1"/>
              </w:rPr>
              <w:t xml:space="preserve"> </w:t>
            </w:r>
            <w:r w:rsidRPr="002269E4">
              <w:rPr>
                <w:rFonts w:ascii="Arial" w:hAnsi="Arial" w:cs="Arial"/>
              </w:rPr>
              <w:t>reduce</w:t>
            </w:r>
            <w:r w:rsidRPr="002269E4">
              <w:rPr>
                <w:rFonts w:ascii="Arial" w:hAnsi="Arial" w:cs="Arial"/>
                <w:spacing w:val="-1"/>
              </w:rPr>
              <w:t xml:space="preserve"> </w:t>
            </w:r>
            <w:r w:rsidRPr="002269E4">
              <w:rPr>
                <w:rFonts w:ascii="Arial" w:hAnsi="Arial" w:cs="Arial"/>
              </w:rPr>
              <w:t>the</w:t>
            </w:r>
            <w:r w:rsidRPr="002269E4">
              <w:rPr>
                <w:rFonts w:ascii="Arial" w:hAnsi="Arial" w:cs="Arial"/>
                <w:spacing w:val="-3"/>
              </w:rPr>
              <w:t xml:space="preserve"> </w:t>
            </w:r>
            <w:r w:rsidRPr="002269E4">
              <w:rPr>
                <w:rFonts w:ascii="Arial" w:hAnsi="Arial" w:cs="Arial"/>
              </w:rPr>
              <w:t>use of physical intervention and</w:t>
            </w:r>
            <w:r w:rsidRPr="002269E4">
              <w:rPr>
                <w:rFonts w:ascii="Arial" w:hAnsi="Arial" w:cs="Arial"/>
                <w:spacing w:val="-1"/>
              </w:rPr>
              <w:t xml:space="preserve"> </w:t>
            </w:r>
            <w:r w:rsidRPr="002269E4">
              <w:rPr>
                <w:rFonts w:ascii="Arial" w:hAnsi="Arial" w:cs="Arial"/>
              </w:rPr>
              <w:t>restraint for</w:t>
            </w:r>
          </w:p>
          <w:p w14:paraId="2395A2E4" w14:textId="77777777" w:rsidR="00F63C0D" w:rsidRPr="002269E4" w:rsidRDefault="00B01B89">
            <w:pPr>
              <w:pStyle w:val="TableParagraph"/>
              <w:spacing w:line="250" w:lineRule="exact"/>
              <w:ind w:left="107"/>
              <w:rPr>
                <w:rFonts w:ascii="Arial" w:hAnsi="Arial" w:cs="Arial"/>
              </w:rPr>
            </w:pPr>
            <w:r w:rsidRPr="002269E4">
              <w:rPr>
                <w:rFonts w:ascii="Arial" w:hAnsi="Arial" w:cs="Arial"/>
              </w:rPr>
              <w:t>vulnerable</w:t>
            </w:r>
            <w:r w:rsidRPr="002269E4">
              <w:rPr>
                <w:rFonts w:ascii="Arial" w:hAnsi="Arial" w:cs="Arial"/>
                <w:spacing w:val="-9"/>
              </w:rPr>
              <w:t xml:space="preserve"> </w:t>
            </w:r>
            <w:r w:rsidRPr="002269E4">
              <w:rPr>
                <w:rFonts w:ascii="Arial" w:hAnsi="Arial" w:cs="Arial"/>
                <w:spacing w:val="-2"/>
              </w:rPr>
              <w:t>children.</w:t>
            </w:r>
          </w:p>
        </w:tc>
        <w:tc>
          <w:tcPr>
            <w:tcW w:w="710" w:type="dxa"/>
          </w:tcPr>
          <w:p w14:paraId="3E96CDF6" w14:textId="77777777" w:rsidR="00F63C0D" w:rsidRPr="002269E4" w:rsidRDefault="00F63C0D">
            <w:pPr>
              <w:pStyle w:val="TableParagraph"/>
              <w:rPr>
                <w:rFonts w:ascii="Arial" w:hAnsi="Arial" w:cs="Arial"/>
              </w:rPr>
            </w:pPr>
          </w:p>
        </w:tc>
        <w:tc>
          <w:tcPr>
            <w:tcW w:w="564" w:type="dxa"/>
          </w:tcPr>
          <w:p w14:paraId="3A682BA3" w14:textId="77777777" w:rsidR="00F63C0D" w:rsidRPr="002269E4" w:rsidRDefault="00F63C0D">
            <w:pPr>
              <w:pStyle w:val="TableParagraph"/>
              <w:rPr>
                <w:rFonts w:ascii="Arial" w:hAnsi="Arial" w:cs="Arial"/>
              </w:rPr>
            </w:pPr>
          </w:p>
        </w:tc>
        <w:tc>
          <w:tcPr>
            <w:tcW w:w="3972" w:type="dxa"/>
          </w:tcPr>
          <w:p w14:paraId="495EDAD0" w14:textId="77777777" w:rsidR="00F63C0D" w:rsidRPr="002269E4" w:rsidRDefault="00F63C0D">
            <w:pPr>
              <w:pStyle w:val="TableParagraph"/>
              <w:rPr>
                <w:rFonts w:ascii="Arial" w:hAnsi="Arial" w:cs="Arial"/>
              </w:rPr>
            </w:pPr>
          </w:p>
        </w:tc>
      </w:tr>
      <w:tr w:rsidR="00F63C0D" w:rsidRPr="002269E4" w14:paraId="00204873" w14:textId="77777777">
        <w:trPr>
          <w:trHeight w:val="820"/>
        </w:trPr>
        <w:tc>
          <w:tcPr>
            <w:tcW w:w="9324" w:type="dxa"/>
          </w:tcPr>
          <w:p w14:paraId="4E5F7844" w14:textId="77777777" w:rsidR="00F63C0D" w:rsidRPr="002269E4" w:rsidRDefault="00B01B89">
            <w:pPr>
              <w:pStyle w:val="TableParagraph"/>
              <w:spacing w:before="43"/>
              <w:ind w:left="107"/>
              <w:rPr>
                <w:rFonts w:ascii="Arial" w:hAnsi="Arial" w:cs="Arial"/>
              </w:rPr>
            </w:pPr>
            <w:r w:rsidRPr="002269E4">
              <w:rPr>
                <w:rFonts w:ascii="Arial" w:hAnsi="Arial" w:cs="Arial"/>
              </w:rPr>
              <w:t>The</w:t>
            </w:r>
            <w:r w:rsidRPr="002269E4">
              <w:rPr>
                <w:rFonts w:ascii="Arial" w:hAnsi="Arial" w:cs="Arial"/>
                <w:spacing w:val="-4"/>
              </w:rPr>
              <w:t xml:space="preserve"> </w:t>
            </w:r>
            <w:r w:rsidRPr="002269E4">
              <w:rPr>
                <w:rFonts w:ascii="Arial" w:hAnsi="Arial" w:cs="Arial"/>
              </w:rPr>
              <w:t>school</w:t>
            </w:r>
            <w:r w:rsidRPr="002269E4">
              <w:rPr>
                <w:rFonts w:ascii="Arial" w:hAnsi="Arial" w:cs="Arial"/>
                <w:spacing w:val="-4"/>
              </w:rPr>
              <w:t xml:space="preserve"> </w:t>
            </w:r>
            <w:r w:rsidRPr="002269E4">
              <w:rPr>
                <w:rFonts w:ascii="Arial" w:hAnsi="Arial" w:cs="Arial"/>
              </w:rPr>
              <w:t>has</w:t>
            </w:r>
            <w:r w:rsidRPr="002269E4">
              <w:rPr>
                <w:rFonts w:ascii="Arial" w:hAnsi="Arial" w:cs="Arial"/>
                <w:spacing w:val="-6"/>
              </w:rPr>
              <w:t xml:space="preserve"> </w:t>
            </w:r>
            <w:r w:rsidRPr="002269E4">
              <w:rPr>
                <w:rFonts w:ascii="Arial" w:hAnsi="Arial" w:cs="Arial"/>
              </w:rPr>
              <w:t>effective</w:t>
            </w:r>
            <w:r w:rsidRPr="002269E4">
              <w:rPr>
                <w:rFonts w:ascii="Arial" w:hAnsi="Arial" w:cs="Arial"/>
                <w:spacing w:val="-6"/>
              </w:rPr>
              <w:t xml:space="preserve"> </w:t>
            </w:r>
            <w:r w:rsidRPr="002269E4">
              <w:rPr>
                <w:rFonts w:ascii="Arial" w:hAnsi="Arial" w:cs="Arial"/>
              </w:rPr>
              <w:t>policies</w:t>
            </w:r>
            <w:r w:rsidRPr="002269E4">
              <w:rPr>
                <w:rFonts w:ascii="Arial" w:hAnsi="Arial" w:cs="Arial"/>
                <w:spacing w:val="-3"/>
              </w:rPr>
              <w:t xml:space="preserve"> </w:t>
            </w:r>
            <w:r w:rsidRPr="002269E4">
              <w:rPr>
                <w:rFonts w:ascii="Arial" w:hAnsi="Arial" w:cs="Arial"/>
              </w:rPr>
              <w:t>for</w:t>
            </w:r>
            <w:r w:rsidRPr="002269E4">
              <w:rPr>
                <w:rFonts w:ascii="Arial" w:hAnsi="Arial" w:cs="Arial"/>
                <w:spacing w:val="-2"/>
              </w:rPr>
              <w:t xml:space="preserve"> </w:t>
            </w:r>
            <w:r w:rsidRPr="002269E4">
              <w:rPr>
                <w:rFonts w:ascii="Arial" w:hAnsi="Arial" w:cs="Arial"/>
              </w:rPr>
              <w:t>dealing</w:t>
            </w:r>
            <w:r w:rsidRPr="002269E4">
              <w:rPr>
                <w:rFonts w:ascii="Arial" w:hAnsi="Arial" w:cs="Arial"/>
                <w:spacing w:val="-4"/>
              </w:rPr>
              <w:t xml:space="preserve"> </w:t>
            </w:r>
            <w:r w:rsidRPr="002269E4">
              <w:rPr>
                <w:rFonts w:ascii="Arial" w:hAnsi="Arial" w:cs="Arial"/>
              </w:rPr>
              <w:t>with</w:t>
            </w:r>
            <w:r w:rsidRPr="002269E4">
              <w:rPr>
                <w:rFonts w:ascii="Arial" w:hAnsi="Arial" w:cs="Arial"/>
                <w:spacing w:val="-8"/>
              </w:rPr>
              <w:t xml:space="preserve"> </w:t>
            </w:r>
            <w:r w:rsidRPr="002269E4">
              <w:rPr>
                <w:rFonts w:ascii="Arial" w:hAnsi="Arial" w:cs="Arial"/>
              </w:rPr>
              <w:t>bullying</w:t>
            </w:r>
            <w:r w:rsidRPr="002269E4">
              <w:rPr>
                <w:rFonts w:ascii="Arial" w:hAnsi="Arial" w:cs="Arial"/>
                <w:spacing w:val="-4"/>
              </w:rPr>
              <w:t xml:space="preserve"> </w:t>
            </w:r>
            <w:r w:rsidRPr="002269E4">
              <w:rPr>
                <w:rFonts w:ascii="Arial" w:hAnsi="Arial" w:cs="Arial"/>
              </w:rPr>
              <w:t>and</w:t>
            </w:r>
            <w:r w:rsidRPr="002269E4">
              <w:rPr>
                <w:rFonts w:ascii="Arial" w:hAnsi="Arial" w:cs="Arial"/>
                <w:spacing w:val="-4"/>
              </w:rPr>
              <w:t xml:space="preserve"> </w:t>
            </w:r>
            <w:r w:rsidRPr="002269E4">
              <w:rPr>
                <w:rFonts w:ascii="Arial" w:hAnsi="Arial" w:cs="Arial"/>
              </w:rPr>
              <w:t>discrimination,</w:t>
            </w:r>
            <w:r w:rsidRPr="002269E4">
              <w:rPr>
                <w:rFonts w:ascii="Arial" w:hAnsi="Arial" w:cs="Arial"/>
                <w:spacing w:val="-2"/>
              </w:rPr>
              <w:t xml:space="preserve"> </w:t>
            </w:r>
            <w:r w:rsidRPr="002269E4">
              <w:rPr>
                <w:rFonts w:ascii="Arial" w:hAnsi="Arial" w:cs="Arial"/>
              </w:rPr>
              <w:t>including cyberbullying, sexting, up skirting and inappropriate language</w:t>
            </w:r>
          </w:p>
        </w:tc>
        <w:tc>
          <w:tcPr>
            <w:tcW w:w="710" w:type="dxa"/>
          </w:tcPr>
          <w:p w14:paraId="3F95AB75" w14:textId="77777777" w:rsidR="00F63C0D" w:rsidRPr="002269E4" w:rsidRDefault="00F63C0D">
            <w:pPr>
              <w:pStyle w:val="TableParagraph"/>
              <w:rPr>
                <w:rFonts w:ascii="Arial" w:hAnsi="Arial" w:cs="Arial"/>
              </w:rPr>
            </w:pPr>
          </w:p>
        </w:tc>
        <w:tc>
          <w:tcPr>
            <w:tcW w:w="564" w:type="dxa"/>
          </w:tcPr>
          <w:p w14:paraId="6BDF90C7" w14:textId="77777777" w:rsidR="00F63C0D" w:rsidRPr="002269E4" w:rsidRDefault="00F63C0D">
            <w:pPr>
              <w:pStyle w:val="TableParagraph"/>
              <w:rPr>
                <w:rFonts w:ascii="Arial" w:hAnsi="Arial" w:cs="Arial"/>
              </w:rPr>
            </w:pPr>
          </w:p>
        </w:tc>
        <w:tc>
          <w:tcPr>
            <w:tcW w:w="3972" w:type="dxa"/>
          </w:tcPr>
          <w:p w14:paraId="7AC203FF" w14:textId="77777777" w:rsidR="00F63C0D" w:rsidRPr="002269E4" w:rsidRDefault="00F63C0D">
            <w:pPr>
              <w:pStyle w:val="TableParagraph"/>
              <w:rPr>
                <w:rFonts w:ascii="Arial" w:hAnsi="Arial" w:cs="Arial"/>
              </w:rPr>
            </w:pPr>
          </w:p>
        </w:tc>
      </w:tr>
      <w:tr w:rsidR="00F63C0D" w:rsidRPr="002269E4" w14:paraId="123D5A2A" w14:textId="77777777">
        <w:trPr>
          <w:trHeight w:val="587"/>
        </w:trPr>
        <w:tc>
          <w:tcPr>
            <w:tcW w:w="9324" w:type="dxa"/>
          </w:tcPr>
          <w:p w14:paraId="71880C29" w14:textId="77777777" w:rsidR="00F63C0D" w:rsidRPr="002269E4" w:rsidRDefault="00B01B89">
            <w:pPr>
              <w:pStyle w:val="TableParagraph"/>
              <w:spacing w:before="26" w:line="270" w:lineRule="atLeast"/>
              <w:ind w:left="107"/>
              <w:rPr>
                <w:rFonts w:ascii="Arial" w:hAnsi="Arial" w:cs="Arial"/>
              </w:rPr>
            </w:pPr>
            <w:r w:rsidRPr="002269E4">
              <w:rPr>
                <w:rFonts w:ascii="Arial" w:hAnsi="Arial" w:cs="Arial"/>
              </w:rPr>
              <w:t>There</w:t>
            </w:r>
            <w:r w:rsidRPr="002269E4">
              <w:rPr>
                <w:rFonts w:ascii="Arial" w:hAnsi="Arial" w:cs="Arial"/>
                <w:spacing w:val="-2"/>
              </w:rPr>
              <w:t xml:space="preserve"> </w:t>
            </w:r>
            <w:r w:rsidRPr="002269E4">
              <w:rPr>
                <w:rFonts w:ascii="Arial" w:hAnsi="Arial" w:cs="Arial"/>
              </w:rPr>
              <w:t>is</w:t>
            </w:r>
            <w:r w:rsidRPr="002269E4">
              <w:rPr>
                <w:rFonts w:ascii="Arial" w:hAnsi="Arial" w:cs="Arial"/>
                <w:spacing w:val="-1"/>
              </w:rPr>
              <w:t xml:space="preserve"> </w:t>
            </w:r>
            <w:r w:rsidRPr="002269E4">
              <w:rPr>
                <w:rFonts w:ascii="Arial" w:hAnsi="Arial" w:cs="Arial"/>
              </w:rPr>
              <w:t>a</w:t>
            </w:r>
            <w:r w:rsidRPr="002269E4">
              <w:rPr>
                <w:rFonts w:ascii="Arial" w:hAnsi="Arial" w:cs="Arial"/>
                <w:spacing w:val="-4"/>
              </w:rPr>
              <w:t xml:space="preserve"> </w:t>
            </w:r>
            <w:r w:rsidRPr="002269E4">
              <w:rPr>
                <w:rFonts w:ascii="Arial" w:hAnsi="Arial" w:cs="Arial"/>
              </w:rPr>
              <w:t>policy</w:t>
            </w:r>
            <w:r w:rsidRPr="002269E4">
              <w:rPr>
                <w:rFonts w:ascii="Arial" w:hAnsi="Arial" w:cs="Arial"/>
                <w:spacing w:val="-1"/>
              </w:rPr>
              <w:t xml:space="preserve"> </w:t>
            </w:r>
            <w:r w:rsidRPr="002269E4">
              <w:rPr>
                <w:rFonts w:ascii="Arial" w:hAnsi="Arial" w:cs="Arial"/>
              </w:rPr>
              <w:t>around</w:t>
            </w:r>
            <w:r w:rsidRPr="002269E4">
              <w:rPr>
                <w:rFonts w:ascii="Arial" w:hAnsi="Arial" w:cs="Arial"/>
                <w:spacing w:val="-4"/>
              </w:rPr>
              <w:t xml:space="preserve"> </w:t>
            </w:r>
            <w:r w:rsidRPr="002269E4">
              <w:rPr>
                <w:rFonts w:ascii="Arial" w:hAnsi="Arial" w:cs="Arial"/>
              </w:rPr>
              <w:t>dealing</w:t>
            </w:r>
            <w:r w:rsidRPr="002269E4">
              <w:rPr>
                <w:rFonts w:ascii="Arial" w:hAnsi="Arial" w:cs="Arial"/>
                <w:spacing w:val="-2"/>
              </w:rPr>
              <w:t xml:space="preserve"> </w:t>
            </w:r>
            <w:r w:rsidRPr="002269E4">
              <w:rPr>
                <w:rFonts w:ascii="Arial" w:hAnsi="Arial" w:cs="Arial"/>
              </w:rPr>
              <w:t>with</w:t>
            </w:r>
            <w:r w:rsidRPr="002269E4">
              <w:rPr>
                <w:rFonts w:ascii="Arial" w:hAnsi="Arial" w:cs="Arial"/>
                <w:spacing w:val="-2"/>
              </w:rPr>
              <w:t xml:space="preserve"> </w:t>
            </w:r>
            <w:r w:rsidRPr="002269E4">
              <w:rPr>
                <w:rFonts w:ascii="Arial" w:hAnsi="Arial" w:cs="Arial"/>
              </w:rPr>
              <w:t>allegations</w:t>
            </w:r>
            <w:r w:rsidRPr="002269E4">
              <w:rPr>
                <w:rFonts w:ascii="Arial" w:hAnsi="Arial" w:cs="Arial"/>
                <w:spacing w:val="-4"/>
              </w:rPr>
              <w:t xml:space="preserve"> </w:t>
            </w:r>
            <w:r w:rsidRPr="002269E4">
              <w:rPr>
                <w:rFonts w:ascii="Arial" w:hAnsi="Arial" w:cs="Arial"/>
              </w:rPr>
              <w:t>against staff and</w:t>
            </w:r>
            <w:r w:rsidRPr="002269E4">
              <w:rPr>
                <w:rFonts w:ascii="Arial" w:hAnsi="Arial" w:cs="Arial"/>
                <w:spacing w:val="-4"/>
              </w:rPr>
              <w:t xml:space="preserve"> </w:t>
            </w:r>
            <w:r w:rsidRPr="002269E4">
              <w:rPr>
                <w:rFonts w:ascii="Arial" w:hAnsi="Arial" w:cs="Arial"/>
              </w:rPr>
              <w:t>all</w:t>
            </w:r>
            <w:r w:rsidRPr="002269E4">
              <w:rPr>
                <w:rFonts w:ascii="Arial" w:hAnsi="Arial" w:cs="Arial"/>
                <w:spacing w:val="-2"/>
              </w:rPr>
              <w:t xml:space="preserve"> </w:t>
            </w:r>
            <w:r w:rsidRPr="002269E4">
              <w:rPr>
                <w:rFonts w:ascii="Arial" w:hAnsi="Arial" w:cs="Arial"/>
              </w:rPr>
              <w:t>staff</w:t>
            </w:r>
            <w:r w:rsidRPr="002269E4">
              <w:rPr>
                <w:rFonts w:ascii="Arial" w:hAnsi="Arial" w:cs="Arial"/>
                <w:spacing w:val="-5"/>
              </w:rPr>
              <w:t xml:space="preserve"> </w:t>
            </w:r>
            <w:r w:rsidRPr="002269E4">
              <w:rPr>
                <w:rFonts w:ascii="Arial" w:hAnsi="Arial" w:cs="Arial"/>
              </w:rPr>
              <w:t>are</w:t>
            </w:r>
            <w:r w:rsidRPr="002269E4">
              <w:rPr>
                <w:rFonts w:ascii="Arial" w:hAnsi="Arial" w:cs="Arial"/>
                <w:spacing w:val="-2"/>
              </w:rPr>
              <w:t xml:space="preserve"> </w:t>
            </w:r>
            <w:r w:rsidRPr="002269E4">
              <w:rPr>
                <w:rFonts w:ascii="Arial" w:hAnsi="Arial" w:cs="Arial"/>
              </w:rPr>
              <w:t>aware</w:t>
            </w:r>
            <w:r w:rsidRPr="002269E4">
              <w:rPr>
                <w:rFonts w:ascii="Arial" w:hAnsi="Arial" w:cs="Arial"/>
                <w:spacing w:val="-4"/>
              </w:rPr>
              <w:t xml:space="preserve"> </w:t>
            </w:r>
            <w:r w:rsidRPr="002269E4">
              <w:rPr>
                <w:rFonts w:ascii="Arial" w:hAnsi="Arial" w:cs="Arial"/>
              </w:rPr>
              <w:t>of</w:t>
            </w:r>
            <w:r w:rsidRPr="002269E4">
              <w:rPr>
                <w:rFonts w:ascii="Arial" w:hAnsi="Arial" w:cs="Arial"/>
                <w:spacing w:val="-2"/>
              </w:rPr>
              <w:t xml:space="preserve"> </w:t>
            </w:r>
            <w:r w:rsidRPr="002269E4">
              <w:rPr>
                <w:rFonts w:ascii="Arial" w:hAnsi="Arial" w:cs="Arial"/>
              </w:rPr>
              <w:t>the policy and know what action to take if they have concerns about another member of staff</w:t>
            </w:r>
          </w:p>
        </w:tc>
        <w:tc>
          <w:tcPr>
            <w:tcW w:w="710" w:type="dxa"/>
          </w:tcPr>
          <w:p w14:paraId="0B477D6E" w14:textId="77777777" w:rsidR="00F63C0D" w:rsidRPr="002269E4" w:rsidRDefault="00F63C0D">
            <w:pPr>
              <w:pStyle w:val="TableParagraph"/>
              <w:rPr>
                <w:rFonts w:ascii="Arial" w:hAnsi="Arial" w:cs="Arial"/>
              </w:rPr>
            </w:pPr>
          </w:p>
        </w:tc>
        <w:tc>
          <w:tcPr>
            <w:tcW w:w="564" w:type="dxa"/>
          </w:tcPr>
          <w:p w14:paraId="50A3A27A" w14:textId="77777777" w:rsidR="00F63C0D" w:rsidRPr="002269E4" w:rsidRDefault="00F63C0D">
            <w:pPr>
              <w:pStyle w:val="TableParagraph"/>
              <w:rPr>
                <w:rFonts w:ascii="Arial" w:hAnsi="Arial" w:cs="Arial"/>
              </w:rPr>
            </w:pPr>
          </w:p>
        </w:tc>
        <w:tc>
          <w:tcPr>
            <w:tcW w:w="3972" w:type="dxa"/>
          </w:tcPr>
          <w:p w14:paraId="309D0108" w14:textId="77777777" w:rsidR="00F63C0D" w:rsidRPr="002269E4" w:rsidRDefault="00F63C0D">
            <w:pPr>
              <w:pStyle w:val="TableParagraph"/>
              <w:rPr>
                <w:rFonts w:ascii="Arial" w:hAnsi="Arial" w:cs="Arial"/>
              </w:rPr>
            </w:pPr>
          </w:p>
        </w:tc>
      </w:tr>
      <w:tr w:rsidR="00F63C0D" w:rsidRPr="002269E4" w14:paraId="7D1C6BC4" w14:textId="77777777">
        <w:trPr>
          <w:trHeight w:val="1132"/>
        </w:trPr>
        <w:tc>
          <w:tcPr>
            <w:tcW w:w="9324" w:type="dxa"/>
          </w:tcPr>
          <w:p w14:paraId="56B8B0F5" w14:textId="77777777" w:rsidR="00F63C0D" w:rsidRPr="002269E4" w:rsidRDefault="00B01B89">
            <w:pPr>
              <w:pStyle w:val="TableParagraph"/>
              <w:spacing w:before="43" w:line="259" w:lineRule="auto"/>
              <w:ind w:left="107" w:right="140"/>
              <w:rPr>
                <w:rFonts w:ascii="Arial" w:hAnsi="Arial" w:cs="Arial"/>
              </w:rPr>
            </w:pPr>
            <w:r w:rsidRPr="002269E4">
              <w:rPr>
                <w:rFonts w:ascii="Arial" w:hAnsi="Arial" w:cs="Arial"/>
              </w:rPr>
              <w:t xml:space="preserve">The school has a policy of openness and </w:t>
            </w:r>
            <w:proofErr w:type="gramStart"/>
            <w:r w:rsidRPr="002269E4">
              <w:rPr>
                <w:rFonts w:ascii="Arial" w:hAnsi="Arial" w:cs="Arial"/>
              </w:rPr>
              <w:t>challenge</w:t>
            </w:r>
            <w:proofErr w:type="gramEnd"/>
            <w:r w:rsidRPr="002269E4">
              <w:rPr>
                <w:rFonts w:ascii="Arial" w:hAnsi="Arial" w:cs="Arial"/>
              </w:rPr>
              <w:t xml:space="preserve"> and staff and pupils feel safe to raise concerns; there is a whistleblowing policy in </w:t>
            </w:r>
            <w:proofErr w:type="gramStart"/>
            <w:r w:rsidRPr="002269E4">
              <w:rPr>
                <w:rFonts w:ascii="Arial" w:hAnsi="Arial" w:cs="Arial"/>
              </w:rPr>
              <w:t>place</w:t>
            </w:r>
            <w:proofErr w:type="gramEnd"/>
            <w:r w:rsidRPr="002269E4">
              <w:rPr>
                <w:rFonts w:ascii="Arial" w:hAnsi="Arial" w:cs="Arial"/>
              </w:rPr>
              <w:t xml:space="preserve"> and all staff and pupils know who to contact</w:t>
            </w:r>
            <w:r w:rsidRPr="002269E4">
              <w:rPr>
                <w:rFonts w:ascii="Arial" w:hAnsi="Arial" w:cs="Arial"/>
                <w:spacing w:val="-2"/>
              </w:rPr>
              <w:t xml:space="preserve"> </w:t>
            </w:r>
            <w:r w:rsidRPr="002269E4">
              <w:rPr>
                <w:rFonts w:ascii="Arial" w:hAnsi="Arial" w:cs="Arial"/>
              </w:rPr>
              <w:t>if</w:t>
            </w:r>
            <w:r w:rsidRPr="002269E4">
              <w:rPr>
                <w:rFonts w:ascii="Arial" w:hAnsi="Arial" w:cs="Arial"/>
                <w:spacing w:val="-2"/>
              </w:rPr>
              <w:t xml:space="preserve"> </w:t>
            </w:r>
            <w:r w:rsidRPr="002269E4">
              <w:rPr>
                <w:rFonts w:ascii="Arial" w:hAnsi="Arial" w:cs="Arial"/>
              </w:rPr>
              <w:t>they</w:t>
            </w:r>
            <w:r w:rsidRPr="002269E4">
              <w:rPr>
                <w:rFonts w:ascii="Arial" w:hAnsi="Arial" w:cs="Arial"/>
                <w:spacing w:val="-4"/>
              </w:rPr>
              <w:t xml:space="preserve"> </w:t>
            </w:r>
            <w:r w:rsidRPr="002269E4">
              <w:rPr>
                <w:rFonts w:ascii="Arial" w:hAnsi="Arial" w:cs="Arial"/>
              </w:rPr>
              <w:t>are</w:t>
            </w:r>
            <w:r w:rsidRPr="002269E4">
              <w:rPr>
                <w:rFonts w:ascii="Arial" w:hAnsi="Arial" w:cs="Arial"/>
                <w:spacing w:val="-4"/>
              </w:rPr>
              <w:t xml:space="preserve"> </w:t>
            </w:r>
            <w:r w:rsidRPr="002269E4">
              <w:rPr>
                <w:rFonts w:ascii="Arial" w:hAnsi="Arial" w:cs="Arial"/>
              </w:rPr>
              <w:t>concerned</w:t>
            </w:r>
            <w:r w:rsidRPr="002269E4">
              <w:rPr>
                <w:rFonts w:ascii="Arial" w:hAnsi="Arial" w:cs="Arial"/>
                <w:spacing w:val="-4"/>
              </w:rPr>
              <w:t xml:space="preserve"> </w:t>
            </w:r>
            <w:r w:rsidRPr="002269E4">
              <w:rPr>
                <w:rFonts w:ascii="Arial" w:hAnsi="Arial" w:cs="Arial"/>
              </w:rPr>
              <w:t>that</w:t>
            </w:r>
            <w:r w:rsidRPr="002269E4">
              <w:rPr>
                <w:rFonts w:ascii="Arial" w:hAnsi="Arial" w:cs="Arial"/>
                <w:spacing w:val="-2"/>
              </w:rPr>
              <w:t xml:space="preserve"> </w:t>
            </w:r>
            <w:r w:rsidRPr="002269E4">
              <w:rPr>
                <w:rFonts w:ascii="Arial" w:hAnsi="Arial" w:cs="Arial"/>
              </w:rPr>
              <w:t>safeguarding</w:t>
            </w:r>
            <w:r w:rsidRPr="002269E4">
              <w:rPr>
                <w:rFonts w:ascii="Arial" w:hAnsi="Arial" w:cs="Arial"/>
                <w:spacing w:val="-2"/>
              </w:rPr>
              <w:t xml:space="preserve"> </w:t>
            </w:r>
            <w:r w:rsidRPr="002269E4">
              <w:rPr>
                <w:rFonts w:ascii="Arial" w:hAnsi="Arial" w:cs="Arial"/>
              </w:rPr>
              <w:t>issues</w:t>
            </w:r>
            <w:r w:rsidRPr="002269E4">
              <w:rPr>
                <w:rFonts w:ascii="Arial" w:hAnsi="Arial" w:cs="Arial"/>
                <w:spacing w:val="-1"/>
              </w:rPr>
              <w:t xml:space="preserve"> </w:t>
            </w:r>
            <w:r w:rsidRPr="002269E4">
              <w:rPr>
                <w:rFonts w:ascii="Arial" w:hAnsi="Arial" w:cs="Arial"/>
              </w:rPr>
              <w:t>are</w:t>
            </w:r>
            <w:r w:rsidRPr="002269E4">
              <w:rPr>
                <w:rFonts w:ascii="Arial" w:hAnsi="Arial" w:cs="Arial"/>
                <w:spacing w:val="-4"/>
              </w:rPr>
              <w:t xml:space="preserve"> </w:t>
            </w:r>
            <w:r w:rsidRPr="002269E4">
              <w:rPr>
                <w:rFonts w:ascii="Arial" w:hAnsi="Arial" w:cs="Arial"/>
              </w:rPr>
              <w:t>not</w:t>
            </w:r>
            <w:r w:rsidRPr="002269E4">
              <w:rPr>
                <w:rFonts w:ascii="Arial" w:hAnsi="Arial" w:cs="Arial"/>
                <w:spacing w:val="-2"/>
              </w:rPr>
              <w:t xml:space="preserve"> </w:t>
            </w:r>
            <w:r w:rsidRPr="002269E4">
              <w:rPr>
                <w:rFonts w:ascii="Arial" w:hAnsi="Arial" w:cs="Arial"/>
              </w:rPr>
              <w:t>being</w:t>
            </w:r>
            <w:r w:rsidRPr="002269E4">
              <w:rPr>
                <w:rFonts w:ascii="Arial" w:hAnsi="Arial" w:cs="Arial"/>
                <w:spacing w:val="-2"/>
              </w:rPr>
              <w:t xml:space="preserve"> </w:t>
            </w:r>
            <w:r w:rsidRPr="002269E4">
              <w:rPr>
                <w:rFonts w:ascii="Arial" w:hAnsi="Arial" w:cs="Arial"/>
              </w:rPr>
              <w:t>adequately</w:t>
            </w:r>
            <w:r w:rsidRPr="002269E4">
              <w:rPr>
                <w:rFonts w:ascii="Arial" w:hAnsi="Arial" w:cs="Arial"/>
                <w:spacing w:val="-1"/>
              </w:rPr>
              <w:t xml:space="preserve"> </w:t>
            </w:r>
            <w:r w:rsidRPr="002269E4">
              <w:rPr>
                <w:rFonts w:ascii="Arial" w:hAnsi="Arial" w:cs="Arial"/>
              </w:rPr>
              <w:t>dealt</w:t>
            </w:r>
            <w:r w:rsidRPr="002269E4">
              <w:rPr>
                <w:rFonts w:ascii="Arial" w:hAnsi="Arial" w:cs="Arial"/>
                <w:spacing w:val="-2"/>
              </w:rPr>
              <w:t xml:space="preserve"> </w:t>
            </w:r>
            <w:r w:rsidRPr="002269E4">
              <w:rPr>
                <w:rFonts w:ascii="Arial" w:hAnsi="Arial" w:cs="Arial"/>
              </w:rPr>
              <w:t>with</w:t>
            </w:r>
            <w:r w:rsidRPr="002269E4">
              <w:rPr>
                <w:rFonts w:ascii="Arial" w:hAnsi="Arial" w:cs="Arial"/>
                <w:spacing w:val="-2"/>
              </w:rPr>
              <w:t xml:space="preserve"> </w:t>
            </w:r>
            <w:r w:rsidRPr="002269E4">
              <w:rPr>
                <w:rFonts w:ascii="Arial" w:hAnsi="Arial" w:cs="Arial"/>
              </w:rPr>
              <w:t>by</w:t>
            </w:r>
          </w:p>
          <w:p w14:paraId="06698D96" w14:textId="77777777" w:rsidR="00F63C0D" w:rsidRPr="002269E4" w:rsidRDefault="00B01B89">
            <w:pPr>
              <w:pStyle w:val="TableParagraph"/>
              <w:spacing w:line="250" w:lineRule="exact"/>
              <w:ind w:left="107"/>
              <w:rPr>
                <w:rFonts w:ascii="Arial" w:hAnsi="Arial" w:cs="Arial"/>
              </w:rPr>
            </w:pPr>
            <w:r w:rsidRPr="002269E4">
              <w:rPr>
                <w:rFonts w:ascii="Arial" w:hAnsi="Arial" w:cs="Arial"/>
              </w:rPr>
              <w:t xml:space="preserve">the </w:t>
            </w:r>
            <w:r w:rsidRPr="002269E4">
              <w:rPr>
                <w:rFonts w:ascii="Arial" w:hAnsi="Arial" w:cs="Arial"/>
                <w:spacing w:val="-2"/>
              </w:rPr>
              <w:t>school</w:t>
            </w:r>
          </w:p>
        </w:tc>
        <w:tc>
          <w:tcPr>
            <w:tcW w:w="710" w:type="dxa"/>
          </w:tcPr>
          <w:p w14:paraId="1A695A28" w14:textId="77777777" w:rsidR="00F63C0D" w:rsidRPr="002269E4" w:rsidRDefault="00F63C0D">
            <w:pPr>
              <w:pStyle w:val="TableParagraph"/>
              <w:rPr>
                <w:rFonts w:ascii="Arial" w:hAnsi="Arial" w:cs="Arial"/>
              </w:rPr>
            </w:pPr>
          </w:p>
        </w:tc>
        <w:tc>
          <w:tcPr>
            <w:tcW w:w="564" w:type="dxa"/>
          </w:tcPr>
          <w:p w14:paraId="56B47FE1" w14:textId="77777777" w:rsidR="00F63C0D" w:rsidRPr="002269E4" w:rsidRDefault="00F63C0D">
            <w:pPr>
              <w:pStyle w:val="TableParagraph"/>
              <w:rPr>
                <w:rFonts w:ascii="Arial" w:hAnsi="Arial" w:cs="Arial"/>
              </w:rPr>
            </w:pPr>
          </w:p>
        </w:tc>
        <w:tc>
          <w:tcPr>
            <w:tcW w:w="3972" w:type="dxa"/>
          </w:tcPr>
          <w:p w14:paraId="659AC24A" w14:textId="77777777" w:rsidR="00F63C0D" w:rsidRPr="002269E4" w:rsidRDefault="00F63C0D">
            <w:pPr>
              <w:pStyle w:val="TableParagraph"/>
              <w:rPr>
                <w:rFonts w:ascii="Arial" w:hAnsi="Arial" w:cs="Arial"/>
              </w:rPr>
            </w:pPr>
          </w:p>
        </w:tc>
      </w:tr>
      <w:tr w:rsidR="00F63C0D" w:rsidRPr="002269E4" w14:paraId="076046F8" w14:textId="77777777">
        <w:trPr>
          <w:trHeight w:val="311"/>
        </w:trPr>
        <w:tc>
          <w:tcPr>
            <w:tcW w:w="9324" w:type="dxa"/>
          </w:tcPr>
          <w:p w14:paraId="465F4B11" w14:textId="77777777" w:rsidR="00F63C0D" w:rsidRPr="002269E4" w:rsidRDefault="00B01B89">
            <w:pPr>
              <w:pStyle w:val="TableParagraph"/>
              <w:spacing w:before="40" w:line="251" w:lineRule="exact"/>
              <w:ind w:left="107"/>
              <w:rPr>
                <w:rFonts w:ascii="Arial" w:hAnsi="Arial" w:cs="Arial"/>
              </w:rPr>
            </w:pPr>
            <w:r w:rsidRPr="002269E4">
              <w:rPr>
                <w:rFonts w:ascii="Arial" w:hAnsi="Arial" w:cs="Arial"/>
              </w:rPr>
              <w:t>The</w:t>
            </w:r>
            <w:r w:rsidRPr="002269E4">
              <w:rPr>
                <w:rFonts w:ascii="Arial" w:hAnsi="Arial" w:cs="Arial"/>
                <w:spacing w:val="-6"/>
              </w:rPr>
              <w:t xml:space="preserve"> </w:t>
            </w:r>
            <w:r w:rsidRPr="002269E4">
              <w:rPr>
                <w:rFonts w:ascii="Arial" w:hAnsi="Arial" w:cs="Arial"/>
              </w:rPr>
              <w:t>school</w:t>
            </w:r>
            <w:r w:rsidRPr="002269E4">
              <w:rPr>
                <w:rFonts w:ascii="Arial" w:hAnsi="Arial" w:cs="Arial"/>
                <w:spacing w:val="-4"/>
              </w:rPr>
              <w:t xml:space="preserve"> </w:t>
            </w:r>
            <w:proofErr w:type="gramStart"/>
            <w:r w:rsidRPr="002269E4">
              <w:rPr>
                <w:rFonts w:ascii="Arial" w:hAnsi="Arial" w:cs="Arial"/>
              </w:rPr>
              <w:t>have</w:t>
            </w:r>
            <w:proofErr w:type="gramEnd"/>
            <w:r w:rsidRPr="002269E4">
              <w:rPr>
                <w:rFonts w:ascii="Arial" w:hAnsi="Arial" w:cs="Arial"/>
                <w:spacing w:val="-5"/>
              </w:rPr>
              <w:t xml:space="preserve"> </w:t>
            </w:r>
            <w:r w:rsidRPr="002269E4">
              <w:rPr>
                <w:rFonts w:ascii="Arial" w:hAnsi="Arial" w:cs="Arial"/>
              </w:rPr>
              <w:t>taken</w:t>
            </w:r>
            <w:r w:rsidRPr="002269E4">
              <w:rPr>
                <w:rFonts w:ascii="Arial" w:hAnsi="Arial" w:cs="Arial"/>
                <w:spacing w:val="-4"/>
              </w:rPr>
              <w:t xml:space="preserve"> </w:t>
            </w:r>
            <w:r w:rsidRPr="002269E4">
              <w:rPr>
                <w:rFonts w:ascii="Arial" w:hAnsi="Arial" w:cs="Arial"/>
              </w:rPr>
              <w:t>steps</w:t>
            </w:r>
            <w:r w:rsidRPr="002269E4">
              <w:rPr>
                <w:rFonts w:ascii="Arial" w:hAnsi="Arial" w:cs="Arial"/>
                <w:spacing w:val="-2"/>
              </w:rPr>
              <w:t xml:space="preserve"> </w:t>
            </w:r>
            <w:r w:rsidRPr="002269E4">
              <w:rPr>
                <w:rFonts w:ascii="Arial" w:hAnsi="Arial" w:cs="Arial"/>
              </w:rPr>
              <w:t>to</w:t>
            </w:r>
            <w:r w:rsidRPr="002269E4">
              <w:rPr>
                <w:rFonts w:ascii="Arial" w:hAnsi="Arial" w:cs="Arial"/>
                <w:spacing w:val="-6"/>
              </w:rPr>
              <w:t xml:space="preserve"> </w:t>
            </w:r>
            <w:r w:rsidRPr="002269E4">
              <w:rPr>
                <w:rFonts w:ascii="Arial" w:hAnsi="Arial" w:cs="Arial"/>
              </w:rPr>
              <w:t>implement</w:t>
            </w:r>
            <w:r w:rsidRPr="002269E4">
              <w:rPr>
                <w:rFonts w:ascii="Arial" w:hAnsi="Arial" w:cs="Arial"/>
                <w:spacing w:val="-4"/>
              </w:rPr>
              <w:t xml:space="preserve"> </w:t>
            </w:r>
            <w:proofErr w:type="gramStart"/>
            <w:r w:rsidRPr="002269E4">
              <w:rPr>
                <w:rFonts w:ascii="Arial" w:hAnsi="Arial" w:cs="Arial"/>
              </w:rPr>
              <w:t>the</w:t>
            </w:r>
            <w:r w:rsidRPr="002269E4">
              <w:rPr>
                <w:rFonts w:ascii="Arial" w:hAnsi="Arial" w:cs="Arial"/>
                <w:spacing w:val="-6"/>
              </w:rPr>
              <w:t xml:space="preserve"> </w:t>
            </w:r>
            <w:r w:rsidRPr="002269E4">
              <w:rPr>
                <w:rFonts w:ascii="Arial" w:hAnsi="Arial" w:cs="Arial"/>
              </w:rPr>
              <w:t>Prevent</w:t>
            </w:r>
            <w:proofErr w:type="gramEnd"/>
            <w:r w:rsidRPr="002269E4">
              <w:rPr>
                <w:rFonts w:ascii="Arial" w:hAnsi="Arial" w:cs="Arial"/>
                <w:spacing w:val="-1"/>
              </w:rPr>
              <w:t xml:space="preserve"> </w:t>
            </w:r>
            <w:r w:rsidRPr="002269E4">
              <w:rPr>
                <w:rFonts w:ascii="Arial" w:hAnsi="Arial" w:cs="Arial"/>
                <w:spacing w:val="-2"/>
              </w:rPr>
              <w:t>duty.</w:t>
            </w:r>
          </w:p>
        </w:tc>
        <w:tc>
          <w:tcPr>
            <w:tcW w:w="710" w:type="dxa"/>
          </w:tcPr>
          <w:p w14:paraId="50CFB799" w14:textId="77777777" w:rsidR="00F63C0D" w:rsidRPr="002269E4" w:rsidRDefault="00F63C0D">
            <w:pPr>
              <w:pStyle w:val="TableParagraph"/>
              <w:rPr>
                <w:rFonts w:ascii="Arial" w:hAnsi="Arial" w:cs="Arial"/>
              </w:rPr>
            </w:pPr>
          </w:p>
        </w:tc>
        <w:tc>
          <w:tcPr>
            <w:tcW w:w="564" w:type="dxa"/>
          </w:tcPr>
          <w:p w14:paraId="4BC33C0D" w14:textId="77777777" w:rsidR="00F63C0D" w:rsidRPr="002269E4" w:rsidRDefault="00F63C0D">
            <w:pPr>
              <w:pStyle w:val="TableParagraph"/>
              <w:rPr>
                <w:rFonts w:ascii="Arial" w:hAnsi="Arial" w:cs="Arial"/>
              </w:rPr>
            </w:pPr>
          </w:p>
        </w:tc>
        <w:tc>
          <w:tcPr>
            <w:tcW w:w="3972" w:type="dxa"/>
          </w:tcPr>
          <w:p w14:paraId="1BE3A5E7" w14:textId="77777777" w:rsidR="00F63C0D" w:rsidRPr="002269E4" w:rsidRDefault="00F63C0D">
            <w:pPr>
              <w:pStyle w:val="TableParagraph"/>
              <w:rPr>
                <w:rFonts w:ascii="Arial" w:hAnsi="Arial" w:cs="Arial"/>
              </w:rPr>
            </w:pPr>
          </w:p>
        </w:tc>
      </w:tr>
      <w:tr w:rsidR="00F63C0D" w:rsidRPr="002269E4" w14:paraId="684269BF" w14:textId="77777777">
        <w:trPr>
          <w:trHeight w:val="587"/>
        </w:trPr>
        <w:tc>
          <w:tcPr>
            <w:tcW w:w="9324" w:type="dxa"/>
          </w:tcPr>
          <w:p w14:paraId="138F467A" w14:textId="77777777" w:rsidR="00F63C0D" w:rsidRPr="002269E4" w:rsidRDefault="00B01B89">
            <w:pPr>
              <w:pStyle w:val="TableParagraph"/>
              <w:spacing w:before="26" w:line="270" w:lineRule="atLeast"/>
              <w:ind w:left="107" w:right="176"/>
              <w:rPr>
                <w:rFonts w:ascii="Arial" w:hAnsi="Arial" w:cs="Arial"/>
              </w:rPr>
            </w:pPr>
            <w:r w:rsidRPr="002269E4">
              <w:rPr>
                <w:rFonts w:ascii="Arial" w:hAnsi="Arial" w:cs="Arial"/>
              </w:rPr>
              <w:t>The</w:t>
            </w:r>
            <w:r w:rsidRPr="002269E4">
              <w:rPr>
                <w:rFonts w:ascii="Arial" w:hAnsi="Arial" w:cs="Arial"/>
                <w:spacing w:val="-2"/>
              </w:rPr>
              <w:t xml:space="preserve"> </w:t>
            </w:r>
            <w:r w:rsidRPr="002269E4">
              <w:rPr>
                <w:rFonts w:ascii="Arial" w:hAnsi="Arial" w:cs="Arial"/>
              </w:rPr>
              <w:t>school</w:t>
            </w:r>
            <w:r w:rsidRPr="002269E4">
              <w:rPr>
                <w:rFonts w:ascii="Arial" w:hAnsi="Arial" w:cs="Arial"/>
                <w:spacing w:val="-2"/>
              </w:rPr>
              <w:t xml:space="preserve"> </w:t>
            </w:r>
            <w:r w:rsidRPr="002269E4">
              <w:rPr>
                <w:rFonts w:ascii="Arial" w:hAnsi="Arial" w:cs="Arial"/>
              </w:rPr>
              <w:t>has</w:t>
            </w:r>
            <w:r w:rsidRPr="002269E4">
              <w:rPr>
                <w:rFonts w:ascii="Arial" w:hAnsi="Arial" w:cs="Arial"/>
                <w:spacing w:val="-4"/>
              </w:rPr>
              <w:t xml:space="preserve"> </w:t>
            </w:r>
            <w:r w:rsidRPr="002269E4">
              <w:rPr>
                <w:rFonts w:ascii="Arial" w:hAnsi="Arial" w:cs="Arial"/>
              </w:rPr>
              <w:t>a</w:t>
            </w:r>
            <w:r w:rsidRPr="002269E4">
              <w:rPr>
                <w:rFonts w:ascii="Arial" w:hAnsi="Arial" w:cs="Arial"/>
                <w:spacing w:val="-2"/>
              </w:rPr>
              <w:t xml:space="preserve"> </w:t>
            </w:r>
            <w:r w:rsidRPr="002269E4">
              <w:rPr>
                <w:rFonts w:ascii="Arial" w:hAnsi="Arial" w:cs="Arial"/>
              </w:rPr>
              <w:t>policy</w:t>
            </w:r>
            <w:r w:rsidRPr="002269E4">
              <w:rPr>
                <w:rFonts w:ascii="Arial" w:hAnsi="Arial" w:cs="Arial"/>
                <w:spacing w:val="-6"/>
              </w:rPr>
              <w:t xml:space="preserve"> </w:t>
            </w:r>
            <w:r w:rsidRPr="002269E4">
              <w:rPr>
                <w:rFonts w:ascii="Arial" w:hAnsi="Arial" w:cs="Arial"/>
              </w:rPr>
              <w:t>on</w:t>
            </w:r>
            <w:r w:rsidRPr="002269E4">
              <w:rPr>
                <w:rFonts w:ascii="Arial" w:hAnsi="Arial" w:cs="Arial"/>
                <w:spacing w:val="-2"/>
              </w:rPr>
              <w:t xml:space="preserve"> </w:t>
            </w:r>
            <w:r w:rsidRPr="002269E4">
              <w:rPr>
                <w:rFonts w:ascii="Arial" w:hAnsi="Arial" w:cs="Arial"/>
              </w:rPr>
              <w:t>dealing</w:t>
            </w:r>
            <w:r w:rsidRPr="002269E4">
              <w:rPr>
                <w:rFonts w:ascii="Arial" w:hAnsi="Arial" w:cs="Arial"/>
                <w:spacing w:val="-2"/>
              </w:rPr>
              <w:t xml:space="preserve"> </w:t>
            </w:r>
            <w:r w:rsidRPr="002269E4">
              <w:rPr>
                <w:rFonts w:ascii="Arial" w:hAnsi="Arial" w:cs="Arial"/>
              </w:rPr>
              <w:t>with</w:t>
            </w:r>
            <w:r w:rsidRPr="002269E4">
              <w:rPr>
                <w:rFonts w:ascii="Arial" w:hAnsi="Arial" w:cs="Arial"/>
                <w:spacing w:val="-2"/>
              </w:rPr>
              <w:t xml:space="preserve"> </w:t>
            </w:r>
            <w:r w:rsidRPr="002269E4">
              <w:rPr>
                <w:rFonts w:ascii="Arial" w:hAnsi="Arial" w:cs="Arial"/>
              </w:rPr>
              <w:t>children</w:t>
            </w:r>
            <w:r w:rsidRPr="002269E4">
              <w:rPr>
                <w:rFonts w:ascii="Arial" w:hAnsi="Arial" w:cs="Arial"/>
                <w:spacing w:val="-4"/>
              </w:rPr>
              <w:t xml:space="preserve"> </w:t>
            </w:r>
            <w:r w:rsidRPr="002269E4">
              <w:rPr>
                <w:rFonts w:ascii="Arial" w:hAnsi="Arial" w:cs="Arial"/>
              </w:rPr>
              <w:t>who</w:t>
            </w:r>
            <w:r w:rsidRPr="002269E4">
              <w:rPr>
                <w:rFonts w:ascii="Arial" w:hAnsi="Arial" w:cs="Arial"/>
                <w:spacing w:val="-2"/>
              </w:rPr>
              <w:t xml:space="preserve"> </w:t>
            </w:r>
            <w:r w:rsidRPr="002269E4">
              <w:rPr>
                <w:rFonts w:ascii="Arial" w:hAnsi="Arial" w:cs="Arial"/>
              </w:rPr>
              <w:t>harm</w:t>
            </w:r>
            <w:r w:rsidRPr="002269E4">
              <w:rPr>
                <w:rFonts w:ascii="Arial" w:hAnsi="Arial" w:cs="Arial"/>
                <w:spacing w:val="-3"/>
              </w:rPr>
              <w:t xml:space="preserve"> </w:t>
            </w:r>
            <w:r w:rsidRPr="002269E4">
              <w:rPr>
                <w:rFonts w:ascii="Arial" w:hAnsi="Arial" w:cs="Arial"/>
              </w:rPr>
              <w:t>other</w:t>
            </w:r>
            <w:r w:rsidRPr="002269E4">
              <w:rPr>
                <w:rFonts w:ascii="Arial" w:hAnsi="Arial" w:cs="Arial"/>
                <w:spacing w:val="-3"/>
              </w:rPr>
              <w:t xml:space="preserve"> </w:t>
            </w:r>
            <w:r w:rsidRPr="002269E4">
              <w:rPr>
                <w:rFonts w:ascii="Arial" w:hAnsi="Arial" w:cs="Arial"/>
              </w:rPr>
              <w:t>children</w:t>
            </w:r>
            <w:r w:rsidRPr="002269E4">
              <w:rPr>
                <w:rFonts w:ascii="Arial" w:hAnsi="Arial" w:cs="Arial"/>
                <w:spacing w:val="-4"/>
              </w:rPr>
              <w:t xml:space="preserve"> </w:t>
            </w:r>
            <w:r w:rsidRPr="002269E4">
              <w:rPr>
                <w:rFonts w:ascii="Arial" w:hAnsi="Arial" w:cs="Arial"/>
              </w:rPr>
              <w:t>and</w:t>
            </w:r>
            <w:r w:rsidRPr="002269E4">
              <w:rPr>
                <w:rFonts w:ascii="Arial" w:hAnsi="Arial" w:cs="Arial"/>
                <w:spacing w:val="-2"/>
              </w:rPr>
              <w:t xml:space="preserve"> </w:t>
            </w:r>
            <w:r w:rsidRPr="002269E4">
              <w:rPr>
                <w:rFonts w:ascii="Arial" w:hAnsi="Arial" w:cs="Arial"/>
              </w:rPr>
              <w:t>all</w:t>
            </w:r>
            <w:r w:rsidRPr="002269E4">
              <w:rPr>
                <w:rFonts w:ascii="Arial" w:hAnsi="Arial" w:cs="Arial"/>
                <w:spacing w:val="-2"/>
              </w:rPr>
              <w:t xml:space="preserve"> </w:t>
            </w:r>
            <w:r w:rsidRPr="002269E4">
              <w:rPr>
                <w:rFonts w:ascii="Arial" w:hAnsi="Arial" w:cs="Arial"/>
              </w:rPr>
              <w:t>staff</w:t>
            </w:r>
            <w:r w:rsidRPr="002269E4">
              <w:rPr>
                <w:rFonts w:ascii="Arial" w:hAnsi="Arial" w:cs="Arial"/>
                <w:spacing w:val="-2"/>
              </w:rPr>
              <w:t xml:space="preserve"> </w:t>
            </w:r>
            <w:r w:rsidRPr="002269E4">
              <w:rPr>
                <w:rFonts w:ascii="Arial" w:hAnsi="Arial" w:cs="Arial"/>
              </w:rPr>
              <w:t>are aware of what action to take under this policy</w:t>
            </w:r>
          </w:p>
        </w:tc>
        <w:tc>
          <w:tcPr>
            <w:tcW w:w="710" w:type="dxa"/>
          </w:tcPr>
          <w:p w14:paraId="7A8F7A80" w14:textId="77777777" w:rsidR="00F63C0D" w:rsidRPr="002269E4" w:rsidRDefault="00F63C0D">
            <w:pPr>
              <w:pStyle w:val="TableParagraph"/>
              <w:rPr>
                <w:rFonts w:ascii="Arial" w:hAnsi="Arial" w:cs="Arial"/>
              </w:rPr>
            </w:pPr>
          </w:p>
        </w:tc>
        <w:tc>
          <w:tcPr>
            <w:tcW w:w="564" w:type="dxa"/>
          </w:tcPr>
          <w:p w14:paraId="6D5B8BF0" w14:textId="77777777" w:rsidR="00F63C0D" w:rsidRPr="002269E4" w:rsidRDefault="00F63C0D">
            <w:pPr>
              <w:pStyle w:val="TableParagraph"/>
              <w:rPr>
                <w:rFonts w:ascii="Arial" w:hAnsi="Arial" w:cs="Arial"/>
              </w:rPr>
            </w:pPr>
          </w:p>
        </w:tc>
        <w:tc>
          <w:tcPr>
            <w:tcW w:w="3972" w:type="dxa"/>
          </w:tcPr>
          <w:p w14:paraId="6C1477BC" w14:textId="77777777" w:rsidR="00F63C0D" w:rsidRPr="002269E4" w:rsidRDefault="00F63C0D">
            <w:pPr>
              <w:pStyle w:val="TableParagraph"/>
              <w:rPr>
                <w:rFonts w:ascii="Arial" w:hAnsi="Arial" w:cs="Arial"/>
              </w:rPr>
            </w:pPr>
          </w:p>
        </w:tc>
      </w:tr>
      <w:tr w:rsidR="00F63C0D" w:rsidRPr="002269E4" w14:paraId="02747512" w14:textId="77777777">
        <w:trPr>
          <w:trHeight w:val="585"/>
        </w:trPr>
        <w:tc>
          <w:tcPr>
            <w:tcW w:w="9324" w:type="dxa"/>
          </w:tcPr>
          <w:p w14:paraId="56DFA75E" w14:textId="77777777" w:rsidR="00F63C0D" w:rsidRPr="002269E4" w:rsidRDefault="00B01B89">
            <w:pPr>
              <w:pStyle w:val="TableParagraph"/>
              <w:spacing w:before="23" w:line="270" w:lineRule="atLeast"/>
              <w:ind w:left="107"/>
              <w:rPr>
                <w:rFonts w:ascii="Arial" w:hAnsi="Arial" w:cs="Arial"/>
              </w:rPr>
            </w:pPr>
            <w:r w:rsidRPr="002269E4">
              <w:rPr>
                <w:rFonts w:ascii="Arial" w:hAnsi="Arial" w:cs="Arial"/>
              </w:rPr>
              <w:t>The</w:t>
            </w:r>
            <w:r w:rsidRPr="002269E4">
              <w:rPr>
                <w:rFonts w:ascii="Arial" w:hAnsi="Arial" w:cs="Arial"/>
                <w:spacing w:val="-2"/>
              </w:rPr>
              <w:t xml:space="preserve"> </w:t>
            </w:r>
            <w:r w:rsidRPr="002269E4">
              <w:rPr>
                <w:rFonts w:ascii="Arial" w:hAnsi="Arial" w:cs="Arial"/>
              </w:rPr>
              <w:t>school</w:t>
            </w:r>
            <w:r w:rsidRPr="002269E4">
              <w:rPr>
                <w:rFonts w:ascii="Arial" w:hAnsi="Arial" w:cs="Arial"/>
                <w:spacing w:val="-2"/>
              </w:rPr>
              <w:t xml:space="preserve"> </w:t>
            </w:r>
            <w:r w:rsidRPr="002269E4">
              <w:rPr>
                <w:rFonts w:ascii="Arial" w:hAnsi="Arial" w:cs="Arial"/>
              </w:rPr>
              <w:t>seeks</w:t>
            </w:r>
            <w:r w:rsidRPr="002269E4">
              <w:rPr>
                <w:rFonts w:ascii="Arial" w:hAnsi="Arial" w:cs="Arial"/>
                <w:spacing w:val="-4"/>
              </w:rPr>
              <w:t xml:space="preserve"> </w:t>
            </w:r>
            <w:r w:rsidRPr="002269E4">
              <w:rPr>
                <w:rFonts w:ascii="Arial" w:hAnsi="Arial" w:cs="Arial"/>
              </w:rPr>
              <w:t>the</w:t>
            </w:r>
            <w:r w:rsidRPr="002269E4">
              <w:rPr>
                <w:rFonts w:ascii="Arial" w:hAnsi="Arial" w:cs="Arial"/>
                <w:spacing w:val="-2"/>
              </w:rPr>
              <w:t xml:space="preserve"> </w:t>
            </w:r>
            <w:r w:rsidRPr="002269E4">
              <w:rPr>
                <w:rFonts w:ascii="Arial" w:hAnsi="Arial" w:cs="Arial"/>
              </w:rPr>
              <w:t>views</w:t>
            </w:r>
            <w:r w:rsidRPr="002269E4">
              <w:rPr>
                <w:rFonts w:ascii="Arial" w:hAnsi="Arial" w:cs="Arial"/>
                <w:spacing w:val="-1"/>
              </w:rPr>
              <w:t xml:space="preserve"> </w:t>
            </w:r>
            <w:r w:rsidRPr="002269E4">
              <w:rPr>
                <w:rFonts w:ascii="Arial" w:hAnsi="Arial" w:cs="Arial"/>
              </w:rPr>
              <w:t>of</w:t>
            </w:r>
            <w:r w:rsidRPr="002269E4">
              <w:rPr>
                <w:rFonts w:ascii="Arial" w:hAnsi="Arial" w:cs="Arial"/>
                <w:spacing w:val="-2"/>
              </w:rPr>
              <w:t xml:space="preserve"> </w:t>
            </w:r>
            <w:r w:rsidRPr="002269E4">
              <w:rPr>
                <w:rFonts w:ascii="Arial" w:hAnsi="Arial" w:cs="Arial"/>
              </w:rPr>
              <w:t>pupils</w:t>
            </w:r>
            <w:r w:rsidRPr="002269E4">
              <w:rPr>
                <w:rFonts w:ascii="Arial" w:hAnsi="Arial" w:cs="Arial"/>
                <w:spacing w:val="-1"/>
              </w:rPr>
              <w:t xml:space="preserve"> </w:t>
            </w:r>
            <w:r w:rsidRPr="002269E4">
              <w:rPr>
                <w:rFonts w:ascii="Arial" w:hAnsi="Arial" w:cs="Arial"/>
              </w:rPr>
              <w:t>and</w:t>
            </w:r>
            <w:r w:rsidRPr="002269E4">
              <w:rPr>
                <w:rFonts w:ascii="Arial" w:hAnsi="Arial" w:cs="Arial"/>
                <w:spacing w:val="-2"/>
              </w:rPr>
              <w:t xml:space="preserve"> </w:t>
            </w:r>
            <w:r w:rsidRPr="002269E4">
              <w:rPr>
                <w:rFonts w:ascii="Arial" w:hAnsi="Arial" w:cs="Arial"/>
              </w:rPr>
              <w:t>parents</w:t>
            </w:r>
            <w:r w:rsidRPr="002269E4">
              <w:rPr>
                <w:rFonts w:ascii="Arial" w:hAnsi="Arial" w:cs="Arial"/>
                <w:spacing w:val="-6"/>
              </w:rPr>
              <w:t xml:space="preserve"> </w:t>
            </w:r>
            <w:proofErr w:type="gramStart"/>
            <w:r w:rsidRPr="002269E4">
              <w:rPr>
                <w:rFonts w:ascii="Arial" w:hAnsi="Arial" w:cs="Arial"/>
              </w:rPr>
              <w:t>with</w:t>
            </w:r>
            <w:r w:rsidRPr="002269E4">
              <w:rPr>
                <w:rFonts w:ascii="Arial" w:hAnsi="Arial" w:cs="Arial"/>
                <w:spacing w:val="-2"/>
              </w:rPr>
              <w:t xml:space="preserve"> </w:t>
            </w:r>
            <w:r w:rsidRPr="002269E4">
              <w:rPr>
                <w:rFonts w:ascii="Arial" w:hAnsi="Arial" w:cs="Arial"/>
              </w:rPr>
              <w:t>regard</w:t>
            </w:r>
            <w:r w:rsidRPr="002269E4">
              <w:rPr>
                <w:rFonts w:ascii="Arial" w:hAnsi="Arial" w:cs="Arial"/>
                <w:spacing w:val="-4"/>
              </w:rPr>
              <w:t xml:space="preserve"> </w:t>
            </w:r>
            <w:r w:rsidRPr="002269E4">
              <w:rPr>
                <w:rFonts w:ascii="Arial" w:hAnsi="Arial" w:cs="Arial"/>
              </w:rPr>
              <w:t>to</w:t>
            </w:r>
            <w:proofErr w:type="gramEnd"/>
            <w:r w:rsidRPr="002269E4">
              <w:rPr>
                <w:rFonts w:ascii="Arial" w:hAnsi="Arial" w:cs="Arial"/>
                <w:spacing w:val="-2"/>
              </w:rPr>
              <w:t xml:space="preserve"> </w:t>
            </w:r>
            <w:r w:rsidRPr="002269E4">
              <w:rPr>
                <w:rFonts w:ascii="Arial" w:hAnsi="Arial" w:cs="Arial"/>
              </w:rPr>
              <w:t>safeguarding</w:t>
            </w:r>
            <w:r w:rsidRPr="002269E4">
              <w:rPr>
                <w:rFonts w:ascii="Arial" w:hAnsi="Arial" w:cs="Arial"/>
                <w:spacing w:val="-2"/>
              </w:rPr>
              <w:t xml:space="preserve"> </w:t>
            </w:r>
            <w:r w:rsidRPr="002269E4">
              <w:rPr>
                <w:rFonts w:ascii="Arial" w:hAnsi="Arial" w:cs="Arial"/>
              </w:rPr>
              <w:t>issues</w:t>
            </w:r>
            <w:r w:rsidRPr="002269E4">
              <w:rPr>
                <w:rFonts w:ascii="Arial" w:hAnsi="Arial" w:cs="Arial"/>
                <w:spacing w:val="-1"/>
              </w:rPr>
              <w:t xml:space="preserve"> </w:t>
            </w:r>
            <w:r w:rsidRPr="002269E4">
              <w:rPr>
                <w:rFonts w:ascii="Arial" w:hAnsi="Arial" w:cs="Arial"/>
              </w:rPr>
              <w:t>and</w:t>
            </w:r>
            <w:r w:rsidRPr="002269E4">
              <w:rPr>
                <w:rFonts w:ascii="Arial" w:hAnsi="Arial" w:cs="Arial"/>
                <w:spacing w:val="-4"/>
              </w:rPr>
              <w:t xml:space="preserve"> </w:t>
            </w:r>
            <w:r w:rsidRPr="002269E4">
              <w:rPr>
                <w:rFonts w:ascii="Arial" w:hAnsi="Arial" w:cs="Arial"/>
              </w:rPr>
              <w:t xml:space="preserve">all </w:t>
            </w:r>
            <w:proofErr w:type="gramStart"/>
            <w:r w:rsidRPr="002269E4">
              <w:rPr>
                <w:rFonts w:ascii="Arial" w:hAnsi="Arial" w:cs="Arial"/>
              </w:rPr>
              <w:t>safeguarding</w:t>
            </w:r>
            <w:proofErr w:type="gramEnd"/>
            <w:r w:rsidRPr="002269E4">
              <w:rPr>
                <w:rFonts w:ascii="Arial" w:hAnsi="Arial" w:cs="Arial"/>
              </w:rPr>
              <w:t xml:space="preserve"> and child protection policies are available on the school website</w:t>
            </w:r>
          </w:p>
        </w:tc>
        <w:tc>
          <w:tcPr>
            <w:tcW w:w="710" w:type="dxa"/>
          </w:tcPr>
          <w:p w14:paraId="5D2498F7" w14:textId="77777777" w:rsidR="00F63C0D" w:rsidRPr="002269E4" w:rsidRDefault="00F63C0D">
            <w:pPr>
              <w:pStyle w:val="TableParagraph"/>
              <w:rPr>
                <w:rFonts w:ascii="Arial" w:hAnsi="Arial" w:cs="Arial"/>
              </w:rPr>
            </w:pPr>
          </w:p>
        </w:tc>
        <w:tc>
          <w:tcPr>
            <w:tcW w:w="564" w:type="dxa"/>
          </w:tcPr>
          <w:p w14:paraId="600D1112" w14:textId="77777777" w:rsidR="00F63C0D" w:rsidRPr="002269E4" w:rsidRDefault="00F63C0D">
            <w:pPr>
              <w:pStyle w:val="TableParagraph"/>
              <w:rPr>
                <w:rFonts w:ascii="Arial" w:hAnsi="Arial" w:cs="Arial"/>
              </w:rPr>
            </w:pPr>
          </w:p>
        </w:tc>
        <w:tc>
          <w:tcPr>
            <w:tcW w:w="3972" w:type="dxa"/>
          </w:tcPr>
          <w:p w14:paraId="7054DB78" w14:textId="77777777" w:rsidR="00F63C0D" w:rsidRPr="002269E4" w:rsidRDefault="00F63C0D">
            <w:pPr>
              <w:pStyle w:val="TableParagraph"/>
              <w:rPr>
                <w:rFonts w:ascii="Arial" w:hAnsi="Arial" w:cs="Arial"/>
              </w:rPr>
            </w:pPr>
          </w:p>
        </w:tc>
      </w:tr>
      <w:tr w:rsidR="00F63C0D" w:rsidRPr="002269E4" w14:paraId="6C410EA0" w14:textId="77777777">
        <w:trPr>
          <w:trHeight w:val="311"/>
        </w:trPr>
        <w:tc>
          <w:tcPr>
            <w:tcW w:w="14570" w:type="dxa"/>
            <w:gridSpan w:val="4"/>
          </w:tcPr>
          <w:p w14:paraId="48BBEB5C" w14:textId="77777777" w:rsidR="00F63C0D" w:rsidRPr="002269E4" w:rsidRDefault="00B01B89">
            <w:pPr>
              <w:pStyle w:val="TableParagraph"/>
              <w:spacing w:before="43" w:line="249" w:lineRule="exact"/>
              <w:ind w:left="107"/>
              <w:rPr>
                <w:rFonts w:ascii="Arial" w:hAnsi="Arial" w:cs="Arial"/>
                <w:b/>
              </w:rPr>
            </w:pPr>
            <w:r w:rsidRPr="002269E4">
              <w:rPr>
                <w:rFonts w:ascii="Arial" w:hAnsi="Arial" w:cs="Arial"/>
                <w:b/>
              </w:rPr>
              <w:t>Staff</w:t>
            </w:r>
            <w:r w:rsidRPr="002269E4">
              <w:rPr>
                <w:rFonts w:ascii="Arial" w:hAnsi="Arial" w:cs="Arial"/>
                <w:b/>
                <w:spacing w:val="-6"/>
              </w:rPr>
              <w:t xml:space="preserve"> </w:t>
            </w:r>
            <w:r w:rsidRPr="002269E4">
              <w:rPr>
                <w:rFonts w:ascii="Arial" w:hAnsi="Arial" w:cs="Arial"/>
                <w:b/>
              </w:rPr>
              <w:t>knowledge</w:t>
            </w:r>
            <w:r w:rsidRPr="002269E4">
              <w:rPr>
                <w:rFonts w:ascii="Arial" w:hAnsi="Arial" w:cs="Arial"/>
                <w:b/>
                <w:spacing w:val="-7"/>
              </w:rPr>
              <w:t xml:space="preserve"> </w:t>
            </w:r>
            <w:r w:rsidRPr="002269E4">
              <w:rPr>
                <w:rFonts w:ascii="Arial" w:hAnsi="Arial" w:cs="Arial"/>
                <w:b/>
              </w:rPr>
              <w:t>and</w:t>
            </w:r>
            <w:r w:rsidRPr="002269E4">
              <w:rPr>
                <w:rFonts w:ascii="Arial" w:hAnsi="Arial" w:cs="Arial"/>
                <w:b/>
                <w:spacing w:val="-5"/>
              </w:rPr>
              <w:t xml:space="preserve"> </w:t>
            </w:r>
            <w:r w:rsidRPr="002269E4">
              <w:rPr>
                <w:rFonts w:ascii="Arial" w:hAnsi="Arial" w:cs="Arial"/>
                <w:b/>
              </w:rPr>
              <w:t>safeguarding</w:t>
            </w:r>
            <w:r w:rsidRPr="002269E4">
              <w:rPr>
                <w:rFonts w:ascii="Arial" w:hAnsi="Arial" w:cs="Arial"/>
                <w:b/>
                <w:spacing w:val="-6"/>
              </w:rPr>
              <w:t xml:space="preserve"> </w:t>
            </w:r>
            <w:r w:rsidRPr="002269E4">
              <w:rPr>
                <w:rFonts w:ascii="Arial" w:hAnsi="Arial" w:cs="Arial"/>
                <w:b/>
                <w:spacing w:val="-2"/>
              </w:rPr>
              <w:t>practice</w:t>
            </w:r>
          </w:p>
        </w:tc>
      </w:tr>
      <w:tr w:rsidR="00F63C0D" w:rsidRPr="002269E4" w14:paraId="03224749" w14:textId="77777777">
        <w:trPr>
          <w:trHeight w:val="587"/>
        </w:trPr>
        <w:tc>
          <w:tcPr>
            <w:tcW w:w="9324" w:type="dxa"/>
          </w:tcPr>
          <w:p w14:paraId="16DAF7AE" w14:textId="77777777" w:rsidR="00F63C0D" w:rsidRPr="002269E4" w:rsidRDefault="00B01B89">
            <w:pPr>
              <w:pStyle w:val="TableParagraph"/>
              <w:spacing w:before="26" w:line="270" w:lineRule="atLeast"/>
              <w:ind w:left="107"/>
              <w:rPr>
                <w:rFonts w:ascii="Arial" w:hAnsi="Arial" w:cs="Arial"/>
              </w:rPr>
            </w:pPr>
            <w:r w:rsidRPr="002269E4">
              <w:rPr>
                <w:rFonts w:ascii="Arial" w:hAnsi="Arial" w:cs="Arial"/>
              </w:rPr>
              <w:t>All</w:t>
            </w:r>
            <w:r w:rsidRPr="002269E4">
              <w:rPr>
                <w:rFonts w:ascii="Arial" w:hAnsi="Arial" w:cs="Arial"/>
                <w:spacing w:val="-2"/>
              </w:rPr>
              <w:t xml:space="preserve"> </w:t>
            </w:r>
            <w:r w:rsidRPr="002269E4">
              <w:rPr>
                <w:rFonts w:ascii="Arial" w:hAnsi="Arial" w:cs="Arial"/>
              </w:rPr>
              <w:t>staff</w:t>
            </w:r>
            <w:r w:rsidRPr="002269E4">
              <w:rPr>
                <w:rFonts w:ascii="Arial" w:hAnsi="Arial" w:cs="Arial"/>
                <w:spacing w:val="-2"/>
              </w:rPr>
              <w:t xml:space="preserve"> </w:t>
            </w:r>
            <w:r w:rsidRPr="002269E4">
              <w:rPr>
                <w:rFonts w:ascii="Arial" w:hAnsi="Arial" w:cs="Arial"/>
              </w:rPr>
              <w:t>are</w:t>
            </w:r>
            <w:r w:rsidRPr="002269E4">
              <w:rPr>
                <w:rFonts w:ascii="Arial" w:hAnsi="Arial" w:cs="Arial"/>
                <w:spacing w:val="-4"/>
              </w:rPr>
              <w:t xml:space="preserve"> </w:t>
            </w:r>
            <w:r w:rsidRPr="002269E4">
              <w:rPr>
                <w:rFonts w:ascii="Arial" w:hAnsi="Arial" w:cs="Arial"/>
              </w:rPr>
              <w:t>inducted</w:t>
            </w:r>
            <w:r w:rsidRPr="002269E4">
              <w:rPr>
                <w:rFonts w:ascii="Arial" w:hAnsi="Arial" w:cs="Arial"/>
                <w:spacing w:val="-4"/>
              </w:rPr>
              <w:t xml:space="preserve"> </w:t>
            </w:r>
            <w:r w:rsidRPr="002269E4">
              <w:rPr>
                <w:rFonts w:ascii="Arial" w:hAnsi="Arial" w:cs="Arial"/>
              </w:rPr>
              <w:t>in</w:t>
            </w:r>
            <w:r w:rsidRPr="002269E4">
              <w:rPr>
                <w:rFonts w:ascii="Arial" w:hAnsi="Arial" w:cs="Arial"/>
                <w:spacing w:val="-2"/>
              </w:rPr>
              <w:t xml:space="preserve"> </w:t>
            </w:r>
            <w:r w:rsidRPr="002269E4">
              <w:rPr>
                <w:rFonts w:ascii="Arial" w:hAnsi="Arial" w:cs="Arial"/>
              </w:rPr>
              <w:t>safeguarding</w:t>
            </w:r>
            <w:r w:rsidRPr="002269E4">
              <w:rPr>
                <w:rFonts w:ascii="Arial" w:hAnsi="Arial" w:cs="Arial"/>
                <w:spacing w:val="-2"/>
              </w:rPr>
              <w:t xml:space="preserve"> </w:t>
            </w:r>
            <w:r w:rsidRPr="002269E4">
              <w:rPr>
                <w:rFonts w:ascii="Arial" w:hAnsi="Arial" w:cs="Arial"/>
              </w:rPr>
              <w:t>arrangements</w:t>
            </w:r>
            <w:r w:rsidRPr="002269E4">
              <w:rPr>
                <w:rFonts w:ascii="Arial" w:hAnsi="Arial" w:cs="Arial"/>
                <w:spacing w:val="-1"/>
              </w:rPr>
              <w:t xml:space="preserve"> </w:t>
            </w:r>
            <w:r w:rsidRPr="002269E4">
              <w:rPr>
                <w:rFonts w:ascii="Arial" w:hAnsi="Arial" w:cs="Arial"/>
              </w:rPr>
              <w:t>in</w:t>
            </w:r>
            <w:r w:rsidRPr="002269E4">
              <w:rPr>
                <w:rFonts w:ascii="Arial" w:hAnsi="Arial" w:cs="Arial"/>
                <w:spacing w:val="-4"/>
              </w:rPr>
              <w:t xml:space="preserve"> </w:t>
            </w:r>
            <w:r w:rsidRPr="002269E4">
              <w:rPr>
                <w:rFonts w:ascii="Arial" w:hAnsi="Arial" w:cs="Arial"/>
              </w:rPr>
              <w:t>the</w:t>
            </w:r>
            <w:r w:rsidRPr="002269E4">
              <w:rPr>
                <w:rFonts w:ascii="Arial" w:hAnsi="Arial" w:cs="Arial"/>
                <w:spacing w:val="-4"/>
              </w:rPr>
              <w:t xml:space="preserve"> </w:t>
            </w:r>
            <w:r w:rsidRPr="002269E4">
              <w:rPr>
                <w:rFonts w:ascii="Arial" w:hAnsi="Arial" w:cs="Arial"/>
              </w:rPr>
              <w:t>school</w:t>
            </w:r>
            <w:r w:rsidRPr="002269E4">
              <w:rPr>
                <w:rFonts w:ascii="Arial" w:hAnsi="Arial" w:cs="Arial"/>
                <w:spacing w:val="-2"/>
              </w:rPr>
              <w:t xml:space="preserve"> </w:t>
            </w:r>
            <w:r w:rsidRPr="002269E4">
              <w:rPr>
                <w:rFonts w:ascii="Arial" w:hAnsi="Arial" w:cs="Arial"/>
              </w:rPr>
              <w:t>and</w:t>
            </w:r>
            <w:r w:rsidRPr="002269E4">
              <w:rPr>
                <w:rFonts w:ascii="Arial" w:hAnsi="Arial" w:cs="Arial"/>
                <w:spacing w:val="-4"/>
              </w:rPr>
              <w:t xml:space="preserve"> </w:t>
            </w:r>
            <w:r w:rsidRPr="002269E4">
              <w:rPr>
                <w:rFonts w:ascii="Arial" w:hAnsi="Arial" w:cs="Arial"/>
              </w:rPr>
              <w:t>have</w:t>
            </w:r>
            <w:r w:rsidRPr="002269E4">
              <w:rPr>
                <w:rFonts w:ascii="Arial" w:hAnsi="Arial" w:cs="Arial"/>
                <w:spacing w:val="-4"/>
              </w:rPr>
              <w:t xml:space="preserve"> </w:t>
            </w:r>
            <w:r w:rsidRPr="002269E4">
              <w:rPr>
                <w:rFonts w:ascii="Arial" w:hAnsi="Arial" w:cs="Arial"/>
              </w:rPr>
              <w:t>received</w:t>
            </w:r>
            <w:r w:rsidRPr="002269E4">
              <w:rPr>
                <w:rFonts w:ascii="Arial" w:hAnsi="Arial" w:cs="Arial"/>
                <w:spacing w:val="-4"/>
              </w:rPr>
              <w:t xml:space="preserve"> </w:t>
            </w:r>
            <w:r w:rsidRPr="002269E4">
              <w:rPr>
                <w:rFonts w:ascii="Arial" w:hAnsi="Arial" w:cs="Arial"/>
              </w:rPr>
              <w:t>and</w:t>
            </w:r>
            <w:r w:rsidRPr="002269E4">
              <w:rPr>
                <w:rFonts w:ascii="Arial" w:hAnsi="Arial" w:cs="Arial"/>
                <w:spacing w:val="-4"/>
              </w:rPr>
              <w:t xml:space="preserve"> </w:t>
            </w:r>
            <w:r w:rsidRPr="002269E4">
              <w:rPr>
                <w:rFonts w:ascii="Arial" w:hAnsi="Arial" w:cs="Arial"/>
              </w:rPr>
              <w:t>read all relevant policies</w:t>
            </w:r>
          </w:p>
        </w:tc>
        <w:tc>
          <w:tcPr>
            <w:tcW w:w="710" w:type="dxa"/>
          </w:tcPr>
          <w:p w14:paraId="695C82E2" w14:textId="77777777" w:rsidR="00F63C0D" w:rsidRPr="002269E4" w:rsidRDefault="00F63C0D">
            <w:pPr>
              <w:pStyle w:val="TableParagraph"/>
              <w:rPr>
                <w:rFonts w:ascii="Arial" w:hAnsi="Arial" w:cs="Arial"/>
              </w:rPr>
            </w:pPr>
          </w:p>
        </w:tc>
        <w:tc>
          <w:tcPr>
            <w:tcW w:w="564" w:type="dxa"/>
          </w:tcPr>
          <w:p w14:paraId="1D160C8B" w14:textId="77777777" w:rsidR="00F63C0D" w:rsidRPr="002269E4" w:rsidRDefault="00F63C0D">
            <w:pPr>
              <w:pStyle w:val="TableParagraph"/>
              <w:rPr>
                <w:rFonts w:ascii="Arial" w:hAnsi="Arial" w:cs="Arial"/>
              </w:rPr>
            </w:pPr>
          </w:p>
        </w:tc>
        <w:tc>
          <w:tcPr>
            <w:tcW w:w="3972" w:type="dxa"/>
          </w:tcPr>
          <w:p w14:paraId="71EBEE4F" w14:textId="77777777" w:rsidR="00F63C0D" w:rsidRPr="002269E4" w:rsidRDefault="00F63C0D">
            <w:pPr>
              <w:pStyle w:val="TableParagraph"/>
              <w:rPr>
                <w:rFonts w:ascii="Arial" w:hAnsi="Arial" w:cs="Arial"/>
              </w:rPr>
            </w:pPr>
          </w:p>
        </w:tc>
      </w:tr>
      <w:tr w:rsidR="00F63C0D" w:rsidRPr="002269E4" w14:paraId="69142D62" w14:textId="77777777">
        <w:trPr>
          <w:trHeight w:val="585"/>
        </w:trPr>
        <w:tc>
          <w:tcPr>
            <w:tcW w:w="9324" w:type="dxa"/>
          </w:tcPr>
          <w:p w14:paraId="5515754A" w14:textId="77777777" w:rsidR="00F63C0D" w:rsidRPr="002269E4" w:rsidRDefault="00B01B89">
            <w:pPr>
              <w:pStyle w:val="TableParagraph"/>
              <w:spacing w:before="25" w:line="270" w:lineRule="atLeast"/>
              <w:ind w:left="107"/>
              <w:rPr>
                <w:rFonts w:ascii="Arial" w:hAnsi="Arial" w:cs="Arial"/>
              </w:rPr>
            </w:pPr>
            <w:r w:rsidRPr="002269E4">
              <w:rPr>
                <w:rFonts w:ascii="Arial" w:hAnsi="Arial" w:cs="Arial"/>
              </w:rPr>
              <w:t>All</w:t>
            </w:r>
            <w:r w:rsidRPr="002269E4">
              <w:rPr>
                <w:rFonts w:ascii="Arial" w:hAnsi="Arial" w:cs="Arial"/>
                <w:spacing w:val="-3"/>
              </w:rPr>
              <w:t xml:space="preserve"> </w:t>
            </w:r>
            <w:r w:rsidRPr="002269E4">
              <w:rPr>
                <w:rFonts w:ascii="Arial" w:hAnsi="Arial" w:cs="Arial"/>
              </w:rPr>
              <w:t>staff</w:t>
            </w:r>
            <w:r w:rsidRPr="002269E4">
              <w:rPr>
                <w:rFonts w:ascii="Arial" w:hAnsi="Arial" w:cs="Arial"/>
                <w:spacing w:val="-3"/>
              </w:rPr>
              <w:t xml:space="preserve"> </w:t>
            </w:r>
            <w:r w:rsidRPr="002269E4">
              <w:rPr>
                <w:rFonts w:ascii="Arial" w:hAnsi="Arial" w:cs="Arial"/>
              </w:rPr>
              <w:t>have</w:t>
            </w:r>
            <w:r w:rsidRPr="002269E4">
              <w:rPr>
                <w:rFonts w:ascii="Arial" w:hAnsi="Arial" w:cs="Arial"/>
                <w:spacing w:val="-4"/>
              </w:rPr>
              <w:t xml:space="preserve"> </w:t>
            </w:r>
            <w:r w:rsidRPr="002269E4">
              <w:rPr>
                <w:rFonts w:ascii="Arial" w:hAnsi="Arial" w:cs="Arial"/>
              </w:rPr>
              <w:t>received</w:t>
            </w:r>
            <w:r w:rsidRPr="002269E4">
              <w:rPr>
                <w:rFonts w:ascii="Arial" w:hAnsi="Arial" w:cs="Arial"/>
                <w:spacing w:val="-4"/>
              </w:rPr>
              <w:t xml:space="preserve"> </w:t>
            </w:r>
            <w:r w:rsidRPr="002269E4">
              <w:rPr>
                <w:rFonts w:ascii="Arial" w:hAnsi="Arial" w:cs="Arial"/>
              </w:rPr>
              <w:t>safeguarding</w:t>
            </w:r>
            <w:r w:rsidRPr="002269E4">
              <w:rPr>
                <w:rFonts w:ascii="Arial" w:hAnsi="Arial" w:cs="Arial"/>
                <w:spacing w:val="-3"/>
              </w:rPr>
              <w:t xml:space="preserve"> </w:t>
            </w:r>
            <w:r w:rsidRPr="002269E4">
              <w:rPr>
                <w:rFonts w:ascii="Arial" w:hAnsi="Arial" w:cs="Arial"/>
              </w:rPr>
              <w:t>and</w:t>
            </w:r>
            <w:r w:rsidRPr="002269E4">
              <w:rPr>
                <w:rFonts w:ascii="Arial" w:hAnsi="Arial" w:cs="Arial"/>
                <w:spacing w:val="-4"/>
              </w:rPr>
              <w:t xml:space="preserve"> </w:t>
            </w:r>
            <w:r w:rsidRPr="002269E4">
              <w:rPr>
                <w:rFonts w:ascii="Arial" w:hAnsi="Arial" w:cs="Arial"/>
              </w:rPr>
              <w:t>child</w:t>
            </w:r>
            <w:r w:rsidRPr="002269E4">
              <w:rPr>
                <w:rFonts w:ascii="Arial" w:hAnsi="Arial" w:cs="Arial"/>
                <w:spacing w:val="-3"/>
              </w:rPr>
              <w:t xml:space="preserve"> </w:t>
            </w:r>
            <w:r w:rsidRPr="002269E4">
              <w:rPr>
                <w:rFonts w:ascii="Arial" w:hAnsi="Arial" w:cs="Arial"/>
              </w:rPr>
              <w:t>protection</w:t>
            </w:r>
            <w:r w:rsidRPr="002269E4">
              <w:rPr>
                <w:rFonts w:ascii="Arial" w:hAnsi="Arial" w:cs="Arial"/>
                <w:spacing w:val="-3"/>
              </w:rPr>
              <w:t xml:space="preserve"> </w:t>
            </w:r>
            <w:r w:rsidRPr="002269E4">
              <w:rPr>
                <w:rFonts w:ascii="Arial" w:hAnsi="Arial" w:cs="Arial"/>
              </w:rPr>
              <w:t>training</w:t>
            </w:r>
            <w:r w:rsidRPr="002269E4">
              <w:rPr>
                <w:rFonts w:ascii="Arial" w:hAnsi="Arial" w:cs="Arial"/>
                <w:spacing w:val="-3"/>
              </w:rPr>
              <w:t xml:space="preserve"> </w:t>
            </w:r>
            <w:r w:rsidRPr="002269E4">
              <w:rPr>
                <w:rFonts w:ascii="Arial" w:hAnsi="Arial" w:cs="Arial"/>
              </w:rPr>
              <w:t>at</w:t>
            </w:r>
            <w:r w:rsidRPr="002269E4">
              <w:rPr>
                <w:rFonts w:ascii="Arial" w:hAnsi="Arial" w:cs="Arial"/>
                <w:spacing w:val="-3"/>
              </w:rPr>
              <w:t xml:space="preserve"> </w:t>
            </w:r>
            <w:r w:rsidRPr="002269E4">
              <w:rPr>
                <w:rFonts w:ascii="Arial" w:hAnsi="Arial" w:cs="Arial"/>
              </w:rPr>
              <w:t>the</w:t>
            </w:r>
            <w:r w:rsidRPr="002269E4">
              <w:rPr>
                <w:rFonts w:ascii="Arial" w:hAnsi="Arial" w:cs="Arial"/>
                <w:spacing w:val="-4"/>
              </w:rPr>
              <w:t xml:space="preserve"> </w:t>
            </w:r>
            <w:r w:rsidRPr="002269E4">
              <w:rPr>
                <w:rFonts w:ascii="Arial" w:hAnsi="Arial" w:cs="Arial"/>
              </w:rPr>
              <w:t>appropriate</w:t>
            </w:r>
            <w:r w:rsidRPr="002269E4">
              <w:rPr>
                <w:rFonts w:ascii="Arial" w:hAnsi="Arial" w:cs="Arial"/>
                <w:spacing w:val="-4"/>
              </w:rPr>
              <w:t xml:space="preserve"> </w:t>
            </w:r>
            <w:r w:rsidRPr="002269E4">
              <w:rPr>
                <w:rFonts w:ascii="Arial" w:hAnsi="Arial" w:cs="Arial"/>
              </w:rPr>
              <w:t>level</w:t>
            </w:r>
            <w:r w:rsidRPr="002269E4">
              <w:rPr>
                <w:rFonts w:ascii="Arial" w:hAnsi="Arial" w:cs="Arial"/>
                <w:spacing w:val="-3"/>
              </w:rPr>
              <w:t xml:space="preserve"> </w:t>
            </w:r>
            <w:r w:rsidRPr="002269E4">
              <w:rPr>
                <w:rFonts w:ascii="Arial" w:hAnsi="Arial" w:cs="Arial"/>
              </w:rPr>
              <w:t xml:space="preserve">on </w:t>
            </w:r>
            <w:proofErr w:type="gramStart"/>
            <w:r w:rsidRPr="002269E4">
              <w:rPr>
                <w:rFonts w:ascii="Arial" w:hAnsi="Arial" w:cs="Arial"/>
              </w:rPr>
              <w:t>appointment</w:t>
            </w:r>
            <w:proofErr w:type="gramEnd"/>
            <w:r w:rsidRPr="002269E4">
              <w:rPr>
                <w:rFonts w:ascii="Arial" w:hAnsi="Arial" w:cs="Arial"/>
              </w:rPr>
              <w:t xml:space="preserve"> and this training is updated every 3 years.</w:t>
            </w:r>
          </w:p>
        </w:tc>
        <w:tc>
          <w:tcPr>
            <w:tcW w:w="710" w:type="dxa"/>
          </w:tcPr>
          <w:p w14:paraId="33417373" w14:textId="77777777" w:rsidR="00F63C0D" w:rsidRPr="002269E4" w:rsidRDefault="00F63C0D">
            <w:pPr>
              <w:pStyle w:val="TableParagraph"/>
              <w:rPr>
                <w:rFonts w:ascii="Arial" w:hAnsi="Arial" w:cs="Arial"/>
              </w:rPr>
            </w:pPr>
          </w:p>
        </w:tc>
        <w:tc>
          <w:tcPr>
            <w:tcW w:w="564" w:type="dxa"/>
          </w:tcPr>
          <w:p w14:paraId="70F6CBE8" w14:textId="77777777" w:rsidR="00F63C0D" w:rsidRPr="002269E4" w:rsidRDefault="00F63C0D">
            <w:pPr>
              <w:pStyle w:val="TableParagraph"/>
              <w:rPr>
                <w:rFonts w:ascii="Arial" w:hAnsi="Arial" w:cs="Arial"/>
              </w:rPr>
            </w:pPr>
          </w:p>
        </w:tc>
        <w:tc>
          <w:tcPr>
            <w:tcW w:w="3972" w:type="dxa"/>
          </w:tcPr>
          <w:p w14:paraId="46F967E9" w14:textId="77777777" w:rsidR="00F63C0D" w:rsidRPr="002269E4" w:rsidRDefault="00F63C0D">
            <w:pPr>
              <w:pStyle w:val="TableParagraph"/>
              <w:rPr>
                <w:rFonts w:ascii="Arial" w:hAnsi="Arial" w:cs="Arial"/>
              </w:rPr>
            </w:pPr>
          </w:p>
        </w:tc>
      </w:tr>
    </w:tbl>
    <w:p w14:paraId="461DFD57" w14:textId="77777777" w:rsidR="00F63C0D" w:rsidRPr="002269E4" w:rsidRDefault="00F63C0D">
      <w:pPr>
        <w:pStyle w:val="TableParagraph"/>
        <w:rPr>
          <w:rFonts w:ascii="Arial" w:hAnsi="Arial" w:cs="Arial"/>
        </w:rPr>
        <w:sectPr w:rsidR="00F63C0D" w:rsidRPr="002269E4">
          <w:type w:val="continuous"/>
          <w:pgSz w:w="16840" w:h="11910" w:orient="landscape"/>
          <w:pgMar w:top="1140" w:right="1700" w:bottom="1413" w:left="283" w:header="0" w:footer="749" w:gutter="0"/>
          <w:cols w:space="720"/>
        </w:sect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24"/>
        <w:gridCol w:w="710"/>
        <w:gridCol w:w="564"/>
        <w:gridCol w:w="3972"/>
      </w:tblGrid>
      <w:tr w:rsidR="00F63C0D" w:rsidRPr="002269E4" w14:paraId="5A876707" w14:textId="77777777">
        <w:trPr>
          <w:trHeight w:val="587"/>
        </w:trPr>
        <w:tc>
          <w:tcPr>
            <w:tcW w:w="9324" w:type="dxa"/>
          </w:tcPr>
          <w:p w14:paraId="078CCC4C" w14:textId="77777777" w:rsidR="00F63C0D" w:rsidRPr="002269E4" w:rsidRDefault="00B01B89">
            <w:pPr>
              <w:pStyle w:val="TableParagraph"/>
              <w:spacing w:before="26" w:line="270" w:lineRule="atLeast"/>
              <w:ind w:left="107"/>
              <w:rPr>
                <w:rFonts w:ascii="Arial" w:hAnsi="Arial" w:cs="Arial"/>
              </w:rPr>
            </w:pPr>
            <w:r w:rsidRPr="002269E4">
              <w:rPr>
                <w:rFonts w:ascii="Arial" w:hAnsi="Arial" w:cs="Arial"/>
              </w:rPr>
              <w:lastRenderedPageBreak/>
              <w:t>All</w:t>
            </w:r>
            <w:r w:rsidRPr="002269E4">
              <w:rPr>
                <w:rFonts w:ascii="Arial" w:hAnsi="Arial" w:cs="Arial"/>
                <w:spacing w:val="-3"/>
              </w:rPr>
              <w:t xml:space="preserve"> </w:t>
            </w:r>
            <w:r w:rsidRPr="002269E4">
              <w:rPr>
                <w:rFonts w:ascii="Arial" w:hAnsi="Arial" w:cs="Arial"/>
              </w:rPr>
              <w:t>staff</w:t>
            </w:r>
            <w:r w:rsidRPr="002269E4">
              <w:rPr>
                <w:rFonts w:ascii="Arial" w:hAnsi="Arial" w:cs="Arial"/>
                <w:spacing w:val="-3"/>
              </w:rPr>
              <w:t xml:space="preserve"> </w:t>
            </w:r>
            <w:r w:rsidRPr="002269E4">
              <w:rPr>
                <w:rFonts w:ascii="Arial" w:hAnsi="Arial" w:cs="Arial"/>
              </w:rPr>
              <w:t>receive</w:t>
            </w:r>
            <w:r w:rsidRPr="002269E4">
              <w:rPr>
                <w:rFonts w:ascii="Arial" w:hAnsi="Arial" w:cs="Arial"/>
                <w:spacing w:val="-3"/>
              </w:rPr>
              <w:t xml:space="preserve"> </w:t>
            </w:r>
            <w:r w:rsidRPr="002269E4">
              <w:rPr>
                <w:rFonts w:ascii="Arial" w:hAnsi="Arial" w:cs="Arial"/>
              </w:rPr>
              <w:t>regular</w:t>
            </w:r>
            <w:r w:rsidRPr="002269E4">
              <w:rPr>
                <w:rFonts w:ascii="Arial" w:hAnsi="Arial" w:cs="Arial"/>
                <w:spacing w:val="-1"/>
              </w:rPr>
              <w:t xml:space="preserve"> </w:t>
            </w:r>
            <w:r w:rsidRPr="002269E4">
              <w:rPr>
                <w:rFonts w:ascii="Arial" w:hAnsi="Arial" w:cs="Arial"/>
              </w:rPr>
              <w:t>updates</w:t>
            </w:r>
            <w:r w:rsidRPr="002269E4">
              <w:rPr>
                <w:rFonts w:ascii="Arial" w:hAnsi="Arial" w:cs="Arial"/>
                <w:spacing w:val="-5"/>
              </w:rPr>
              <w:t xml:space="preserve"> </w:t>
            </w:r>
            <w:r w:rsidRPr="002269E4">
              <w:rPr>
                <w:rFonts w:ascii="Arial" w:hAnsi="Arial" w:cs="Arial"/>
              </w:rPr>
              <w:t>to</w:t>
            </w:r>
            <w:r w:rsidRPr="002269E4">
              <w:rPr>
                <w:rFonts w:ascii="Arial" w:hAnsi="Arial" w:cs="Arial"/>
                <w:spacing w:val="-5"/>
              </w:rPr>
              <w:t xml:space="preserve"> </w:t>
            </w:r>
            <w:r w:rsidRPr="002269E4">
              <w:rPr>
                <w:rFonts w:ascii="Arial" w:hAnsi="Arial" w:cs="Arial"/>
              </w:rPr>
              <w:t>safeguarding</w:t>
            </w:r>
            <w:r w:rsidRPr="002269E4">
              <w:rPr>
                <w:rFonts w:ascii="Arial" w:hAnsi="Arial" w:cs="Arial"/>
                <w:spacing w:val="-3"/>
              </w:rPr>
              <w:t xml:space="preserve"> </w:t>
            </w:r>
            <w:r w:rsidRPr="002269E4">
              <w:rPr>
                <w:rFonts w:ascii="Arial" w:hAnsi="Arial" w:cs="Arial"/>
              </w:rPr>
              <w:t>and</w:t>
            </w:r>
            <w:r w:rsidRPr="002269E4">
              <w:rPr>
                <w:rFonts w:ascii="Arial" w:hAnsi="Arial" w:cs="Arial"/>
                <w:spacing w:val="-3"/>
              </w:rPr>
              <w:t xml:space="preserve"> </w:t>
            </w:r>
            <w:r w:rsidRPr="002269E4">
              <w:rPr>
                <w:rFonts w:ascii="Arial" w:hAnsi="Arial" w:cs="Arial"/>
              </w:rPr>
              <w:t>child</w:t>
            </w:r>
            <w:r w:rsidRPr="002269E4">
              <w:rPr>
                <w:rFonts w:ascii="Arial" w:hAnsi="Arial" w:cs="Arial"/>
                <w:spacing w:val="-3"/>
              </w:rPr>
              <w:t xml:space="preserve"> </w:t>
            </w:r>
            <w:r w:rsidRPr="002269E4">
              <w:rPr>
                <w:rFonts w:ascii="Arial" w:hAnsi="Arial" w:cs="Arial"/>
              </w:rPr>
              <w:t>protection</w:t>
            </w:r>
            <w:r w:rsidRPr="002269E4">
              <w:rPr>
                <w:rFonts w:ascii="Arial" w:hAnsi="Arial" w:cs="Arial"/>
                <w:spacing w:val="-3"/>
              </w:rPr>
              <w:t xml:space="preserve"> </w:t>
            </w:r>
            <w:r w:rsidRPr="002269E4">
              <w:rPr>
                <w:rFonts w:ascii="Arial" w:hAnsi="Arial" w:cs="Arial"/>
              </w:rPr>
              <w:t>legislation</w:t>
            </w:r>
            <w:r w:rsidRPr="002269E4">
              <w:rPr>
                <w:rFonts w:ascii="Arial" w:hAnsi="Arial" w:cs="Arial"/>
                <w:spacing w:val="-3"/>
              </w:rPr>
              <w:t xml:space="preserve"> </w:t>
            </w:r>
            <w:r w:rsidRPr="002269E4">
              <w:rPr>
                <w:rFonts w:ascii="Arial" w:hAnsi="Arial" w:cs="Arial"/>
              </w:rPr>
              <w:t>via</w:t>
            </w:r>
            <w:r w:rsidRPr="002269E4">
              <w:rPr>
                <w:rFonts w:ascii="Arial" w:hAnsi="Arial" w:cs="Arial"/>
                <w:spacing w:val="-5"/>
              </w:rPr>
              <w:t xml:space="preserve"> </w:t>
            </w:r>
            <w:r w:rsidRPr="002269E4">
              <w:rPr>
                <w:rFonts w:ascii="Arial" w:hAnsi="Arial" w:cs="Arial"/>
              </w:rPr>
              <w:t>the designated safeguarding lead as required</w:t>
            </w:r>
          </w:p>
        </w:tc>
        <w:tc>
          <w:tcPr>
            <w:tcW w:w="710" w:type="dxa"/>
          </w:tcPr>
          <w:p w14:paraId="3F864358" w14:textId="77777777" w:rsidR="00F63C0D" w:rsidRPr="002269E4" w:rsidRDefault="00F63C0D">
            <w:pPr>
              <w:pStyle w:val="TableParagraph"/>
              <w:rPr>
                <w:rFonts w:ascii="Arial" w:hAnsi="Arial" w:cs="Arial"/>
              </w:rPr>
            </w:pPr>
          </w:p>
        </w:tc>
        <w:tc>
          <w:tcPr>
            <w:tcW w:w="564" w:type="dxa"/>
          </w:tcPr>
          <w:p w14:paraId="1CD2689A" w14:textId="77777777" w:rsidR="00F63C0D" w:rsidRPr="002269E4" w:rsidRDefault="00F63C0D">
            <w:pPr>
              <w:pStyle w:val="TableParagraph"/>
              <w:rPr>
                <w:rFonts w:ascii="Arial" w:hAnsi="Arial" w:cs="Arial"/>
              </w:rPr>
            </w:pPr>
          </w:p>
        </w:tc>
        <w:tc>
          <w:tcPr>
            <w:tcW w:w="3972" w:type="dxa"/>
          </w:tcPr>
          <w:p w14:paraId="4F03A96C" w14:textId="77777777" w:rsidR="00F63C0D" w:rsidRPr="002269E4" w:rsidRDefault="00F63C0D">
            <w:pPr>
              <w:pStyle w:val="TableParagraph"/>
              <w:rPr>
                <w:rFonts w:ascii="Arial" w:hAnsi="Arial" w:cs="Arial"/>
              </w:rPr>
            </w:pPr>
          </w:p>
        </w:tc>
      </w:tr>
      <w:tr w:rsidR="00F63C0D" w:rsidRPr="002269E4" w14:paraId="2EBCA995" w14:textId="77777777">
        <w:trPr>
          <w:trHeight w:val="858"/>
        </w:trPr>
        <w:tc>
          <w:tcPr>
            <w:tcW w:w="9324" w:type="dxa"/>
          </w:tcPr>
          <w:p w14:paraId="17886CBC" w14:textId="77777777" w:rsidR="00F63C0D" w:rsidRPr="002269E4" w:rsidRDefault="00B01B89">
            <w:pPr>
              <w:pStyle w:val="TableParagraph"/>
              <w:spacing w:before="43" w:line="256" w:lineRule="auto"/>
              <w:ind w:left="107"/>
              <w:rPr>
                <w:rFonts w:ascii="Arial" w:hAnsi="Arial" w:cs="Arial"/>
              </w:rPr>
            </w:pPr>
            <w:r w:rsidRPr="002269E4">
              <w:rPr>
                <w:rFonts w:ascii="Arial" w:hAnsi="Arial" w:cs="Arial"/>
              </w:rPr>
              <w:t>All</w:t>
            </w:r>
            <w:r w:rsidRPr="002269E4">
              <w:rPr>
                <w:rFonts w:ascii="Arial" w:hAnsi="Arial" w:cs="Arial"/>
                <w:spacing w:val="-2"/>
              </w:rPr>
              <w:t xml:space="preserve"> </w:t>
            </w:r>
            <w:r w:rsidRPr="002269E4">
              <w:rPr>
                <w:rFonts w:ascii="Arial" w:hAnsi="Arial" w:cs="Arial"/>
              </w:rPr>
              <w:t>staff</w:t>
            </w:r>
            <w:r w:rsidRPr="002269E4">
              <w:rPr>
                <w:rFonts w:ascii="Arial" w:hAnsi="Arial" w:cs="Arial"/>
                <w:spacing w:val="-2"/>
              </w:rPr>
              <w:t xml:space="preserve"> </w:t>
            </w:r>
            <w:proofErr w:type="gramStart"/>
            <w:r w:rsidRPr="002269E4">
              <w:rPr>
                <w:rFonts w:ascii="Arial" w:hAnsi="Arial" w:cs="Arial"/>
              </w:rPr>
              <w:t>are</w:t>
            </w:r>
            <w:r w:rsidRPr="002269E4">
              <w:rPr>
                <w:rFonts w:ascii="Arial" w:hAnsi="Arial" w:cs="Arial"/>
                <w:spacing w:val="-4"/>
              </w:rPr>
              <w:t xml:space="preserve"> </w:t>
            </w:r>
            <w:r w:rsidRPr="002269E4">
              <w:rPr>
                <w:rFonts w:ascii="Arial" w:hAnsi="Arial" w:cs="Arial"/>
              </w:rPr>
              <w:t>able</w:t>
            </w:r>
            <w:r w:rsidRPr="002269E4">
              <w:rPr>
                <w:rFonts w:ascii="Arial" w:hAnsi="Arial" w:cs="Arial"/>
                <w:spacing w:val="-4"/>
              </w:rPr>
              <w:t xml:space="preserve"> </w:t>
            </w:r>
            <w:r w:rsidRPr="002269E4">
              <w:rPr>
                <w:rFonts w:ascii="Arial" w:hAnsi="Arial" w:cs="Arial"/>
              </w:rPr>
              <w:t>to</w:t>
            </w:r>
            <w:proofErr w:type="gramEnd"/>
            <w:r w:rsidRPr="002269E4">
              <w:rPr>
                <w:rFonts w:ascii="Arial" w:hAnsi="Arial" w:cs="Arial"/>
                <w:spacing w:val="-2"/>
              </w:rPr>
              <w:t xml:space="preserve"> </w:t>
            </w:r>
            <w:r w:rsidRPr="002269E4">
              <w:rPr>
                <w:rFonts w:ascii="Arial" w:hAnsi="Arial" w:cs="Arial"/>
              </w:rPr>
              <w:t>identify</w:t>
            </w:r>
            <w:r w:rsidRPr="002269E4">
              <w:rPr>
                <w:rFonts w:ascii="Arial" w:hAnsi="Arial" w:cs="Arial"/>
                <w:spacing w:val="-4"/>
              </w:rPr>
              <w:t xml:space="preserve"> </w:t>
            </w:r>
            <w:r w:rsidRPr="002269E4">
              <w:rPr>
                <w:rFonts w:ascii="Arial" w:hAnsi="Arial" w:cs="Arial"/>
              </w:rPr>
              <w:t>those</w:t>
            </w:r>
            <w:r w:rsidRPr="002269E4">
              <w:rPr>
                <w:rFonts w:ascii="Arial" w:hAnsi="Arial" w:cs="Arial"/>
                <w:spacing w:val="-4"/>
              </w:rPr>
              <w:t xml:space="preserve"> </w:t>
            </w:r>
            <w:r w:rsidRPr="002269E4">
              <w:rPr>
                <w:rFonts w:ascii="Arial" w:hAnsi="Arial" w:cs="Arial"/>
              </w:rPr>
              <w:t>children</w:t>
            </w:r>
            <w:r w:rsidRPr="002269E4">
              <w:rPr>
                <w:rFonts w:ascii="Arial" w:hAnsi="Arial" w:cs="Arial"/>
                <w:spacing w:val="-2"/>
              </w:rPr>
              <w:t xml:space="preserve"> </w:t>
            </w:r>
            <w:r w:rsidRPr="002269E4">
              <w:rPr>
                <w:rFonts w:ascii="Arial" w:hAnsi="Arial" w:cs="Arial"/>
              </w:rPr>
              <w:t>who</w:t>
            </w:r>
            <w:r w:rsidRPr="002269E4">
              <w:rPr>
                <w:rFonts w:ascii="Arial" w:hAnsi="Arial" w:cs="Arial"/>
                <w:spacing w:val="-4"/>
              </w:rPr>
              <w:t xml:space="preserve"> </w:t>
            </w:r>
            <w:r w:rsidRPr="002269E4">
              <w:rPr>
                <w:rFonts w:ascii="Arial" w:hAnsi="Arial" w:cs="Arial"/>
              </w:rPr>
              <w:t>may</w:t>
            </w:r>
            <w:r w:rsidRPr="002269E4">
              <w:rPr>
                <w:rFonts w:ascii="Arial" w:hAnsi="Arial" w:cs="Arial"/>
                <w:spacing w:val="-1"/>
              </w:rPr>
              <w:t xml:space="preserve"> </w:t>
            </w:r>
            <w:r w:rsidRPr="002269E4">
              <w:rPr>
                <w:rFonts w:ascii="Arial" w:hAnsi="Arial" w:cs="Arial"/>
              </w:rPr>
              <w:t>benefit</w:t>
            </w:r>
            <w:r w:rsidRPr="002269E4">
              <w:rPr>
                <w:rFonts w:ascii="Arial" w:hAnsi="Arial" w:cs="Arial"/>
                <w:spacing w:val="-5"/>
              </w:rPr>
              <w:t xml:space="preserve"> </w:t>
            </w:r>
            <w:r w:rsidRPr="002269E4">
              <w:rPr>
                <w:rFonts w:ascii="Arial" w:hAnsi="Arial" w:cs="Arial"/>
              </w:rPr>
              <w:t>from early</w:t>
            </w:r>
            <w:r w:rsidRPr="002269E4">
              <w:rPr>
                <w:rFonts w:ascii="Arial" w:hAnsi="Arial" w:cs="Arial"/>
                <w:spacing w:val="-1"/>
              </w:rPr>
              <w:t xml:space="preserve"> </w:t>
            </w:r>
            <w:r w:rsidRPr="002269E4">
              <w:rPr>
                <w:rFonts w:ascii="Arial" w:hAnsi="Arial" w:cs="Arial"/>
              </w:rPr>
              <w:t>help</w:t>
            </w:r>
            <w:r w:rsidRPr="002269E4">
              <w:rPr>
                <w:rFonts w:ascii="Arial" w:hAnsi="Arial" w:cs="Arial"/>
                <w:spacing w:val="-4"/>
              </w:rPr>
              <w:t xml:space="preserve"> </w:t>
            </w:r>
            <w:r w:rsidRPr="002269E4">
              <w:rPr>
                <w:rFonts w:ascii="Arial" w:hAnsi="Arial" w:cs="Arial"/>
              </w:rPr>
              <w:t>and</w:t>
            </w:r>
            <w:r w:rsidRPr="002269E4">
              <w:rPr>
                <w:rFonts w:ascii="Arial" w:hAnsi="Arial" w:cs="Arial"/>
                <w:spacing w:val="-2"/>
              </w:rPr>
              <w:t xml:space="preserve"> </w:t>
            </w:r>
            <w:r w:rsidRPr="002269E4">
              <w:rPr>
                <w:rFonts w:ascii="Arial" w:hAnsi="Arial" w:cs="Arial"/>
              </w:rPr>
              <w:t>are</w:t>
            </w:r>
            <w:r w:rsidRPr="002269E4">
              <w:rPr>
                <w:rFonts w:ascii="Arial" w:hAnsi="Arial" w:cs="Arial"/>
                <w:spacing w:val="-4"/>
              </w:rPr>
              <w:t xml:space="preserve"> </w:t>
            </w:r>
            <w:r w:rsidRPr="002269E4">
              <w:rPr>
                <w:rFonts w:ascii="Arial" w:hAnsi="Arial" w:cs="Arial"/>
              </w:rPr>
              <w:t>able</w:t>
            </w:r>
            <w:r w:rsidRPr="002269E4">
              <w:rPr>
                <w:rFonts w:ascii="Arial" w:hAnsi="Arial" w:cs="Arial"/>
                <w:spacing w:val="-2"/>
              </w:rPr>
              <w:t xml:space="preserve"> </w:t>
            </w:r>
            <w:r w:rsidRPr="002269E4">
              <w:rPr>
                <w:rFonts w:ascii="Arial" w:hAnsi="Arial" w:cs="Arial"/>
              </w:rPr>
              <w:t>to provide support within the school or make appropriate referrals to Camden’s Early help</w:t>
            </w:r>
          </w:p>
          <w:p w14:paraId="67C01F11" w14:textId="77777777" w:rsidR="00F63C0D" w:rsidRPr="002269E4" w:rsidRDefault="00B01B89">
            <w:pPr>
              <w:pStyle w:val="TableParagraph"/>
              <w:spacing w:before="3" w:line="251" w:lineRule="exact"/>
              <w:ind w:left="107"/>
              <w:rPr>
                <w:rFonts w:ascii="Arial" w:hAnsi="Arial" w:cs="Arial"/>
              </w:rPr>
            </w:pPr>
            <w:r w:rsidRPr="002269E4">
              <w:rPr>
                <w:rFonts w:ascii="Arial" w:hAnsi="Arial" w:cs="Arial"/>
                <w:spacing w:val="-2"/>
              </w:rPr>
              <w:t>service</w:t>
            </w:r>
          </w:p>
        </w:tc>
        <w:tc>
          <w:tcPr>
            <w:tcW w:w="710" w:type="dxa"/>
          </w:tcPr>
          <w:p w14:paraId="5074C6E9" w14:textId="77777777" w:rsidR="00F63C0D" w:rsidRPr="002269E4" w:rsidRDefault="00F63C0D">
            <w:pPr>
              <w:pStyle w:val="TableParagraph"/>
              <w:rPr>
                <w:rFonts w:ascii="Arial" w:hAnsi="Arial" w:cs="Arial"/>
              </w:rPr>
            </w:pPr>
          </w:p>
        </w:tc>
        <w:tc>
          <w:tcPr>
            <w:tcW w:w="564" w:type="dxa"/>
          </w:tcPr>
          <w:p w14:paraId="2AFFBC87" w14:textId="77777777" w:rsidR="00F63C0D" w:rsidRPr="002269E4" w:rsidRDefault="00F63C0D">
            <w:pPr>
              <w:pStyle w:val="TableParagraph"/>
              <w:rPr>
                <w:rFonts w:ascii="Arial" w:hAnsi="Arial" w:cs="Arial"/>
              </w:rPr>
            </w:pPr>
          </w:p>
        </w:tc>
        <w:tc>
          <w:tcPr>
            <w:tcW w:w="3972" w:type="dxa"/>
          </w:tcPr>
          <w:p w14:paraId="2FF03F64" w14:textId="77777777" w:rsidR="00F63C0D" w:rsidRPr="002269E4" w:rsidRDefault="00F63C0D">
            <w:pPr>
              <w:pStyle w:val="TableParagraph"/>
              <w:rPr>
                <w:rFonts w:ascii="Arial" w:hAnsi="Arial" w:cs="Arial"/>
              </w:rPr>
            </w:pPr>
          </w:p>
        </w:tc>
      </w:tr>
      <w:tr w:rsidR="00F63C0D" w:rsidRPr="002269E4" w14:paraId="2D329946" w14:textId="77777777">
        <w:trPr>
          <w:trHeight w:val="585"/>
        </w:trPr>
        <w:tc>
          <w:tcPr>
            <w:tcW w:w="9324" w:type="dxa"/>
          </w:tcPr>
          <w:p w14:paraId="16C29332" w14:textId="77777777" w:rsidR="00F63C0D" w:rsidRPr="002269E4" w:rsidRDefault="00B01B89">
            <w:pPr>
              <w:pStyle w:val="TableParagraph"/>
              <w:spacing w:before="25" w:line="270" w:lineRule="atLeast"/>
              <w:ind w:left="107" w:right="215"/>
              <w:rPr>
                <w:rFonts w:ascii="Arial" w:hAnsi="Arial" w:cs="Arial"/>
              </w:rPr>
            </w:pPr>
            <w:r w:rsidRPr="002269E4">
              <w:rPr>
                <w:rFonts w:ascii="Arial" w:hAnsi="Arial" w:cs="Arial"/>
              </w:rPr>
              <w:t>All</w:t>
            </w:r>
            <w:r w:rsidRPr="002269E4">
              <w:rPr>
                <w:rFonts w:ascii="Arial" w:hAnsi="Arial" w:cs="Arial"/>
                <w:spacing w:val="-2"/>
              </w:rPr>
              <w:t xml:space="preserve"> </w:t>
            </w:r>
            <w:r w:rsidRPr="002269E4">
              <w:rPr>
                <w:rFonts w:ascii="Arial" w:hAnsi="Arial" w:cs="Arial"/>
              </w:rPr>
              <w:t>staff</w:t>
            </w:r>
            <w:r w:rsidRPr="002269E4">
              <w:rPr>
                <w:rFonts w:ascii="Arial" w:hAnsi="Arial" w:cs="Arial"/>
                <w:spacing w:val="-2"/>
              </w:rPr>
              <w:t xml:space="preserve"> </w:t>
            </w:r>
            <w:proofErr w:type="gramStart"/>
            <w:r w:rsidRPr="002269E4">
              <w:rPr>
                <w:rFonts w:ascii="Arial" w:hAnsi="Arial" w:cs="Arial"/>
              </w:rPr>
              <w:t>are</w:t>
            </w:r>
            <w:r w:rsidRPr="002269E4">
              <w:rPr>
                <w:rFonts w:ascii="Arial" w:hAnsi="Arial" w:cs="Arial"/>
                <w:spacing w:val="-4"/>
              </w:rPr>
              <w:t xml:space="preserve"> </w:t>
            </w:r>
            <w:r w:rsidRPr="002269E4">
              <w:rPr>
                <w:rFonts w:ascii="Arial" w:hAnsi="Arial" w:cs="Arial"/>
              </w:rPr>
              <w:t>able</w:t>
            </w:r>
            <w:r w:rsidRPr="002269E4">
              <w:rPr>
                <w:rFonts w:ascii="Arial" w:hAnsi="Arial" w:cs="Arial"/>
                <w:spacing w:val="-4"/>
              </w:rPr>
              <w:t xml:space="preserve"> </w:t>
            </w:r>
            <w:r w:rsidRPr="002269E4">
              <w:rPr>
                <w:rFonts w:ascii="Arial" w:hAnsi="Arial" w:cs="Arial"/>
              </w:rPr>
              <w:t>to</w:t>
            </w:r>
            <w:proofErr w:type="gramEnd"/>
            <w:r w:rsidRPr="002269E4">
              <w:rPr>
                <w:rFonts w:ascii="Arial" w:hAnsi="Arial" w:cs="Arial"/>
                <w:spacing w:val="-4"/>
              </w:rPr>
              <w:t xml:space="preserve"> </w:t>
            </w:r>
            <w:proofErr w:type="spellStart"/>
            <w:r w:rsidRPr="002269E4">
              <w:rPr>
                <w:rFonts w:ascii="Arial" w:hAnsi="Arial" w:cs="Arial"/>
              </w:rPr>
              <w:t>recognise</w:t>
            </w:r>
            <w:proofErr w:type="spellEnd"/>
            <w:r w:rsidRPr="002269E4">
              <w:rPr>
                <w:rFonts w:ascii="Arial" w:hAnsi="Arial" w:cs="Arial"/>
                <w:spacing w:val="-2"/>
              </w:rPr>
              <w:t xml:space="preserve"> </w:t>
            </w:r>
            <w:r w:rsidRPr="002269E4">
              <w:rPr>
                <w:rFonts w:ascii="Arial" w:hAnsi="Arial" w:cs="Arial"/>
              </w:rPr>
              <w:t>the</w:t>
            </w:r>
            <w:r w:rsidRPr="002269E4">
              <w:rPr>
                <w:rFonts w:ascii="Arial" w:hAnsi="Arial" w:cs="Arial"/>
                <w:spacing w:val="-2"/>
              </w:rPr>
              <w:t xml:space="preserve"> </w:t>
            </w:r>
            <w:r w:rsidRPr="002269E4">
              <w:rPr>
                <w:rFonts w:ascii="Arial" w:hAnsi="Arial" w:cs="Arial"/>
              </w:rPr>
              <w:t>indicators</w:t>
            </w:r>
            <w:r w:rsidRPr="002269E4">
              <w:rPr>
                <w:rFonts w:ascii="Arial" w:hAnsi="Arial" w:cs="Arial"/>
                <w:spacing w:val="-4"/>
              </w:rPr>
              <w:t xml:space="preserve"> </w:t>
            </w:r>
            <w:r w:rsidRPr="002269E4">
              <w:rPr>
                <w:rFonts w:ascii="Arial" w:hAnsi="Arial" w:cs="Arial"/>
              </w:rPr>
              <w:t>of</w:t>
            </w:r>
            <w:r w:rsidRPr="002269E4">
              <w:rPr>
                <w:rFonts w:ascii="Arial" w:hAnsi="Arial" w:cs="Arial"/>
                <w:spacing w:val="-2"/>
              </w:rPr>
              <w:t xml:space="preserve"> </w:t>
            </w:r>
            <w:r w:rsidRPr="002269E4">
              <w:rPr>
                <w:rFonts w:ascii="Arial" w:hAnsi="Arial" w:cs="Arial"/>
              </w:rPr>
              <w:t>abuse</w:t>
            </w:r>
            <w:r w:rsidRPr="002269E4">
              <w:rPr>
                <w:rFonts w:ascii="Arial" w:hAnsi="Arial" w:cs="Arial"/>
                <w:spacing w:val="-2"/>
              </w:rPr>
              <w:t xml:space="preserve"> </w:t>
            </w:r>
            <w:r w:rsidRPr="002269E4">
              <w:rPr>
                <w:rFonts w:ascii="Arial" w:hAnsi="Arial" w:cs="Arial"/>
              </w:rPr>
              <w:t>and</w:t>
            </w:r>
            <w:r w:rsidRPr="002269E4">
              <w:rPr>
                <w:rFonts w:ascii="Arial" w:hAnsi="Arial" w:cs="Arial"/>
                <w:spacing w:val="-2"/>
              </w:rPr>
              <w:t xml:space="preserve"> </w:t>
            </w:r>
            <w:r w:rsidRPr="002269E4">
              <w:rPr>
                <w:rFonts w:ascii="Arial" w:hAnsi="Arial" w:cs="Arial"/>
              </w:rPr>
              <w:t>harm,</w:t>
            </w:r>
            <w:r w:rsidRPr="002269E4">
              <w:rPr>
                <w:rFonts w:ascii="Arial" w:hAnsi="Arial" w:cs="Arial"/>
                <w:spacing w:val="-3"/>
              </w:rPr>
              <w:t xml:space="preserve"> </w:t>
            </w:r>
            <w:r w:rsidRPr="002269E4">
              <w:rPr>
                <w:rFonts w:ascii="Arial" w:hAnsi="Arial" w:cs="Arial"/>
              </w:rPr>
              <w:t>can</w:t>
            </w:r>
            <w:r w:rsidRPr="002269E4">
              <w:rPr>
                <w:rFonts w:ascii="Arial" w:hAnsi="Arial" w:cs="Arial"/>
                <w:spacing w:val="-2"/>
              </w:rPr>
              <w:t xml:space="preserve"> </w:t>
            </w:r>
            <w:r w:rsidRPr="002269E4">
              <w:rPr>
                <w:rFonts w:ascii="Arial" w:hAnsi="Arial" w:cs="Arial"/>
              </w:rPr>
              <w:t>identify</w:t>
            </w:r>
            <w:r w:rsidRPr="002269E4">
              <w:rPr>
                <w:rFonts w:ascii="Arial" w:hAnsi="Arial" w:cs="Arial"/>
                <w:spacing w:val="-1"/>
              </w:rPr>
              <w:t xml:space="preserve"> </w:t>
            </w:r>
            <w:r w:rsidRPr="002269E4">
              <w:rPr>
                <w:rFonts w:ascii="Arial" w:hAnsi="Arial" w:cs="Arial"/>
              </w:rPr>
              <w:t>children</w:t>
            </w:r>
            <w:r w:rsidRPr="002269E4">
              <w:rPr>
                <w:rFonts w:ascii="Arial" w:hAnsi="Arial" w:cs="Arial"/>
                <w:spacing w:val="-2"/>
              </w:rPr>
              <w:t xml:space="preserve"> </w:t>
            </w:r>
            <w:r w:rsidRPr="002269E4">
              <w:rPr>
                <w:rFonts w:ascii="Arial" w:hAnsi="Arial" w:cs="Arial"/>
              </w:rPr>
              <w:t>who may be at risk of harm</w:t>
            </w:r>
          </w:p>
        </w:tc>
        <w:tc>
          <w:tcPr>
            <w:tcW w:w="710" w:type="dxa"/>
          </w:tcPr>
          <w:p w14:paraId="4195A561" w14:textId="77777777" w:rsidR="00F63C0D" w:rsidRPr="002269E4" w:rsidRDefault="00F63C0D">
            <w:pPr>
              <w:pStyle w:val="TableParagraph"/>
              <w:rPr>
                <w:rFonts w:ascii="Arial" w:hAnsi="Arial" w:cs="Arial"/>
              </w:rPr>
            </w:pPr>
          </w:p>
        </w:tc>
        <w:tc>
          <w:tcPr>
            <w:tcW w:w="564" w:type="dxa"/>
          </w:tcPr>
          <w:p w14:paraId="24F64744" w14:textId="77777777" w:rsidR="00F63C0D" w:rsidRPr="002269E4" w:rsidRDefault="00F63C0D">
            <w:pPr>
              <w:pStyle w:val="TableParagraph"/>
              <w:rPr>
                <w:rFonts w:ascii="Arial" w:hAnsi="Arial" w:cs="Arial"/>
              </w:rPr>
            </w:pPr>
          </w:p>
        </w:tc>
        <w:tc>
          <w:tcPr>
            <w:tcW w:w="3972" w:type="dxa"/>
          </w:tcPr>
          <w:p w14:paraId="1718CB0E" w14:textId="77777777" w:rsidR="00F63C0D" w:rsidRPr="002269E4" w:rsidRDefault="00F63C0D">
            <w:pPr>
              <w:pStyle w:val="TableParagraph"/>
              <w:rPr>
                <w:rFonts w:ascii="Arial" w:hAnsi="Arial" w:cs="Arial"/>
              </w:rPr>
            </w:pPr>
          </w:p>
        </w:tc>
      </w:tr>
      <w:tr w:rsidR="00F63C0D" w:rsidRPr="002269E4" w14:paraId="009EBD33" w14:textId="77777777">
        <w:trPr>
          <w:trHeight w:val="858"/>
        </w:trPr>
        <w:tc>
          <w:tcPr>
            <w:tcW w:w="9324" w:type="dxa"/>
          </w:tcPr>
          <w:p w14:paraId="092EED52" w14:textId="77777777" w:rsidR="00F63C0D" w:rsidRPr="002269E4" w:rsidRDefault="00B01B89">
            <w:pPr>
              <w:pStyle w:val="TableParagraph"/>
              <w:spacing w:before="26" w:line="270" w:lineRule="atLeast"/>
              <w:ind w:left="107"/>
              <w:rPr>
                <w:rFonts w:ascii="Arial" w:hAnsi="Arial" w:cs="Arial"/>
              </w:rPr>
            </w:pPr>
            <w:r w:rsidRPr="002269E4">
              <w:rPr>
                <w:rFonts w:ascii="Arial" w:hAnsi="Arial" w:cs="Arial"/>
              </w:rPr>
              <w:t>All</w:t>
            </w:r>
            <w:r w:rsidRPr="002269E4">
              <w:rPr>
                <w:rFonts w:ascii="Arial" w:hAnsi="Arial" w:cs="Arial"/>
                <w:spacing w:val="-2"/>
              </w:rPr>
              <w:t xml:space="preserve"> </w:t>
            </w:r>
            <w:r w:rsidRPr="002269E4">
              <w:rPr>
                <w:rFonts w:ascii="Arial" w:hAnsi="Arial" w:cs="Arial"/>
              </w:rPr>
              <w:t>staff</w:t>
            </w:r>
            <w:r w:rsidRPr="002269E4">
              <w:rPr>
                <w:rFonts w:ascii="Arial" w:hAnsi="Arial" w:cs="Arial"/>
                <w:spacing w:val="-2"/>
              </w:rPr>
              <w:t xml:space="preserve"> </w:t>
            </w:r>
            <w:r w:rsidRPr="002269E4">
              <w:rPr>
                <w:rFonts w:ascii="Arial" w:hAnsi="Arial" w:cs="Arial"/>
              </w:rPr>
              <w:t>know</w:t>
            </w:r>
            <w:r w:rsidRPr="002269E4">
              <w:rPr>
                <w:rFonts w:ascii="Arial" w:hAnsi="Arial" w:cs="Arial"/>
                <w:spacing w:val="-2"/>
              </w:rPr>
              <w:t xml:space="preserve"> </w:t>
            </w:r>
            <w:r w:rsidRPr="002269E4">
              <w:rPr>
                <w:rFonts w:ascii="Arial" w:hAnsi="Arial" w:cs="Arial"/>
              </w:rPr>
              <w:t>what action</w:t>
            </w:r>
            <w:r w:rsidRPr="002269E4">
              <w:rPr>
                <w:rFonts w:ascii="Arial" w:hAnsi="Arial" w:cs="Arial"/>
                <w:spacing w:val="-2"/>
              </w:rPr>
              <w:t xml:space="preserve"> </w:t>
            </w:r>
            <w:r w:rsidRPr="002269E4">
              <w:rPr>
                <w:rFonts w:ascii="Arial" w:hAnsi="Arial" w:cs="Arial"/>
              </w:rPr>
              <w:t>to</w:t>
            </w:r>
            <w:r w:rsidRPr="002269E4">
              <w:rPr>
                <w:rFonts w:ascii="Arial" w:hAnsi="Arial" w:cs="Arial"/>
                <w:spacing w:val="-4"/>
              </w:rPr>
              <w:t xml:space="preserve"> </w:t>
            </w:r>
            <w:r w:rsidRPr="002269E4">
              <w:rPr>
                <w:rFonts w:ascii="Arial" w:hAnsi="Arial" w:cs="Arial"/>
              </w:rPr>
              <w:t>take</w:t>
            </w:r>
            <w:r w:rsidRPr="002269E4">
              <w:rPr>
                <w:rFonts w:ascii="Arial" w:hAnsi="Arial" w:cs="Arial"/>
                <w:spacing w:val="-4"/>
              </w:rPr>
              <w:t xml:space="preserve"> </w:t>
            </w:r>
            <w:r w:rsidRPr="002269E4">
              <w:rPr>
                <w:rFonts w:ascii="Arial" w:hAnsi="Arial" w:cs="Arial"/>
              </w:rPr>
              <w:t>to</w:t>
            </w:r>
            <w:r w:rsidRPr="002269E4">
              <w:rPr>
                <w:rFonts w:ascii="Arial" w:hAnsi="Arial" w:cs="Arial"/>
                <w:spacing w:val="-4"/>
              </w:rPr>
              <w:t xml:space="preserve"> </w:t>
            </w:r>
            <w:r w:rsidRPr="002269E4">
              <w:rPr>
                <w:rFonts w:ascii="Arial" w:hAnsi="Arial" w:cs="Arial"/>
              </w:rPr>
              <w:t>refer</w:t>
            </w:r>
            <w:r w:rsidRPr="002269E4">
              <w:rPr>
                <w:rFonts w:ascii="Arial" w:hAnsi="Arial" w:cs="Arial"/>
                <w:spacing w:val="-3"/>
              </w:rPr>
              <w:t xml:space="preserve"> </w:t>
            </w:r>
            <w:r w:rsidRPr="002269E4">
              <w:rPr>
                <w:rFonts w:ascii="Arial" w:hAnsi="Arial" w:cs="Arial"/>
              </w:rPr>
              <w:t>children</w:t>
            </w:r>
            <w:r w:rsidRPr="002269E4">
              <w:rPr>
                <w:rFonts w:ascii="Arial" w:hAnsi="Arial" w:cs="Arial"/>
                <w:spacing w:val="-4"/>
              </w:rPr>
              <w:t xml:space="preserve"> </w:t>
            </w:r>
            <w:r w:rsidRPr="002269E4">
              <w:rPr>
                <w:rFonts w:ascii="Arial" w:hAnsi="Arial" w:cs="Arial"/>
              </w:rPr>
              <w:t>appropriately</w:t>
            </w:r>
            <w:r w:rsidRPr="002269E4">
              <w:rPr>
                <w:rFonts w:ascii="Arial" w:hAnsi="Arial" w:cs="Arial"/>
                <w:spacing w:val="-4"/>
              </w:rPr>
              <w:t xml:space="preserve"> </w:t>
            </w:r>
            <w:r w:rsidRPr="002269E4">
              <w:rPr>
                <w:rFonts w:ascii="Arial" w:hAnsi="Arial" w:cs="Arial"/>
              </w:rPr>
              <w:t>to</w:t>
            </w:r>
            <w:r w:rsidRPr="002269E4">
              <w:rPr>
                <w:rFonts w:ascii="Arial" w:hAnsi="Arial" w:cs="Arial"/>
                <w:spacing w:val="-2"/>
              </w:rPr>
              <w:t xml:space="preserve"> </w:t>
            </w:r>
            <w:r w:rsidRPr="002269E4">
              <w:rPr>
                <w:rFonts w:ascii="Arial" w:hAnsi="Arial" w:cs="Arial"/>
              </w:rPr>
              <w:t>CSSW</w:t>
            </w:r>
            <w:r w:rsidRPr="002269E4">
              <w:rPr>
                <w:rFonts w:ascii="Arial" w:hAnsi="Arial" w:cs="Arial"/>
                <w:spacing w:val="-6"/>
              </w:rPr>
              <w:t xml:space="preserve"> </w:t>
            </w:r>
            <w:r w:rsidRPr="002269E4">
              <w:rPr>
                <w:rFonts w:ascii="Arial" w:hAnsi="Arial" w:cs="Arial"/>
              </w:rPr>
              <w:t>where</w:t>
            </w:r>
            <w:r w:rsidRPr="002269E4">
              <w:rPr>
                <w:rFonts w:ascii="Arial" w:hAnsi="Arial" w:cs="Arial"/>
                <w:spacing w:val="-2"/>
              </w:rPr>
              <w:t xml:space="preserve"> </w:t>
            </w:r>
            <w:r w:rsidRPr="002269E4">
              <w:rPr>
                <w:rFonts w:ascii="Arial" w:hAnsi="Arial" w:cs="Arial"/>
              </w:rPr>
              <w:t>there</w:t>
            </w:r>
            <w:r w:rsidRPr="002269E4">
              <w:rPr>
                <w:rFonts w:ascii="Arial" w:hAnsi="Arial" w:cs="Arial"/>
                <w:spacing w:val="-2"/>
              </w:rPr>
              <w:t xml:space="preserve"> </w:t>
            </w:r>
            <w:r w:rsidRPr="002269E4">
              <w:rPr>
                <w:rFonts w:ascii="Arial" w:hAnsi="Arial" w:cs="Arial"/>
              </w:rPr>
              <w:t>are concerns and make timely referrals and follow up referrals where it is thought the child’s situation is not improving</w:t>
            </w:r>
          </w:p>
        </w:tc>
        <w:tc>
          <w:tcPr>
            <w:tcW w:w="710" w:type="dxa"/>
          </w:tcPr>
          <w:p w14:paraId="685322ED" w14:textId="77777777" w:rsidR="00F63C0D" w:rsidRPr="002269E4" w:rsidRDefault="00F63C0D">
            <w:pPr>
              <w:pStyle w:val="TableParagraph"/>
              <w:rPr>
                <w:rFonts w:ascii="Arial" w:hAnsi="Arial" w:cs="Arial"/>
              </w:rPr>
            </w:pPr>
          </w:p>
        </w:tc>
        <w:tc>
          <w:tcPr>
            <w:tcW w:w="564" w:type="dxa"/>
          </w:tcPr>
          <w:p w14:paraId="586FCA85" w14:textId="77777777" w:rsidR="00F63C0D" w:rsidRPr="002269E4" w:rsidRDefault="00F63C0D">
            <w:pPr>
              <w:pStyle w:val="TableParagraph"/>
              <w:rPr>
                <w:rFonts w:ascii="Arial" w:hAnsi="Arial" w:cs="Arial"/>
              </w:rPr>
            </w:pPr>
          </w:p>
        </w:tc>
        <w:tc>
          <w:tcPr>
            <w:tcW w:w="3972" w:type="dxa"/>
          </w:tcPr>
          <w:p w14:paraId="53B923C9" w14:textId="77777777" w:rsidR="00F63C0D" w:rsidRPr="002269E4" w:rsidRDefault="00F63C0D">
            <w:pPr>
              <w:pStyle w:val="TableParagraph"/>
              <w:rPr>
                <w:rFonts w:ascii="Arial" w:hAnsi="Arial" w:cs="Arial"/>
              </w:rPr>
            </w:pPr>
          </w:p>
        </w:tc>
      </w:tr>
    </w:tbl>
    <w:p w14:paraId="64CD0592" w14:textId="77777777" w:rsidR="00F63C0D" w:rsidRPr="002269E4" w:rsidRDefault="00F63C0D">
      <w:pPr>
        <w:pStyle w:val="BodyText"/>
        <w:spacing w:before="68"/>
        <w:rPr>
          <w:rFonts w:ascii="Arial" w:hAnsi="Arial" w:cs="Arial"/>
          <w:sz w:val="20"/>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24"/>
        <w:gridCol w:w="710"/>
        <w:gridCol w:w="564"/>
        <w:gridCol w:w="3972"/>
      </w:tblGrid>
      <w:tr w:rsidR="00F63C0D" w:rsidRPr="002269E4" w14:paraId="648A7F3F" w14:textId="77777777">
        <w:trPr>
          <w:trHeight w:val="587"/>
        </w:trPr>
        <w:tc>
          <w:tcPr>
            <w:tcW w:w="9324" w:type="dxa"/>
          </w:tcPr>
          <w:p w14:paraId="285BAD26" w14:textId="77777777" w:rsidR="00F63C0D" w:rsidRPr="002269E4" w:rsidRDefault="00B01B89">
            <w:pPr>
              <w:pStyle w:val="TableParagraph"/>
              <w:spacing w:before="26" w:line="270" w:lineRule="atLeast"/>
              <w:ind w:left="107"/>
              <w:rPr>
                <w:rFonts w:ascii="Arial" w:hAnsi="Arial" w:cs="Arial"/>
              </w:rPr>
            </w:pPr>
            <w:r w:rsidRPr="002269E4">
              <w:rPr>
                <w:rFonts w:ascii="Arial" w:hAnsi="Arial" w:cs="Arial"/>
              </w:rPr>
              <w:t>All</w:t>
            </w:r>
            <w:r w:rsidRPr="002269E4">
              <w:rPr>
                <w:rFonts w:ascii="Arial" w:hAnsi="Arial" w:cs="Arial"/>
                <w:spacing w:val="-2"/>
              </w:rPr>
              <w:t xml:space="preserve"> </w:t>
            </w:r>
            <w:r w:rsidRPr="002269E4">
              <w:rPr>
                <w:rFonts w:ascii="Arial" w:hAnsi="Arial" w:cs="Arial"/>
              </w:rPr>
              <w:t>staff</w:t>
            </w:r>
            <w:r w:rsidRPr="002269E4">
              <w:rPr>
                <w:rFonts w:ascii="Arial" w:hAnsi="Arial" w:cs="Arial"/>
                <w:spacing w:val="-2"/>
              </w:rPr>
              <w:t xml:space="preserve"> </w:t>
            </w:r>
            <w:r w:rsidRPr="002269E4">
              <w:rPr>
                <w:rFonts w:ascii="Arial" w:hAnsi="Arial" w:cs="Arial"/>
              </w:rPr>
              <w:t>are</w:t>
            </w:r>
            <w:r w:rsidRPr="002269E4">
              <w:rPr>
                <w:rFonts w:ascii="Arial" w:hAnsi="Arial" w:cs="Arial"/>
                <w:spacing w:val="-4"/>
              </w:rPr>
              <w:t xml:space="preserve"> </w:t>
            </w:r>
            <w:r w:rsidRPr="002269E4">
              <w:rPr>
                <w:rFonts w:ascii="Arial" w:hAnsi="Arial" w:cs="Arial"/>
              </w:rPr>
              <w:t>aware</w:t>
            </w:r>
            <w:r w:rsidRPr="002269E4">
              <w:rPr>
                <w:rFonts w:ascii="Arial" w:hAnsi="Arial" w:cs="Arial"/>
                <w:spacing w:val="-4"/>
              </w:rPr>
              <w:t xml:space="preserve"> </w:t>
            </w:r>
            <w:r w:rsidRPr="002269E4">
              <w:rPr>
                <w:rFonts w:ascii="Arial" w:hAnsi="Arial" w:cs="Arial"/>
              </w:rPr>
              <w:t>of</w:t>
            </w:r>
            <w:r w:rsidRPr="002269E4">
              <w:rPr>
                <w:rFonts w:ascii="Arial" w:hAnsi="Arial" w:cs="Arial"/>
                <w:spacing w:val="-2"/>
              </w:rPr>
              <w:t xml:space="preserve"> </w:t>
            </w:r>
            <w:r w:rsidRPr="002269E4">
              <w:rPr>
                <w:rFonts w:ascii="Arial" w:hAnsi="Arial" w:cs="Arial"/>
              </w:rPr>
              <w:t>their legal</w:t>
            </w:r>
            <w:r w:rsidRPr="002269E4">
              <w:rPr>
                <w:rFonts w:ascii="Arial" w:hAnsi="Arial" w:cs="Arial"/>
                <w:spacing w:val="-2"/>
              </w:rPr>
              <w:t xml:space="preserve"> </w:t>
            </w:r>
            <w:r w:rsidRPr="002269E4">
              <w:rPr>
                <w:rFonts w:ascii="Arial" w:hAnsi="Arial" w:cs="Arial"/>
              </w:rPr>
              <w:t>duty</w:t>
            </w:r>
            <w:r w:rsidRPr="002269E4">
              <w:rPr>
                <w:rFonts w:ascii="Arial" w:hAnsi="Arial" w:cs="Arial"/>
                <w:spacing w:val="-1"/>
              </w:rPr>
              <w:t xml:space="preserve"> </w:t>
            </w:r>
            <w:r w:rsidRPr="002269E4">
              <w:rPr>
                <w:rFonts w:ascii="Arial" w:hAnsi="Arial" w:cs="Arial"/>
              </w:rPr>
              <w:t>under</w:t>
            </w:r>
            <w:r w:rsidRPr="002269E4">
              <w:rPr>
                <w:rFonts w:ascii="Arial" w:hAnsi="Arial" w:cs="Arial"/>
                <w:spacing w:val="-3"/>
              </w:rPr>
              <w:t xml:space="preserve"> </w:t>
            </w:r>
            <w:r w:rsidRPr="002269E4">
              <w:rPr>
                <w:rFonts w:ascii="Arial" w:hAnsi="Arial" w:cs="Arial"/>
              </w:rPr>
              <w:t>the</w:t>
            </w:r>
            <w:r w:rsidRPr="002269E4">
              <w:rPr>
                <w:rFonts w:ascii="Arial" w:hAnsi="Arial" w:cs="Arial"/>
                <w:spacing w:val="-4"/>
              </w:rPr>
              <w:t xml:space="preserve"> </w:t>
            </w:r>
            <w:r w:rsidRPr="002269E4">
              <w:rPr>
                <w:rFonts w:ascii="Arial" w:hAnsi="Arial" w:cs="Arial"/>
              </w:rPr>
              <w:t>mandatory</w:t>
            </w:r>
            <w:r w:rsidRPr="002269E4">
              <w:rPr>
                <w:rFonts w:ascii="Arial" w:hAnsi="Arial" w:cs="Arial"/>
                <w:spacing w:val="-4"/>
              </w:rPr>
              <w:t xml:space="preserve"> </w:t>
            </w:r>
            <w:r w:rsidRPr="002269E4">
              <w:rPr>
                <w:rFonts w:ascii="Arial" w:hAnsi="Arial" w:cs="Arial"/>
              </w:rPr>
              <w:t>reporting</w:t>
            </w:r>
            <w:r w:rsidRPr="002269E4">
              <w:rPr>
                <w:rFonts w:ascii="Arial" w:hAnsi="Arial" w:cs="Arial"/>
                <w:spacing w:val="-4"/>
              </w:rPr>
              <w:t xml:space="preserve"> </w:t>
            </w:r>
            <w:r w:rsidRPr="002269E4">
              <w:rPr>
                <w:rFonts w:ascii="Arial" w:hAnsi="Arial" w:cs="Arial"/>
              </w:rPr>
              <w:t>rules</w:t>
            </w:r>
            <w:r w:rsidRPr="002269E4">
              <w:rPr>
                <w:rFonts w:ascii="Arial" w:hAnsi="Arial" w:cs="Arial"/>
                <w:spacing w:val="-4"/>
              </w:rPr>
              <w:t xml:space="preserve"> </w:t>
            </w:r>
            <w:r w:rsidRPr="002269E4">
              <w:rPr>
                <w:rFonts w:ascii="Arial" w:hAnsi="Arial" w:cs="Arial"/>
              </w:rPr>
              <w:t>for FGM</w:t>
            </w:r>
            <w:r w:rsidRPr="002269E4">
              <w:rPr>
                <w:rFonts w:ascii="Arial" w:hAnsi="Arial" w:cs="Arial"/>
                <w:spacing w:val="-3"/>
              </w:rPr>
              <w:t xml:space="preserve"> </w:t>
            </w:r>
            <w:r w:rsidRPr="002269E4">
              <w:rPr>
                <w:rFonts w:ascii="Arial" w:hAnsi="Arial" w:cs="Arial"/>
              </w:rPr>
              <w:t>and</w:t>
            </w:r>
            <w:r w:rsidRPr="002269E4">
              <w:rPr>
                <w:rFonts w:ascii="Arial" w:hAnsi="Arial" w:cs="Arial"/>
                <w:spacing w:val="-4"/>
              </w:rPr>
              <w:t xml:space="preserve"> </w:t>
            </w:r>
            <w:r w:rsidRPr="002269E4">
              <w:rPr>
                <w:rFonts w:ascii="Arial" w:hAnsi="Arial" w:cs="Arial"/>
              </w:rPr>
              <w:t>can make appropriate notifications to the police and CSSW in known cases of FGM</w:t>
            </w:r>
          </w:p>
        </w:tc>
        <w:tc>
          <w:tcPr>
            <w:tcW w:w="710" w:type="dxa"/>
          </w:tcPr>
          <w:p w14:paraId="600E5A74" w14:textId="77777777" w:rsidR="00F63C0D" w:rsidRPr="002269E4" w:rsidRDefault="00F63C0D">
            <w:pPr>
              <w:pStyle w:val="TableParagraph"/>
              <w:rPr>
                <w:rFonts w:ascii="Arial" w:hAnsi="Arial" w:cs="Arial"/>
              </w:rPr>
            </w:pPr>
          </w:p>
        </w:tc>
        <w:tc>
          <w:tcPr>
            <w:tcW w:w="564" w:type="dxa"/>
          </w:tcPr>
          <w:p w14:paraId="21B0F134" w14:textId="77777777" w:rsidR="00F63C0D" w:rsidRPr="002269E4" w:rsidRDefault="00F63C0D">
            <w:pPr>
              <w:pStyle w:val="TableParagraph"/>
              <w:rPr>
                <w:rFonts w:ascii="Arial" w:hAnsi="Arial" w:cs="Arial"/>
              </w:rPr>
            </w:pPr>
          </w:p>
        </w:tc>
        <w:tc>
          <w:tcPr>
            <w:tcW w:w="3972" w:type="dxa"/>
          </w:tcPr>
          <w:p w14:paraId="1C22224C" w14:textId="77777777" w:rsidR="00F63C0D" w:rsidRPr="002269E4" w:rsidRDefault="00F63C0D">
            <w:pPr>
              <w:pStyle w:val="TableParagraph"/>
              <w:rPr>
                <w:rFonts w:ascii="Arial" w:hAnsi="Arial" w:cs="Arial"/>
              </w:rPr>
            </w:pPr>
          </w:p>
        </w:tc>
      </w:tr>
      <w:tr w:rsidR="00F63C0D" w:rsidRPr="002269E4" w14:paraId="030633B1" w14:textId="77777777">
        <w:trPr>
          <w:trHeight w:val="858"/>
        </w:trPr>
        <w:tc>
          <w:tcPr>
            <w:tcW w:w="9324" w:type="dxa"/>
          </w:tcPr>
          <w:p w14:paraId="30407239" w14:textId="77777777" w:rsidR="00F63C0D" w:rsidRPr="002269E4" w:rsidRDefault="00B01B89">
            <w:pPr>
              <w:pStyle w:val="TableParagraph"/>
              <w:spacing w:before="23" w:line="270" w:lineRule="atLeast"/>
              <w:ind w:left="107" w:right="409"/>
              <w:jc w:val="both"/>
              <w:rPr>
                <w:rFonts w:ascii="Arial" w:hAnsi="Arial" w:cs="Arial"/>
              </w:rPr>
            </w:pPr>
            <w:r w:rsidRPr="002269E4">
              <w:rPr>
                <w:rFonts w:ascii="Arial" w:hAnsi="Arial" w:cs="Arial"/>
              </w:rPr>
              <w:t>All staff are</w:t>
            </w:r>
            <w:r w:rsidRPr="002269E4">
              <w:rPr>
                <w:rFonts w:ascii="Arial" w:hAnsi="Arial" w:cs="Arial"/>
                <w:spacing w:val="-1"/>
              </w:rPr>
              <w:t xml:space="preserve"> </w:t>
            </w:r>
            <w:r w:rsidRPr="002269E4">
              <w:rPr>
                <w:rFonts w:ascii="Arial" w:hAnsi="Arial" w:cs="Arial"/>
              </w:rPr>
              <w:t>aware</w:t>
            </w:r>
            <w:r w:rsidRPr="002269E4">
              <w:rPr>
                <w:rFonts w:ascii="Arial" w:hAnsi="Arial" w:cs="Arial"/>
                <w:spacing w:val="-1"/>
              </w:rPr>
              <w:t xml:space="preserve"> </w:t>
            </w:r>
            <w:r w:rsidRPr="002269E4">
              <w:rPr>
                <w:rFonts w:ascii="Arial" w:hAnsi="Arial" w:cs="Arial"/>
              </w:rPr>
              <w:t>of extra-familial harm and</w:t>
            </w:r>
            <w:r w:rsidRPr="002269E4">
              <w:rPr>
                <w:rFonts w:ascii="Arial" w:hAnsi="Arial" w:cs="Arial"/>
                <w:spacing w:val="-3"/>
              </w:rPr>
              <w:t xml:space="preserve"> </w:t>
            </w:r>
            <w:r w:rsidRPr="002269E4">
              <w:rPr>
                <w:rFonts w:ascii="Arial" w:hAnsi="Arial" w:cs="Arial"/>
              </w:rPr>
              <w:t>the indicators</w:t>
            </w:r>
            <w:r w:rsidRPr="002269E4">
              <w:rPr>
                <w:rFonts w:ascii="Arial" w:hAnsi="Arial" w:cs="Arial"/>
                <w:spacing w:val="-1"/>
              </w:rPr>
              <w:t xml:space="preserve"> </w:t>
            </w:r>
            <w:r w:rsidRPr="002269E4">
              <w:rPr>
                <w:rFonts w:ascii="Arial" w:hAnsi="Arial" w:cs="Arial"/>
              </w:rPr>
              <w:t>that a</w:t>
            </w:r>
            <w:r w:rsidRPr="002269E4">
              <w:rPr>
                <w:rFonts w:ascii="Arial" w:hAnsi="Arial" w:cs="Arial"/>
                <w:spacing w:val="-1"/>
              </w:rPr>
              <w:t xml:space="preserve"> </w:t>
            </w:r>
            <w:r w:rsidRPr="002269E4">
              <w:rPr>
                <w:rFonts w:ascii="Arial" w:hAnsi="Arial" w:cs="Arial"/>
              </w:rPr>
              <w:t>pupil may be at risk</w:t>
            </w:r>
            <w:r w:rsidRPr="002269E4">
              <w:rPr>
                <w:rFonts w:ascii="Arial" w:hAnsi="Arial" w:cs="Arial"/>
                <w:spacing w:val="-1"/>
              </w:rPr>
              <w:t xml:space="preserve"> </w:t>
            </w:r>
            <w:r w:rsidRPr="002269E4">
              <w:rPr>
                <w:rFonts w:ascii="Arial" w:hAnsi="Arial" w:cs="Arial"/>
              </w:rPr>
              <w:t>from harm</w:t>
            </w:r>
            <w:r w:rsidRPr="002269E4">
              <w:rPr>
                <w:rFonts w:ascii="Arial" w:hAnsi="Arial" w:cs="Arial"/>
                <w:spacing w:val="-4"/>
              </w:rPr>
              <w:t xml:space="preserve"> </w:t>
            </w:r>
            <w:r w:rsidRPr="002269E4">
              <w:rPr>
                <w:rFonts w:ascii="Arial" w:hAnsi="Arial" w:cs="Arial"/>
              </w:rPr>
              <w:t>within</w:t>
            </w:r>
            <w:r w:rsidRPr="002269E4">
              <w:rPr>
                <w:rFonts w:ascii="Arial" w:hAnsi="Arial" w:cs="Arial"/>
                <w:spacing w:val="-3"/>
              </w:rPr>
              <w:t xml:space="preserve"> </w:t>
            </w:r>
            <w:r w:rsidRPr="002269E4">
              <w:rPr>
                <w:rFonts w:ascii="Arial" w:hAnsi="Arial" w:cs="Arial"/>
              </w:rPr>
              <w:t>the</w:t>
            </w:r>
            <w:r w:rsidRPr="002269E4">
              <w:rPr>
                <w:rFonts w:ascii="Arial" w:hAnsi="Arial" w:cs="Arial"/>
                <w:spacing w:val="-5"/>
              </w:rPr>
              <w:t xml:space="preserve"> </w:t>
            </w:r>
            <w:r w:rsidRPr="002269E4">
              <w:rPr>
                <w:rFonts w:ascii="Arial" w:hAnsi="Arial" w:cs="Arial"/>
              </w:rPr>
              <w:t>community,</w:t>
            </w:r>
            <w:r w:rsidRPr="002269E4">
              <w:rPr>
                <w:rFonts w:ascii="Arial" w:hAnsi="Arial" w:cs="Arial"/>
                <w:spacing w:val="-4"/>
              </w:rPr>
              <w:t xml:space="preserve"> </w:t>
            </w:r>
            <w:r w:rsidRPr="002269E4">
              <w:rPr>
                <w:rFonts w:ascii="Arial" w:hAnsi="Arial" w:cs="Arial"/>
              </w:rPr>
              <w:t>particularly</w:t>
            </w:r>
            <w:r w:rsidRPr="002269E4">
              <w:rPr>
                <w:rFonts w:ascii="Arial" w:hAnsi="Arial" w:cs="Arial"/>
                <w:spacing w:val="-5"/>
              </w:rPr>
              <w:t xml:space="preserve"> </w:t>
            </w:r>
            <w:r w:rsidRPr="002269E4">
              <w:rPr>
                <w:rFonts w:ascii="Arial" w:hAnsi="Arial" w:cs="Arial"/>
              </w:rPr>
              <w:t>through</w:t>
            </w:r>
            <w:r w:rsidRPr="002269E4">
              <w:rPr>
                <w:rFonts w:ascii="Arial" w:hAnsi="Arial" w:cs="Arial"/>
                <w:spacing w:val="-5"/>
              </w:rPr>
              <w:t xml:space="preserve"> </w:t>
            </w:r>
            <w:r w:rsidRPr="002269E4">
              <w:rPr>
                <w:rFonts w:ascii="Arial" w:hAnsi="Arial" w:cs="Arial"/>
              </w:rPr>
              <w:t>criminal</w:t>
            </w:r>
            <w:r w:rsidRPr="002269E4">
              <w:rPr>
                <w:rFonts w:ascii="Arial" w:hAnsi="Arial" w:cs="Arial"/>
                <w:spacing w:val="-3"/>
              </w:rPr>
              <w:t xml:space="preserve"> </w:t>
            </w:r>
            <w:r w:rsidRPr="002269E4">
              <w:rPr>
                <w:rFonts w:ascii="Arial" w:hAnsi="Arial" w:cs="Arial"/>
              </w:rPr>
              <w:t>and</w:t>
            </w:r>
            <w:r w:rsidRPr="002269E4">
              <w:rPr>
                <w:rFonts w:ascii="Arial" w:hAnsi="Arial" w:cs="Arial"/>
                <w:spacing w:val="-3"/>
              </w:rPr>
              <w:t xml:space="preserve"> </w:t>
            </w:r>
            <w:r w:rsidRPr="002269E4">
              <w:rPr>
                <w:rFonts w:ascii="Arial" w:hAnsi="Arial" w:cs="Arial"/>
              </w:rPr>
              <w:t>sexual</w:t>
            </w:r>
            <w:r w:rsidRPr="002269E4">
              <w:rPr>
                <w:rFonts w:ascii="Arial" w:hAnsi="Arial" w:cs="Arial"/>
                <w:spacing w:val="-3"/>
              </w:rPr>
              <w:t xml:space="preserve"> </w:t>
            </w:r>
            <w:r w:rsidRPr="002269E4">
              <w:rPr>
                <w:rFonts w:ascii="Arial" w:hAnsi="Arial" w:cs="Arial"/>
              </w:rPr>
              <w:t>exploitation,</w:t>
            </w:r>
            <w:r w:rsidRPr="002269E4">
              <w:rPr>
                <w:rFonts w:ascii="Arial" w:hAnsi="Arial" w:cs="Arial"/>
                <w:spacing w:val="-1"/>
              </w:rPr>
              <w:t xml:space="preserve"> </w:t>
            </w:r>
            <w:r w:rsidRPr="002269E4">
              <w:rPr>
                <w:rFonts w:ascii="Arial" w:hAnsi="Arial" w:cs="Arial"/>
              </w:rPr>
              <w:t>and</w:t>
            </w:r>
            <w:r w:rsidRPr="002269E4">
              <w:rPr>
                <w:rFonts w:ascii="Arial" w:hAnsi="Arial" w:cs="Arial"/>
                <w:spacing w:val="-5"/>
              </w:rPr>
              <w:t xml:space="preserve"> </w:t>
            </w:r>
            <w:r w:rsidRPr="002269E4">
              <w:rPr>
                <w:rFonts w:ascii="Arial" w:hAnsi="Arial" w:cs="Arial"/>
              </w:rPr>
              <w:t>know what action to take to refer the pupil on for safeguarding</w:t>
            </w:r>
          </w:p>
        </w:tc>
        <w:tc>
          <w:tcPr>
            <w:tcW w:w="710" w:type="dxa"/>
          </w:tcPr>
          <w:p w14:paraId="336AC27C" w14:textId="77777777" w:rsidR="00F63C0D" w:rsidRPr="002269E4" w:rsidRDefault="00F63C0D">
            <w:pPr>
              <w:pStyle w:val="TableParagraph"/>
              <w:rPr>
                <w:rFonts w:ascii="Arial" w:hAnsi="Arial" w:cs="Arial"/>
              </w:rPr>
            </w:pPr>
          </w:p>
        </w:tc>
        <w:tc>
          <w:tcPr>
            <w:tcW w:w="564" w:type="dxa"/>
          </w:tcPr>
          <w:p w14:paraId="21B3D75B" w14:textId="77777777" w:rsidR="00F63C0D" w:rsidRPr="002269E4" w:rsidRDefault="00F63C0D">
            <w:pPr>
              <w:pStyle w:val="TableParagraph"/>
              <w:rPr>
                <w:rFonts w:ascii="Arial" w:hAnsi="Arial" w:cs="Arial"/>
              </w:rPr>
            </w:pPr>
          </w:p>
        </w:tc>
        <w:tc>
          <w:tcPr>
            <w:tcW w:w="3972" w:type="dxa"/>
          </w:tcPr>
          <w:p w14:paraId="0B597C67" w14:textId="77777777" w:rsidR="00F63C0D" w:rsidRPr="002269E4" w:rsidRDefault="00F63C0D">
            <w:pPr>
              <w:pStyle w:val="TableParagraph"/>
              <w:rPr>
                <w:rFonts w:ascii="Arial" w:hAnsi="Arial" w:cs="Arial"/>
              </w:rPr>
            </w:pPr>
          </w:p>
        </w:tc>
      </w:tr>
      <w:tr w:rsidR="00F63C0D" w:rsidRPr="002269E4" w14:paraId="103AA47D" w14:textId="77777777">
        <w:trPr>
          <w:trHeight w:val="1677"/>
        </w:trPr>
        <w:tc>
          <w:tcPr>
            <w:tcW w:w="9324" w:type="dxa"/>
          </w:tcPr>
          <w:p w14:paraId="1FF9D097" w14:textId="77777777" w:rsidR="00F63C0D" w:rsidRPr="002269E4" w:rsidRDefault="00B01B89">
            <w:pPr>
              <w:pStyle w:val="TableParagraph"/>
              <w:spacing w:before="40" w:line="259" w:lineRule="auto"/>
              <w:ind w:left="107"/>
              <w:rPr>
                <w:rFonts w:ascii="Arial" w:hAnsi="Arial" w:cs="Arial"/>
                <w:i/>
              </w:rPr>
            </w:pPr>
            <w:r w:rsidRPr="002269E4">
              <w:rPr>
                <w:rFonts w:ascii="Arial" w:hAnsi="Arial" w:cs="Arial"/>
              </w:rPr>
              <w:t>All</w:t>
            </w:r>
            <w:r w:rsidRPr="002269E4">
              <w:rPr>
                <w:rFonts w:ascii="Arial" w:hAnsi="Arial" w:cs="Arial"/>
                <w:spacing w:val="-2"/>
              </w:rPr>
              <w:t xml:space="preserve"> </w:t>
            </w:r>
            <w:r w:rsidRPr="002269E4">
              <w:rPr>
                <w:rFonts w:ascii="Arial" w:hAnsi="Arial" w:cs="Arial"/>
              </w:rPr>
              <w:t>staff</w:t>
            </w:r>
            <w:r w:rsidRPr="002269E4">
              <w:rPr>
                <w:rFonts w:ascii="Arial" w:hAnsi="Arial" w:cs="Arial"/>
                <w:spacing w:val="-2"/>
              </w:rPr>
              <w:t xml:space="preserve"> </w:t>
            </w:r>
            <w:r w:rsidRPr="002269E4">
              <w:rPr>
                <w:rFonts w:ascii="Arial" w:hAnsi="Arial" w:cs="Arial"/>
              </w:rPr>
              <w:t>are</w:t>
            </w:r>
            <w:r w:rsidRPr="002269E4">
              <w:rPr>
                <w:rFonts w:ascii="Arial" w:hAnsi="Arial" w:cs="Arial"/>
                <w:spacing w:val="-4"/>
              </w:rPr>
              <w:t xml:space="preserve"> </w:t>
            </w:r>
            <w:r w:rsidRPr="002269E4">
              <w:rPr>
                <w:rFonts w:ascii="Arial" w:hAnsi="Arial" w:cs="Arial"/>
              </w:rPr>
              <w:t>aware</w:t>
            </w:r>
            <w:r w:rsidRPr="002269E4">
              <w:rPr>
                <w:rFonts w:ascii="Arial" w:hAnsi="Arial" w:cs="Arial"/>
                <w:spacing w:val="-4"/>
              </w:rPr>
              <w:t xml:space="preserve"> </w:t>
            </w:r>
            <w:r w:rsidRPr="002269E4">
              <w:rPr>
                <w:rFonts w:ascii="Arial" w:hAnsi="Arial" w:cs="Arial"/>
              </w:rPr>
              <w:t>of</w:t>
            </w:r>
            <w:r w:rsidRPr="002269E4">
              <w:rPr>
                <w:rFonts w:ascii="Arial" w:hAnsi="Arial" w:cs="Arial"/>
                <w:spacing w:val="-2"/>
              </w:rPr>
              <w:t xml:space="preserve"> </w:t>
            </w:r>
            <w:r w:rsidRPr="002269E4">
              <w:rPr>
                <w:rFonts w:ascii="Arial" w:hAnsi="Arial" w:cs="Arial"/>
              </w:rPr>
              <w:t>what actions</w:t>
            </w:r>
            <w:r w:rsidRPr="002269E4">
              <w:rPr>
                <w:rFonts w:ascii="Arial" w:hAnsi="Arial" w:cs="Arial"/>
                <w:spacing w:val="-4"/>
              </w:rPr>
              <w:t xml:space="preserve"> </w:t>
            </w:r>
            <w:r w:rsidRPr="002269E4">
              <w:rPr>
                <w:rFonts w:ascii="Arial" w:hAnsi="Arial" w:cs="Arial"/>
              </w:rPr>
              <w:t>to</w:t>
            </w:r>
            <w:r w:rsidRPr="002269E4">
              <w:rPr>
                <w:rFonts w:ascii="Arial" w:hAnsi="Arial" w:cs="Arial"/>
                <w:spacing w:val="-4"/>
              </w:rPr>
              <w:t xml:space="preserve"> </w:t>
            </w:r>
            <w:r w:rsidRPr="002269E4">
              <w:rPr>
                <w:rFonts w:ascii="Arial" w:hAnsi="Arial" w:cs="Arial"/>
              </w:rPr>
              <w:t>take</w:t>
            </w:r>
            <w:r w:rsidRPr="002269E4">
              <w:rPr>
                <w:rFonts w:ascii="Arial" w:hAnsi="Arial" w:cs="Arial"/>
                <w:spacing w:val="-2"/>
              </w:rPr>
              <w:t xml:space="preserve"> </w:t>
            </w:r>
            <w:r w:rsidRPr="002269E4">
              <w:rPr>
                <w:rFonts w:ascii="Arial" w:hAnsi="Arial" w:cs="Arial"/>
              </w:rPr>
              <w:t>when</w:t>
            </w:r>
            <w:r w:rsidRPr="002269E4">
              <w:rPr>
                <w:rFonts w:ascii="Arial" w:hAnsi="Arial" w:cs="Arial"/>
                <w:spacing w:val="-4"/>
              </w:rPr>
              <w:t xml:space="preserve"> </w:t>
            </w:r>
            <w:r w:rsidRPr="002269E4">
              <w:rPr>
                <w:rFonts w:ascii="Arial" w:hAnsi="Arial" w:cs="Arial"/>
              </w:rPr>
              <w:t>a</w:t>
            </w:r>
            <w:r w:rsidRPr="002269E4">
              <w:rPr>
                <w:rFonts w:ascii="Arial" w:hAnsi="Arial" w:cs="Arial"/>
                <w:spacing w:val="-4"/>
              </w:rPr>
              <w:t xml:space="preserve"> </w:t>
            </w:r>
            <w:r w:rsidRPr="002269E4">
              <w:rPr>
                <w:rFonts w:ascii="Arial" w:hAnsi="Arial" w:cs="Arial"/>
              </w:rPr>
              <w:t>child</w:t>
            </w:r>
            <w:r w:rsidRPr="002269E4">
              <w:rPr>
                <w:rFonts w:ascii="Arial" w:hAnsi="Arial" w:cs="Arial"/>
                <w:spacing w:val="-2"/>
              </w:rPr>
              <w:t xml:space="preserve"> </w:t>
            </w:r>
            <w:r w:rsidRPr="002269E4">
              <w:rPr>
                <w:rFonts w:ascii="Arial" w:hAnsi="Arial" w:cs="Arial"/>
              </w:rPr>
              <w:t>goes</w:t>
            </w:r>
            <w:r w:rsidRPr="002269E4">
              <w:rPr>
                <w:rFonts w:ascii="Arial" w:hAnsi="Arial" w:cs="Arial"/>
                <w:spacing w:val="-4"/>
              </w:rPr>
              <w:t xml:space="preserve"> </w:t>
            </w:r>
            <w:r w:rsidRPr="002269E4">
              <w:rPr>
                <w:rFonts w:ascii="Arial" w:hAnsi="Arial" w:cs="Arial"/>
              </w:rPr>
              <w:t>missing</w:t>
            </w:r>
            <w:r w:rsidRPr="002269E4">
              <w:rPr>
                <w:rFonts w:ascii="Arial" w:hAnsi="Arial" w:cs="Arial"/>
                <w:spacing w:val="-1"/>
              </w:rPr>
              <w:t xml:space="preserve"> </w:t>
            </w:r>
            <w:r w:rsidRPr="002269E4">
              <w:rPr>
                <w:rFonts w:ascii="Arial" w:hAnsi="Arial" w:cs="Arial"/>
              </w:rPr>
              <w:t>or absent</w:t>
            </w:r>
            <w:r w:rsidRPr="002269E4">
              <w:rPr>
                <w:rFonts w:ascii="Arial" w:hAnsi="Arial" w:cs="Arial"/>
                <w:spacing w:val="-3"/>
              </w:rPr>
              <w:t xml:space="preserve"> </w:t>
            </w:r>
            <w:r w:rsidRPr="002269E4">
              <w:rPr>
                <w:rFonts w:ascii="Arial" w:hAnsi="Arial" w:cs="Arial"/>
              </w:rPr>
              <w:t xml:space="preserve">from education or does not attend and that missing episodes are monitored; all staff are aware of the link between going missing and safeguarding issues such as sexual exploitation, criminal behaviour, substance misuse and trafficking; there are procedures in place to notify Camden where a child is removed from the school roll in line with the local </w:t>
            </w:r>
            <w:r w:rsidRPr="002269E4">
              <w:rPr>
                <w:rFonts w:ascii="Arial" w:hAnsi="Arial" w:cs="Arial"/>
                <w:i/>
              </w:rPr>
              <w:t>Children missing from</w:t>
            </w:r>
          </w:p>
          <w:p w14:paraId="4DC3E8AE" w14:textId="77777777" w:rsidR="00F63C0D" w:rsidRPr="002269E4" w:rsidRDefault="00B01B89">
            <w:pPr>
              <w:pStyle w:val="TableParagraph"/>
              <w:spacing w:line="250" w:lineRule="exact"/>
              <w:ind w:left="107"/>
              <w:rPr>
                <w:rFonts w:ascii="Arial" w:hAnsi="Arial" w:cs="Arial"/>
              </w:rPr>
            </w:pPr>
            <w:r w:rsidRPr="002269E4">
              <w:rPr>
                <w:rFonts w:ascii="Arial" w:hAnsi="Arial" w:cs="Arial"/>
                <w:i/>
              </w:rPr>
              <w:t>school</w:t>
            </w:r>
            <w:r w:rsidRPr="002269E4">
              <w:rPr>
                <w:rFonts w:ascii="Arial" w:hAnsi="Arial" w:cs="Arial"/>
                <w:i/>
                <w:spacing w:val="-5"/>
              </w:rPr>
              <w:t xml:space="preserve"> </w:t>
            </w:r>
            <w:r w:rsidRPr="002269E4">
              <w:rPr>
                <w:rFonts w:ascii="Arial" w:hAnsi="Arial" w:cs="Arial"/>
                <w:spacing w:val="-2"/>
              </w:rPr>
              <w:t>policy</w:t>
            </w:r>
          </w:p>
        </w:tc>
        <w:tc>
          <w:tcPr>
            <w:tcW w:w="710" w:type="dxa"/>
          </w:tcPr>
          <w:p w14:paraId="6FC2320D" w14:textId="77777777" w:rsidR="00F63C0D" w:rsidRPr="002269E4" w:rsidRDefault="00F63C0D">
            <w:pPr>
              <w:pStyle w:val="TableParagraph"/>
              <w:rPr>
                <w:rFonts w:ascii="Arial" w:hAnsi="Arial" w:cs="Arial"/>
              </w:rPr>
            </w:pPr>
          </w:p>
        </w:tc>
        <w:tc>
          <w:tcPr>
            <w:tcW w:w="564" w:type="dxa"/>
          </w:tcPr>
          <w:p w14:paraId="08070A92" w14:textId="77777777" w:rsidR="00F63C0D" w:rsidRPr="002269E4" w:rsidRDefault="00F63C0D">
            <w:pPr>
              <w:pStyle w:val="TableParagraph"/>
              <w:rPr>
                <w:rFonts w:ascii="Arial" w:hAnsi="Arial" w:cs="Arial"/>
              </w:rPr>
            </w:pPr>
          </w:p>
        </w:tc>
        <w:tc>
          <w:tcPr>
            <w:tcW w:w="3972" w:type="dxa"/>
          </w:tcPr>
          <w:p w14:paraId="112D419B" w14:textId="77777777" w:rsidR="00F63C0D" w:rsidRPr="002269E4" w:rsidRDefault="00F63C0D">
            <w:pPr>
              <w:pStyle w:val="TableParagraph"/>
              <w:rPr>
                <w:rFonts w:ascii="Arial" w:hAnsi="Arial" w:cs="Arial"/>
              </w:rPr>
            </w:pPr>
          </w:p>
        </w:tc>
      </w:tr>
      <w:tr w:rsidR="00F63C0D" w:rsidRPr="002269E4" w14:paraId="01885ADB" w14:textId="77777777">
        <w:trPr>
          <w:trHeight w:val="858"/>
        </w:trPr>
        <w:tc>
          <w:tcPr>
            <w:tcW w:w="9324" w:type="dxa"/>
          </w:tcPr>
          <w:p w14:paraId="34C50655" w14:textId="77777777" w:rsidR="00F63C0D" w:rsidRPr="002269E4" w:rsidRDefault="00B01B89">
            <w:pPr>
              <w:pStyle w:val="TableParagraph"/>
              <w:spacing w:before="43"/>
              <w:ind w:left="107"/>
              <w:rPr>
                <w:rFonts w:ascii="Arial" w:hAnsi="Arial" w:cs="Arial"/>
              </w:rPr>
            </w:pPr>
            <w:r w:rsidRPr="002269E4">
              <w:rPr>
                <w:rFonts w:ascii="Arial" w:hAnsi="Arial" w:cs="Arial"/>
              </w:rPr>
              <w:t>All</w:t>
            </w:r>
            <w:r w:rsidRPr="002269E4">
              <w:rPr>
                <w:rFonts w:ascii="Arial" w:hAnsi="Arial" w:cs="Arial"/>
                <w:spacing w:val="-6"/>
              </w:rPr>
              <w:t xml:space="preserve"> </w:t>
            </w:r>
            <w:r w:rsidRPr="002269E4">
              <w:rPr>
                <w:rFonts w:ascii="Arial" w:hAnsi="Arial" w:cs="Arial"/>
              </w:rPr>
              <w:t>staff</w:t>
            </w:r>
            <w:r w:rsidRPr="002269E4">
              <w:rPr>
                <w:rFonts w:ascii="Arial" w:hAnsi="Arial" w:cs="Arial"/>
                <w:spacing w:val="-3"/>
              </w:rPr>
              <w:t xml:space="preserve"> </w:t>
            </w:r>
            <w:r w:rsidRPr="002269E4">
              <w:rPr>
                <w:rFonts w:ascii="Arial" w:hAnsi="Arial" w:cs="Arial"/>
              </w:rPr>
              <w:t>are</w:t>
            </w:r>
            <w:r w:rsidRPr="002269E4">
              <w:rPr>
                <w:rFonts w:ascii="Arial" w:hAnsi="Arial" w:cs="Arial"/>
                <w:spacing w:val="-6"/>
              </w:rPr>
              <w:t xml:space="preserve"> </w:t>
            </w:r>
            <w:r w:rsidRPr="002269E4">
              <w:rPr>
                <w:rFonts w:ascii="Arial" w:hAnsi="Arial" w:cs="Arial"/>
              </w:rPr>
              <w:t>aware</w:t>
            </w:r>
            <w:r w:rsidRPr="002269E4">
              <w:rPr>
                <w:rFonts w:ascii="Arial" w:hAnsi="Arial" w:cs="Arial"/>
                <w:spacing w:val="-5"/>
              </w:rPr>
              <w:t xml:space="preserve"> </w:t>
            </w:r>
            <w:r w:rsidRPr="002269E4">
              <w:rPr>
                <w:rFonts w:ascii="Arial" w:hAnsi="Arial" w:cs="Arial"/>
              </w:rPr>
              <w:t>of</w:t>
            </w:r>
            <w:r w:rsidRPr="002269E4">
              <w:rPr>
                <w:rFonts w:ascii="Arial" w:hAnsi="Arial" w:cs="Arial"/>
                <w:spacing w:val="-4"/>
              </w:rPr>
              <w:t xml:space="preserve"> </w:t>
            </w:r>
            <w:r w:rsidRPr="002269E4">
              <w:rPr>
                <w:rFonts w:ascii="Arial" w:hAnsi="Arial" w:cs="Arial"/>
              </w:rPr>
              <w:t>how</w:t>
            </w:r>
            <w:r w:rsidRPr="002269E4">
              <w:rPr>
                <w:rFonts w:ascii="Arial" w:hAnsi="Arial" w:cs="Arial"/>
                <w:spacing w:val="-3"/>
              </w:rPr>
              <w:t xml:space="preserve"> </w:t>
            </w:r>
            <w:r w:rsidRPr="002269E4">
              <w:rPr>
                <w:rFonts w:ascii="Arial" w:hAnsi="Arial" w:cs="Arial"/>
              </w:rPr>
              <w:t>harm,</w:t>
            </w:r>
            <w:r w:rsidRPr="002269E4">
              <w:rPr>
                <w:rFonts w:ascii="Arial" w:hAnsi="Arial" w:cs="Arial"/>
                <w:spacing w:val="-5"/>
              </w:rPr>
              <w:t xml:space="preserve"> </w:t>
            </w:r>
            <w:r w:rsidRPr="002269E4">
              <w:rPr>
                <w:rFonts w:ascii="Arial" w:hAnsi="Arial" w:cs="Arial"/>
              </w:rPr>
              <w:t>abuse,</w:t>
            </w:r>
            <w:r w:rsidRPr="002269E4">
              <w:rPr>
                <w:rFonts w:ascii="Arial" w:hAnsi="Arial" w:cs="Arial"/>
                <w:spacing w:val="-4"/>
              </w:rPr>
              <w:t xml:space="preserve"> </w:t>
            </w:r>
            <w:r w:rsidRPr="002269E4">
              <w:rPr>
                <w:rFonts w:ascii="Arial" w:hAnsi="Arial" w:cs="Arial"/>
              </w:rPr>
              <w:t>neglect</w:t>
            </w:r>
            <w:r w:rsidRPr="002269E4">
              <w:rPr>
                <w:rFonts w:ascii="Arial" w:hAnsi="Arial" w:cs="Arial"/>
                <w:spacing w:val="-7"/>
              </w:rPr>
              <w:t xml:space="preserve"> </w:t>
            </w:r>
            <w:r w:rsidRPr="002269E4">
              <w:rPr>
                <w:rFonts w:ascii="Arial" w:hAnsi="Arial" w:cs="Arial"/>
              </w:rPr>
              <w:t>and</w:t>
            </w:r>
            <w:r w:rsidRPr="002269E4">
              <w:rPr>
                <w:rFonts w:ascii="Arial" w:hAnsi="Arial" w:cs="Arial"/>
                <w:spacing w:val="-3"/>
              </w:rPr>
              <w:t xml:space="preserve"> </w:t>
            </w:r>
            <w:r w:rsidRPr="002269E4">
              <w:rPr>
                <w:rFonts w:ascii="Arial" w:hAnsi="Arial" w:cs="Arial"/>
              </w:rPr>
              <w:t>trauma</w:t>
            </w:r>
            <w:r w:rsidRPr="002269E4">
              <w:rPr>
                <w:rFonts w:ascii="Arial" w:hAnsi="Arial" w:cs="Arial"/>
                <w:spacing w:val="-5"/>
              </w:rPr>
              <w:t xml:space="preserve"> </w:t>
            </w:r>
            <w:r w:rsidRPr="002269E4">
              <w:rPr>
                <w:rFonts w:ascii="Arial" w:hAnsi="Arial" w:cs="Arial"/>
              </w:rPr>
              <w:t>can</w:t>
            </w:r>
            <w:r w:rsidRPr="002269E4">
              <w:rPr>
                <w:rFonts w:ascii="Arial" w:hAnsi="Arial" w:cs="Arial"/>
                <w:spacing w:val="-6"/>
              </w:rPr>
              <w:t xml:space="preserve"> </w:t>
            </w:r>
            <w:r w:rsidRPr="002269E4">
              <w:rPr>
                <w:rFonts w:ascii="Arial" w:hAnsi="Arial" w:cs="Arial"/>
              </w:rPr>
              <w:t>impact</w:t>
            </w:r>
            <w:r w:rsidRPr="002269E4">
              <w:rPr>
                <w:rFonts w:ascii="Arial" w:hAnsi="Arial" w:cs="Arial"/>
                <w:spacing w:val="-1"/>
              </w:rPr>
              <w:t xml:space="preserve"> </w:t>
            </w:r>
            <w:r w:rsidRPr="002269E4">
              <w:rPr>
                <w:rFonts w:ascii="Arial" w:hAnsi="Arial" w:cs="Arial"/>
              </w:rPr>
              <w:t>on</w:t>
            </w:r>
            <w:r w:rsidRPr="002269E4">
              <w:rPr>
                <w:rFonts w:ascii="Arial" w:hAnsi="Arial" w:cs="Arial"/>
                <w:spacing w:val="-4"/>
              </w:rPr>
              <w:t xml:space="preserve"> </w:t>
            </w:r>
            <w:r w:rsidRPr="002269E4">
              <w:rPr>
                <w:rFonts w:ascii="Arial" w:hAnsi="Arial" w:cs="Arial"/>
              </w:rPr>
              <w:t>pupil’s</w:t>
            </w:r>
            <w:r w:rsidRPr="002269E4">
              <w:rPr>
                <w:rFonts w:ascii="Arial" w:hAnsi="Arial" w:cs="Arial"/>
                <w:spacing w:val="-2"/>
              </w:rPr>
              <w:t xml:space="preserve"> mental</w:t>
            </w:r>
          </w:p>
          <w:p w14:paraId="0590CA31" w14:textId="77777777" w:rsidR="00F63C0D" w:rsidRPr="002269E4" w:rsidRDefault="00B01B89">
            <w:pPr>
              <w:pStyle w:val="TableParagraph"/>
              <w:spacing w:before="3" w:line="270" w:lineRule="atLeast"/>
              <w:ind w:left="107" w:right="176"/>
              <w:rPr>
                <w:rFonts w:ascii="Arial" w:hAnsi="Arial" w:cs="Arial"/>
              </w:rPr>
            </w:pPr>
            <w:r w:rsidRPr="002269E4">
              <w:rPr>
                <w:rFonts w:ascii="Arial" w:hAnsi="Arial" w:cs="Arial"/>
              </w:rPr>
              <w:t>wellbeing</w:t>
            </w:r>
            <w:r w:rsidRPr="002269E4">
              <w:rPr>
                <w:rFonts w:ascii="Arial" w:hAnsi="Arial" w:cs="Arial"/>
                <w:spacing w:val="-3"/>
              </w:rPr>
              <w:t xml:space="preserve"> </w:t>
            </w:r>
            <w:r w:rsidRPr="002269E4">
              <w:rPr>
                <w:rFonts w:ascii="Arial" w:hAnsi="Arial" w:cs="Arial"/>
              </w:rPr>
              <w:t>and</w:t>
            </w:r>
            <w:r w:rsidRPr="002269E4">
              <w:rPr>
                <w:rFonts w:ascii="Arial" w:hAnsi="Arial" w:cs="Arial"/>
                <w:spacing w:val="-3"/>
              </w:rPr>
              <w:t xml:space="preserve"> </w:t>
            </w:r>
            <w:r w:rsidRPr="002269E4">
              <w:rPr>
                <w:rFonts w:ascii="Arial" w:hAnsi="Arial" w:cs="Arial"/>
              </w:rPr>
              <w:t>can</w:t>
            </w:r>
            <w:r w:rsidRPr="002269E4">
              <w:rPr>
                <w:rFonts w:ascii="Arial" w:hAnsi="Arial" w:cs="Arial"/>
                <w:spacing w:val="-3"/>
              </w:rPr>
              <w:t xml:space="preserve"> </w:t>
            </w:r>
            <w:proofErr w:type="spellStart"/>
            <w:r w:rsidRPr="002269E4">
              <w:rPr>
                <w:rFonts w:ascii="Arial" w:hAnsi="Arial" w:cs="Arial"/>
              </w:rPr>
              <w:t>recognise</w:t>
            </w:r>
            <w:proofErr w:type="spellEnd"/>
            <w:r w:rsidRPr="002269E4">
              <w:rPr>
                <w:rFonts w:ascii="Arial" w:hAnsi="Arial" w:cs="Arial"/>
                <w:spacing w:val="-3"/>
              </w:rPr>
              <w:t xml:space="preserve"> </w:t>
            </w:r>
            <w:r w:rsidRPr="002269E4">
              <w:rPr>
                <w:rFonts w:ascii="Arial" w:hAnsi="Arial" w:cs="Arial"/>
              </w:rPr>
              <w:t>those</w:t>
            </w:r>
            <w:r w:rsidRPr="002269E4">
              <w:rPr>
                <w:rFonts w:ascii="Arial" w:hAnsi="Arial" w:cs="Arial"/>
                <w:spacing w:val="-5"/>
              </w:rPr>
              <w:t xml:space="preserve"> </w:t>
            </w:r>
            <w:r w:rsidRPr="002269E4">
              <w:rPr>
                <w:rFonts w:ascii="Arial" w:hAnsi="Arial" w:cs="Arial"/>
              </w:rPr>
              <w:t>pupils</w:t>
            </w:r>
            <w:r w:rsidRPr="002269E4">
              <w:rPr>
                <w:rFonts w:ascii="Arial" w:hAnsi="Arial" w:cs="Arial"/>
                <w:spacing w:val="-2"/>
              </w:rPr>
              <w:t xml:space="preserve"> </w:t>
            </w:r>
            <w:r w:rsidRPr="002269E4">
              <w:rPr>
                <w:rFonts w:ascii="Arial" w:hAnsi="Arial" w:cs="Arial"/>
              </w:rPr>
              <w:t>who</w:t>
            </w:r>
            <w:r w:rsidRPr="002269E4">
              <w:rPr>
                <w:rFonts w:ascii="Arial" w:hAnsi="Arial" w:cs="Arial"/>
                <w:spacing w:val="-3"/>
              </w:rPr>
              <w:t xml:space="preserve"> </w:t>
            </w:r>
            <w:r w:rsidRPr="002269E4">
              <w:rPr>
                <w:rFonts w:ascii="Arial" w:hAnsi="Arial" w:cs="Arial"/>
              </w:rPr>
              <w:t>need</w:t>
            </w:r>
            <w:r w:rsidRPr="002269E4">
              <w:rPr>
                <w:rFonts w:ascii="Arial" w:hAnsi="Arial" w:cs="Arial"/>
                <w:spacing w:val="-3"/>
              </w:rPr>
              <w:t xml:space="preserve"> </w:t>
            </w:r>
            <w:r w:rsidRPr="002269E4">
              <w:rPr>
                <w:rFonts w:ascii="Arial" w:hAnsi="Arial" w:cs="Arial"/>
              </w:rPr>
              <w:t>help</w:t>
            </w:r>
            <w:r w:rsidRPr="002269E4">
              <w:rPr>
                <w:rFonts w:ascii="Arial" w:hAnsi="Arial" w:cs="Arial"/>
                <w:spacing w:val="-3"/>
              </w:rPr>
              <w:t xml:space="preserve"> </w:t>
            </w:r>
            <w:r w:rsidRPr="002269E4">
              <w:rPr>
                <w:rFonts w:ascii="Arial" w:hAnsi="Arial" w:cs="Arial"/>
              </w:rPr>
              <w:t>with</w:t>
            </w:r>
            <w:r w:rsidRPr="002269E4">
              <w:rPr>
                <w:rFonts w:ascii="Arial" w:hAnsi="Arial" w:cs="Arial"/>
                <w:spacing w:val="-5"/>
              </w:rPr>
              <w:t xml:space="preserve"> </w:t>
            </w:r>
            <w:r w:rsidRPr="002269E4">
              <w:rPr>
                <w:rFonts w:ascii="Arial" w:hAnsi="Arial" w:cs="Arial"/>
              </w:rPr>
              <w:t>their</w:t>
            </w:r>
            <w:r w:rsidRPr="002269E4">
              <w:rPr>
                <w:rFonts w:ascii="Arial" w:hAnsi="Arial" w:cs="Arial"/>
                <w:spacing w:val="-4"/>
              </w:rPr>
              <w:t xml:space="preserve"> </w:t>
            </w:r>
            <w:r w:rsidRPr="002269E4">
              <w:rPr>
                <w:rFonts w:ascii="Arial" w:hAnsi="Arial" w:cs="Arial"/>
              </w:rPr>
              <w:t>mental</w:t>
            </w:r>
            <w:r w:rsidRPr="002269E4">
              <w:rPr>
                <w:rFonts w:ascii="Arial" w:hAnsi="Arial" w:cs="Arial"/>
                <w:spacing w:val="-6"/>
              </w:rPr>
              <w:t xml:space="preserve"> </w:t>
            </w:r>
            <w:r w:rsidRPr="002269E4">
              <w:rPr>
                <w:rFonts w:ascii="Arial" w:hAnsi="Arial" w:cs="Arial"/>
              </w:rPr>
              <w:t>health;</w:t>
            </w:r>
            <w:r w:rsidRPr="002269E4">
              <w:rPr>
                <w:rFonts w:ascii="Arial" w:hAnsi="Arial" w:cs="Arial"/>
                <w:spacing w:val="-1"/>
              </w:rPr>
              <w:t xml:space="preserve"> </w:t>
            </w:r>
            <w:r w:rsidRPr="002269E4">
              <w:rPr>
                <w:rFonts w:ascii="Arial" w:hAnsi="Arial" w:cs="Arial"/>
              </w:rPr>
              <w:t>all</w:t>
            </w:r>
            <w:r w:rsidRPr="002269E4">
              <w:rPr>
                <w:rFonts w:ascii="Arial" w:hAnsi="Arial" w:cs="Arial"/>
                <w:spacing w:val="-3"/>
              </w:rPr>
              <w:t xml:space="preserve"> </w:t>
            </w:r>
            <w:r w:rsidRPr="002269E4">
              <w:rPr>
                <w:rFonts w:ascii="Arial" w:hAnsi="Arial" w:cs="Arial"/>
              </w:rPr>
              <w:t xml:space="preserve">staff know what actions to take to signpost or </w:t>
            </w:r>
            <w:proofErr w:type="gramStart"/>
            <w:r w:rsidRPr="002269E4">
              <w:rPr>
                <w:rFonts w:ascii="Arial" w:hAnsi="Arial" w:cs="Arial"/>
              </w:rPr>
              <w:t>refer</w:t>
            </w:r>
            <w:proofErr w:type="gramEnd"/>
            <w:r w:rsidRPr="002269E4">
              <w:rPr>
                <w:rFonts w:ascii="Arial" w:hAnsi="Arial" w:cs="Arial"/>
              </w:rPr>
              <w:t xml:space="preserve"> pupils who need a mental health service.</w:t>
            </w:r>
          </w:p>
        </w:tc>
        <w:tc>
          <w:tcPr>
            <w:tcW w:w="710" w:type="dxa"/>
          </w:tcPr>
          <w:p w14:paraId="1EA96F14" w14:textId="77777777" w:rsidR="00F63C0D" w:rsidRPr="002269E4" w:rsidRDefault="00F63C0D">
            <w:pPr>
              <w:pStyle w:val="TableParagraph"/>
              <w:rPr>
                <w:rFonts w:ascii="Arial" w:hAnsi="Arial" w:cs="Arial"/>
              </w:rPr>
            </w:pPr>
          </w:p>
        </w:tc>
        <w:tc>
          <w:tcPr>
            <w:tcW w:w="564" w:type="dxa"/>
          </w:tcPr>
          <w:p w14:paraId="65170B5C" w14:textId="77777777" w:rsidR="00F63C0D" w:rsidRPr="002269E4" w:rsidRDefault="00F63C0D">
            <w:pPr>
              <w:pStyle w:val="TableParagraph"/>
              <w:rPr>
                <w:rFonts w:ascii="Arial" w:hAnsi="Arial" w:cs="Arial"/>
              </w:rPr>
            </w:pPr>
          </w:p>
        </w:tc>
        <w:tc>
          <w:tcPr>
            <w:tcW w:w="3972" w:type="dxa"/>
          </w:tcPr>
          <w:p w14:paraId="401BB1FF" w14:textId="77777777" w:rsidR="00F63C0D" w:rsidRPr="002269E4" w:rsidRDefault="00F63C0D">
            <w:pPr>
              <w:pStyle w:val="TableParagraph"/>
              <w:rPr>
                <w:rFonts w:ascii="Arial" w:hAnsi="Arial" w:cs="Arial"/>
              </w:rPr>
            </w:pPr>
          </w:p>
        </w:tc>
      </w:tr>
      <w:tr w:rsidR="00F63C0D" w:rsidRPr="002269E4" w14:paraId="0B3EF2C8" w14:textId="77777777">
        <w:trPr>
          <w:trHeight w:val="858"/>
        </w:trPr>
        <w:tc>
          <w:tcPr>
            <w:tcW w:w="9324" w:type="dxa"/>
          </w:tcPr>
          <w:p w14:paraId="67124784" w14:textId="77777777" w:rsidR="00F63C0D" w:rsidRPr="002269E4" w:rsidRDefault="00B01B89">
            <w:pPr>
              <w:pStyle w:val="TableParagraph"/>
              <w:spacing w:before="43"/>
              <w:ind w:left="107"/>
              <w:rPr>
                <w:rFonts w:ascii="Arial" w:hAnsi="Arial" w:cs="Arial"/>
              </w:rPr>
            </w:pPr>
            <w:r w:rsidRPr="002269E4">
              <w:rPr>
                <w:rFonts w:ascii="Arial" w:hAnsi="Arial" w:cs="Arial"/>
              </w:rPr>
              <w:t>All</w:t>
            </w:r>
            <w:r w:rsidRPr="002269E4">
              <w:rPr>
                <w:rFonts w:ascii="Arial" w:hAnsi="Arial" w:cs="Arial"/>
                <w:spacing w:val="2"/>
              </w:rPr>
              <w:t xml:space="preserve"> </w:t>
            </w:r>
            <w:r w:rsidRPr="002269E4">
              <w:rPr>
                <w:rFonts w:ascii="Arial" w:hAnsi="Arial" w:cs="Arial"/>
              </w:rPr>
              <w:t>staff</w:t>
            </w:r>
            <w:r w:rsidRPr="002269E4">
              <w:rPr>
                <w:rFonts w:ascii="Arial" w:hAnsi="Arial" w:cs="Arial"/>
                <w:spacing w:val="7"/>
              </w:rPr>
              <w:t xml:space="preserve"> </w:t>
            </w:r>
            <w:proofErr w:type="gramStart"/>
            <w:r w:rsidRPr="002269E4">
              <w:rPr>
                <w:rFonts w:ascii="Arial" w:hAnsi="Arial" w:cs="Arial"/>
              </w:rPr>
              <w:t>are</w:t>
            </w:r>
            <w:r w:rsidRPr="002269E4">
              <w:rPr>
                <w:rFonts w:ascii="Arial" w:hAnsi="Arial" w:cs="Arial"/>
                <w:spacing w:val="6"/>
              </w:rPr>
              <w:t xml:space="preserve"> </w:t>
            </w:r>
            <w:r w:rsidRPr="002269E4">
              <w:rPr>
                <w:rFonts w:ascii="Arial" w:hAnsi="Arial" w:cs="Arial"/>
              </w:rPr>
              <w:t>able</w:t>
            </w:r>
            <w:r w:rsidRPr="002269E4">
              <w:rPr>
                <w:rFonts w:ascii="Arial" w:hAnsi="Arial" w:cs="Arial"/>
                <w:spacing w:val="4"/>
              </w:rPr>
              <w:t xml:space="preserve"> </w:t>
            </w:r>
            <w:r w:rsidRPr="002269E4">
              <w:rPr>
                <w:rFonts w:ascii="Arial" w:hAnsi="Arial" w:cs="Arial"/>
              </w:rPr>
              <w:t>to</w:t>
            </w:r>
            <w:proofErr w:type="gramEnd"/>
            <w:r w:rsidRPr="002269E4">
              <w:rPr>
                <w:rFonts w:ascii="Arial" w:hAnsi="Arial" w:cs="Arial"/>
                <w:spacing w:val="5"/>
              </w:rPr>
              <w:t xml:space="preserve"> </w:t>
            </w:r>
            <w:r w:rsidRPr="002269E4">
              <w:rPr>
                <w:rFonts w:ascii="Arial" w:hAnsi="Arial" w:cs="Arial"/>
              </w:rPr>
              <w:t>share</w:t>
            </w:r>
            <w:r w:rsidRPr="002269E4">
              <w:rPr>
                <w:rFonts w:ascii="Arial" w:hAnsi="Arial" w:cs="Arial"/>
                <w:spacing w:val="6"/>
              </w:rPr>
              <w:t xml:space="preserve"> </w:t>
            </w:r>
            <w:r w:rsidRPr="002269E4">
              <w:rPr>
                <w:rFonts w:ascii="Arial" w:hAnsi="Arial" w:cs="Arial"/>
              </w:rPr>
              <w:t>information</w:t>
            </w:r>
            <w:r w:rsidRPr="002269E4">
              <w:rPr>
                <w:rFonts w:ascii="Arial" w:hAnsi="Arial" w:cs="Arial"/>
                <w:spacing w:val="6"/>
              </w:rPr>
              <w:t xml:space="preserve"> </w:t>
            </w:r>
            <w:r w:rsidRPr="002269E4">
              <w:rPr>
                <w:rFonts w:ascii="Arial" w:hAnsi="Arial" w:cs="Arial"/>
              </w:rPr>
              <w:t>lawfully</w:t>
            </w:r>
            <w:r w:rsidRPr="002269E4">
              <w:rPr>
                <w:rFonts w:ascii="Arial" w:hAnsi="Arial" w:cs="Arial"/>
                <w:spacing w:val="6"/>
              </w:rPr>
              <w:t xml:space="preserve"> </w:t>
            </w:r>
            <w:r w:rsidRPr="002269E4">
              <w:rPr>
                <w:rFonts w:ascii="Arial" w:hAnsi="Arial" w:cs="Arial"/>
              </w:rPr>
              <w:t>and</w:t>
            </w:r>
            <w:r w:rsidRPr="002269E4">
              <w:rPr>
                <w:rFonts w:ascii="Arial" w:hAnsi="Arial" w:cs="Arial"/>
                <w:spacing w:val="6"/>
              </w:rPr>
              <w:t xml:space="preserve"> </w:t>
            </w:r>
            <w:r w:rsidRPr="002269E4">
              <w:rPr>
                <w:rFonts w:ascii="Arial" w:hAnsi="Arial" w:cs="Arial"/>
              </w:rPr>
              <w:t>appropriately</w:t>
            </w:r>
            <w:r w:rsidRPr="002269E4">
              <w:rPr>
                <w:rFonts w:ascii="Arial" w:hAnsi="Arial" w:cs="Arial"/>
                <w:spacing w:val="5"/>
              </w:rPr>
              <w:t xml:space="preserve"> </w:t>
            </w:r>
            <w:r w:rsidRPr="002269E4">
              <w:rPr>
                <w:rFonts w:ascii="Arial" w:hAnsi="Arial" w:cs="Arial"/>
              </w:rPr>
              <w:t>and</w:t>
            </w:r>
            <w:r w:rsidRPr="002269E4">
              <w:rPr>
                <w:rFonts w:ascii="Arial" w:hAnsi="Arial" w:cs="Arial"/>
                <w:spacing w:val="6"/>
              </w:rPr>
              <w:t xml:space="preserve"> </w:t>
            </w:r>
            <w:r w:rsidRPr="002269E4">
              <w:rPr>
                <w:rFonts w:ascii="Arial" w:hAnsi="Arial" w:cs="Arial"/>
              </w:rPr>
              <w:t>work</w:t>
            </w:r>
            <w:r w:rsidRPr="002269E4">
              <w:rPr>
                <w:rFonts w:ascii="Arial" w:hAnsi="Arial" w:cs="Arial"/>
                <w:spacing w:val="4"/>
              </w:rPr>
              <w:t xml:space="preserve"> </w:t>
            </w:r>
            <w:r w:rsidRPr="002269E4">
              <w:rPr>
                <w:rFonts w:ascii="Arial" w:hAnsi="Arial" w:cs="Arial"/>
              </w:rPr>
              <w:t>jointly</w:t>
            </w:r>
            <w:r w:rsidRPr="002269E4">
              <w:rPr>
                <w:rFonts w:ascii="Arial" w:hAnsi="Arial" w:cs="Arial"/>
                <w:spacing w:val="6"/>
              </w:rPr>
              <w:t xml:space="preserve"> </w:t>
            </w:r>
            <w:r w:rsidRPr="002269E4">
              <w:rPr>
                <w:rFonts w:ascii="Arial" w:hAnsi="Arial" w:cs="Arial"/>
              </w:rPr>
              <w:t>with</w:t>
            </w:r>
            <w:r w:rsidRPr="002269E4">
              <w:rPr>
                <w:rFonts w:ascii="Arial" w:hAnsi="Arial" w:cs="Arial"/>
                <w:spacing w:val="6"/>
              </w:rPr>
              <w:t xml:space="preserve"> </w:t>
            </w:r>
            <w:proofErr w:type="gramStart"/>
            <w:r w:rsidRPr="002269E4">
              <w:rPr>
                <w:rFonts w:ascii="Arial" w:hAnsi="Arial" w:cs="Arial"/>
                <w:spacing w:val="-2"/>
              </w:rPr>
              <w:t>partner</w:t>
            </w:r>
            <w:proofErr w:type="gramEnd"/>
          </w:p>
          <w:p w14:paraId="434E897E" w14:textId="77777777" w:rsidR="00F63C0D" w:rsidRPr="002269E4" w:rsidRDefault="00B01B89">
            <w:pPr>
              <w:pStyle w:val="TableParagraph"/>
              <w:spacing w:before="3" w:line="270" w:lineRule="atLeast"/>
              <w:ind w:left="107"/>
              <w:rPr>
                <w:rFonts w:ascii="Arial" w:hAnsi="Arial" w:cs="Arial"/>
              </w:rPr>
            </w:pPr>
            <w:r w:rsidRPr="002269E4">
              <w:rPr>
                <w:rFonts w:ascii="Arial" w:hAnsi="Arial" w:cs="Arial"/>
              </w:rPr>
              <w:t>agencies;</w:t>
            </w:r>
            <w:r w:rsidRPr="002269E4">
              <w:rPr>
                <w:rFonts w:ascii="Arial" w:hAnsi="Arial" w:cs="Arial"/>
                <w:spacing w:val="23"/>
              </w:rPr>
              <w:t xml:space="preserve"> </w:t>
            </w:r>
            <w:r w:rsidRPr="002269E4">
              <w:rPr>
                <w:rFonts w:ascii="Arial" w:hAnsi="Arial" w:cs="Arial"/>
              </w:rPr>
              <w:t>parents are informed of concerns and actions taken unless this puts the pupil at</w:t>
            </w:r>
            <w:r w:rsidRPr="002269E4">
              <w:rPr>
                <w:rFonts w:ascii="Arial" w:hAnsi="Arial" w:cs="Arial"/>
                <w:spacing w:val="80"/>
              </w:rPr>
              <w:t xml:space="preserve"> </w:t>
            </w:r>
            <w:r w:rsidRPr="002269E4">
              <w:rPr>
                <w:rFonts w:ascii="Arial" w:hAnsi="Arial" w:cs="Arial"/>
              </w:rPr>
              <w:t>further risk</w:t>
            </w:r>
          </w:p>
        </w:tc>
        <w:tc>
          <w:tcPr>
            <w:tcW w:w="710" w:type="dxa"/>
          </w:tcPr>
          <w:p w14:paraId="36FD735A" w14:textId="77777777" w:rsidR="00F63C0D" w:rsidRPr="002269E4" w:rsidRDefault="00F63C0D">
            <w:pPr>
              <w:pStyle w:val="TableParagraph"/>
              <w:rPr>
                <w:rFonts w:ascii="Arial" w:hAnsi="Arial" w:cs="Arial"/>
              </w:rPr>
            </w:pPr>
          </w:p>
        </w:tc>
        <w:tc>
          <w:tcPr>
            <w:tcW w:w="564" w:type="dxa"/>
          </w:tcPr>
          <w:p w14:paraId="343F0F99" w14:textId="77777777" w:rsidR="00F63C0D" w:rsidRPr="002269E4" w:rsidRDefault="00F63C0D">
            <w:pPr>
              <w:pStyle w:val="TableParagraph"/>
              <w:rPr>
                <w:rFonts w:ascii="Arial" w:hAnsi="Arial" w:cs="Arial"/>
              </w:rPr>
            </w:pPr>
          </w:p>
        </w:tc>
        <w:tc>
          <w:tcPr>
            <w:tcW w:w="3972" w:type="dxa"/>
          </w:tcPr>
          <w:p w14:paraId="72463A7E" w14:textId="77777777" w:rsidR="00F63C0D" w:rsidRPr="002269E4" w:rsidRDefault="00F63C0D">
            <w:pPr>
              <w:pStyle w:val="TableParagraph"/>
              <w:rPr>
                <w:rFonts w:ascii="Arial" w:hAnsi="Arial" w:cs="Arial"/>
              </w:rPr>
            </w:pPr>
          </w:p>
        </w:tc>
      </w:tr>
      <w:tr w:rsidR="00F63C0D" w:rsidRPr="002269E4" w14:paraId="4FF81451" w14:textId="77777777">
        <w:trPr>
          <w:trHeight w:val="314"/>
        </w:trPr>
        <w:tc>
          <w:tcPr>
            <w:tcW w:w="9324" w:type="dxa"/>
          </w:tcPr>
          <w:p w14:paraId="08F491A4" w14:textId="77777777" w:rsidR="00F63C0D" w:rsidRPr="002269E4" w:rsidRDefault="00B01B89">
            <w:pPr>
              <w:pStyle w:val="TableParagraph"/>
              <w:spacing w:before="43" w:line="251" w:lineRule="exact"/>
              <w:ind w:left="107"/>
              <w:rPr>
                <w:rFonts w:ascii="Arial" w:hAnsi="Arial" w:cs="Arial"/>
              </w:rPr>
            </w:pPr>
            <w:r w:rsidRPr="002269E4">
              <w:rPr>
                <w:rFonts w:ascii="Arial" w:hAnsi="Arial" w:cs="Arial"/>
              </w:rPr>
              <w:t>Records</w:t>
            </w:r>
            <w:r w:rsidRPr="002269E4">
              <w:rPr>
                <w:rFonts w:ascii="Arial" w:hAnsi="Arial" w:cs="Arial"/>
                <w:spacing w:val="-5"/>
              </w:rPr>
              <w:t xml:space="preserve"> </w:t>
            </w:r>
            <w:r w:rsidRPr="002269E4">
              <w:rPr>
                <w:rFonts w:ascii="Arial" w:hAnsi="Arial" w:cs="Arial"/>
              </w:rPr>
              <w:t>of</w:t>
            </w:r>
            <w:r w:rsidRPr="002269E4">
              <w:rPr>
                <w:rFonts w:ascii="Arial" w:hAnsi="Arial" w:cs="Arial"/>
                <w:spacing w:val="-1"/>
              </w:rPr>
              <w:t xml:space="preserve"> </w:t>
            </w:r>
            <w:r w:rsidRPr="002269E4">
              <w:rPr>
                <w:rFonts w:ascii="Arial" w:hAnsi="Arial" w:cs="Arial"/>
              </w:rPr>
              <w:t>concerns</w:t>
            </w:r>
            <w:r w:rsidRPr="002269E4">
              <w:rPr>
                <w:rFonts w:ascii="Arial" w:hAnsi="Arial" w:cs="Arial"/>
                <w:spacing w:val="-4"/>
              </w:rPr>
              <w:t xml:space="preserve"> </w:t>
            </w:r>
            <w:r w:rsidRPr="002269E4">
              <w:rPr>
                <w:rFonts w:ascii="Arial" w:hAnsi="Arial" w:cs="Arial"/>
              </w:rPr>
              <w:t>and</w:t>
            </w:r>
            <w:r w:rsidRPr="002269E4">
              <w:rPr>
                <w:rFonts w:ascii="Arial" w:hAnsi="Arial" w:cs="Arial"/>
                <w:spacing w:val="-5"/>
              </w:rPr>
              <w:t xml:space="preserve"> </w:t>
            </w:r>
            <w:r w:rsidRPr="002269E4">
              <w:rPr>
                <w:rFonts w:ascii="Arial" w:hAnsi="Arial" w:cs="Arial"/>
              </w:rPr>
              <w:t>referrals</w:t>
            </w:r>
            <w:r w:rsidRPr="002269E4">
              <w:rPr>
                <w:rFonts w:ascii="Arial" w:hAnsi="Arial" w:cs="Arial"/>
                <w:spacing w:val="-2"/>
              </w:rPr>
              <w:t xml:space="preserve"> </w:t>
            </w:r>
            <w:r w:rsidRPr="002269E4">
              <w:rPr>
                <w:rFonts w:ascii="Arial" w:hAnsi="Arial" w:cs="Arial"/>
              </w:rPr>
              <w:t>are</w:t>
            </w:r>
            <w:r w:rsidRPr="002269E4">
              <w:rPr>
                <w:rFonts w:ascii="Arial" w:hAnsi="Arial" w:cs="Arial"/>
                <w:spacing w:val="-5"/>
              </w:rPr>
              <w:t xml:space="preserve"> </w:t>
            </w:r>
            <w:r w:rsidRPr="002269E4">
              <w:rPr>
                <w:rFonts w:ascii="Arial" w:hAnsi="Arial" w:cs="Arial"/>
              </w:rPr>
              <w:t>up</w:t>
            </w:r>
            <w:r w:rsidRPr="002269E4">
              <w:rPr>
                <w:rFonts w:ascii="Arial" w:hAnsi="Arial" w:cs="Arial"/>
                <w:spacing w:val="-5"/>
              </w:rPr>
              <w:t xml:space="preserve"> </w:t>
            </w:r>
            <w:r w:rsidRPr="002269E4">
              <w:rPr>
                <w:rFonts w:ascii="Arial" w:hAnsi="Arial" w:cs="Arial"/>
              </w:rPr>
              <w:t>to</w:t>
            </w:r>
            <w:r w:rsidRPr="002269E4">
              <w:rPr>
                <w:rFonts w:ascii="Arial" w:hAnsi="Arial" w:cs="Arial"/>
                <w:spacing w:val="-5"/>
              </w:rPr>
              <w:t xml:space="preserve"> </w:t>
            </w:r>
            <w:r w:rsidRPr="002269E4">
              <w:rPr>
                <w:rFonts w:ascii="Arial" w:hAnsi="Arial" w:cs="Arial"/>
              </w:rPr>
              <w:t>date</w:t>
            </w:r>
            <w:r w:rsidRPr="002269E4">
              <w:rPr>
                <w:rFonts w:ascii="Arial" w:hAnsi="Arial" w:cs="Arial"/>
                <w:spacing w:val="-7"/>
              </w:rPr>
              <w:t xml:space="preserve"> </w:t>
            </w:r>
            <w:r w:rsidRPr="002269E4">
              <w:rPr>
                <w:rFonts w:ascii="Arial" w:hAnsi="Arial" w:cs="Arial"/>
              </w:rPr>
              <w:t>and</w:t>
            </w:r>
            <w:r w:rsidRPr="002269E4">
              <w:rPr>
                <w:rFonts w:ascii="Arial" w:hAnsi="Arial" w:cs="Arial"/>
                <w:spacing w:val="-3"/>
              </w:rPr>
              <w:t xml:space="preserve"> </w:t>
            </w:r>
            <w:r w:rsidRPr="002269E4">
              <w:rPr>
                <w:rFonts w:ascii="Arial" w:hAnsi="Arial" w:cs="Arial"/>
              </w:rPr>
              <w:t>timely</w:t>
            </w:r>
            <w:r w:rsidRPr="002269E4">
              <w:rPr>
                <w:rFonts w:ascii="Arial" w:hAnsi="Arial" w:cs="Arial"/>
                <w:spacing w:val="-5"/>
              </w:rPr>
              <w:t xml:space="preserve"> </w:t>
            </w:r>
            <w:r w:rsidRPr="002269E4">
              <w:rPr>
                <w:rFonts w:ascii="Arial" w:hAnsi="Arial" w:cs="Arial"/>
              </w:rPr>
              <w:t>and</w:t>
            </w:r>
            <w:r w:rsidRPr="002269E4">
              <w:rPr>
                <w:rFonts w:ascii="Arial" w:hAnsi="Arial" w:cs="Arial"/>
                <w:spacing w:val="-3"/>
              </w:rPr>
              <w:t xml:space="preserve"> </w:t>
            </w:r>
            <w:r w:rsidRPr="002269E4">
              <w:rPr>
                <w:rFonts w:ascii="Arial" w:hAnsi="Arial" w:cs="Arial"/>
              </w:rPr>
              <w:t>kept</w:t>
            </w:r>
            <w:r w:rsidRPr="002269E4">
              <w:rPr>
                <w:rFonts w:ascii="Arial" w:hAnsi="Arial" w:cs="Arial"/>
                <w:spacing w:val="-2"/>
              </w:rPr>
              <w:t xml:space="preserve"> securely</w:t>
            </w:r>
          </w:p>
        </w:tc>
        <w:tc>
          <w:tcPr>
            <w:tcW w:w="710" w:type="dxa"/>
          </w:tcPr>
          <w:p w14:paraId="2983EFC9" w14:textId="77777777" w:rsidR="00F63C0D" w:rsidRPr="002269E4" w:rsidRDefault="00F63C0D">
            <w:pPr>
              <w:pStyle w:val="TableParagraph"/>
              <w:rPr>
                <w:rFonts w:ascii="Arial" w:hAnsi="Arial" w:cs="Arial"/>
              </w:rPr>
            </w:pPr>
          </w:p>
        </w:tc>
        <w:tc>
          <w:tcPr>
            <w:tcW w:w="564" w:type="dxa"/>
          </w:tcPr>
          <w:p w14:paraId="4592B621" w14:textId="77777777" w:rsidR="00F63C0D" w:rsidRPr="002269E4" w:rsidRDefault="00F63C0D">
            <w:pPr>
              <w:pStyle w:val="TableParagraph"/>
              <w:rPr>
                <w:rFonts w:ascii="Arial" w:hAnsi="Arial" w:cs="Arial"/>
              </w:rPr>
            </w:pPr>
          </w:p>
        </w:tc>
        <w:tc>
          <w:tcPr>
            <w:tcW w:w="3972" w:type="dxa"/>
          </w:tcPr>
          <w:p w14:paraId="2861EE1A" w14:textId="77777777" w:rsidR="00F63C0D" w:rsidRPr="002269E4" w:rsidRDefault="00F63C0D">
            <w:pPr>
              <w:pStyle w:val="TableParagraph"/>
              <w:rPr>
                <w:rFonts w:ascii="Arial" w:hAnsi="Arial" w:cs="Arial"/>
              </w:rPr>
            </w:pPr>
          </w:p>
        </w:tc>
      </w:tr>
      <w:tr w:rsidR="00F63C0D" w:rsidRPr="002269E4" w14:paraId="6C6850A4" w14:textId="77777777">
        <w:trPr>
          <w:trHeight w:val="311"/>
        </w:trPr>
        <w:tc>
          <w:tcPr>
            <w:tcW w:w="9324" w:type="dxa"/>
          </w:tcPr>
          <w:p w14:paraId="7B303C17" w14:textId="77777777" w:rsidR="00F63C0D" w:rsidRPr="002269E4" w:rsidRDefault="00B01B89">
            <w:pPr>
              <w:pStyle w:val="TableParagraph"/>
              <w:spacing w:before="43" w:line="249" w:lineRule="exact"/>
              <w:ind w:left="107"/>
              <w:rPr>
                <w:rFonts w:ascii="Arial" w:hAnsi="Arial" w:cs="Arial"/>
              </w:rPr>
            </w:pPr>
            <w:r w:rsidRPr="002269E4">
              <w:rPr>
                <w:rFonts w:ascii="Arial" w:hAnsi="Arial" w:cs="Arial"/>
              </w:rPr>
              <w:t>All</w:t>
            </w:r>
            <w:r w:rsidRPr="002269E4">
              <w:rPr>
                <w:rFonts w:ascii="Arial" w:hAnsi="Arial" w:cs="Arial"/>
                <w:spacing w:val="-7"/>
              </w:rPr>
              <w:t xml:space="preserve"> </w:t>
            </w:r>
            <w:r w:rsidRPr="002269E4">
              <w:rPr>
                <w:rFonts w:ascii="Arial" w:hAnsi="Arial" w:cs="Arial"/>
              </w:rPr>
              <w:t>staff</w:t>
            </w:r>
            <w:r w:rsidRPr="002269E4">
              <w:rPr>
                <w:rFonts w:ascii="Arial" w:hAnsi="Arial" w:cs="Arial"/>
                <w:spacing w:val="-6"/>
              </w:rPr>
              <w:t xml:space="preserve"> </w:t>
            </w:r>
            <w:r w:rsidRPr="002269E4">
              <w:rPr>
                <w:rFonts w:ascii="Arial" w:hAnsi="Arial" w:cs="Arial"/>
              </w:rPr>
              <w:t>receive</w:t>
            </w:r>
            <w:r w:rsidRPr="002269E4">
              <w:rPr>
                <w:rFonts w:ascii="Arial" w:hAnsi="Arial" w:cs="Arial"/>
                <w:spacing w:val="-5"/>
              </w:rPr>
              <w:t xml:space="preserve"> </w:t>
            </w:r>
            <w:r w:rsidRPr="002269E4">
              <w:rPr>
                <w:rFonts w:ascii="Arial" w:hAnsi="Arial" w:cs="Arial"/>
              </w:rPr>
              <w:t>regular</w:t>
            </w:r>
            <w:r w:rsidRPr="002269E4">
              <w:rPr>
                <w:rFonts w:ascii="Arial" w:hAnsi="Arial" w:cs="Arial"/>
                <w:spacing w:val="-3"/>
              </w:rPr>
              <w:t xml:space="preserve"> </w:t>
            </w:r>
            <w:r w:rsidRPr="002269E4">
              <w:rPr>
                <w:rFonts w:ascii="Arial" w:hAnsi="Arial" w:cs="Arial"/>
              </w:rPr>
              <w:t>supervision</w:t>
            </w:r>
            <w:r w:rsidRPr="002269E4">
              <w:rPr>
                <w:rFonts w:ascii="Arial" w:hAnsi="Arial" w:cs="Arial"/>
                <w:spacing w:val="-5"/>
              </w:rPr>
              <w:t xml:space="preserve"> </w:t>
            </w:r>
            <w:r w:rsidRPr="002269E4">
              <w:rPr>
                <w:rFonts w:ascii="Arial" w:hAnsi="Arial" w:cs="Arial"/>
              </w:rPr>
              <w:t>that</w:t>
            </w:r>
            <w:r w:rsidRPr="002269E4">
              <w:rPr>
                <w:rFonts w:ascii="Arial" w:hAnsi="Arial" w:cs="Arial"/>
                <w:spacing w:val="-3"/>
              </w:rPr>
              <w:t xml:space="preserve"> </w:t>
            </w:r>
            <w:r w:rsidRPr="002269E4">
              <w:rPr>
                <w:rFonts w:ascii="Arial" w:hAnsi="Arial" w:cs="Arial"/>
              </w:rPr>
              <w:t>enables</w:t>
            </w:r>
            <w:r w:rsidRPr="002269E4">
              <w:rPr>
                <w:rFonts w:ascii="Arial" w:hAnsi="Arial" w:cs="Arial"/>
                <w:spacing w:val="-7"/>
              </w:rPr>
              <w:t xml:space="preserve"> </w:t>
            </w:r>
            <w:r w:rsidRPr="002269E4">
              <w:rPr>
                <w:rFonts w:ascii="Arial" w:hAnsi="Arial" w:cs="Arial"/>
              </w:rPr>
              <w:t>them</w:t>
            </w:r>
            <w:r w:rsidRPr="002269E4">
              <w:rPr>
                <w:rFonts w:ascii="Arial" w:hAnsi="Arial" w:cs="Arial"/>
                <w:spacing w:val="-6"/>
              </w:rPr>
              <w:t xml:space="preserve"> </w:t>
            </w:r>
            <w:r w:rsidRPr="002269E4">
              <w:rPr>
                <w:rFonts w:ascii="Arial" w:hAnsi="Arial" w:cs="Arial"/>
              </w:rPr>
              <w:t>to</w:t>
            </w:r>
            <w:r w:rsidRPr="002269E4">
              <w:rPr>
                <w:rFonts w:ascii="Arial" w:hAnsi="Arial" w:cs="Arial"/>
                <w:spacing w:val="-6"/>
              </w:rPr>
              <w:t xml:space="preserve"> </w:t>
            </w:r>
            <w:r w:rsidRPr="002269E4">
              <w:rPr>
                <w:rFonts w:ascii="Arial" w:hAnsi="Arial" w:cs="Arial"/>
              </w:rPr>
              <w:t>raise</w:t>
            </w:r>
            <w:r w:rsidRPr="002269E4">
              <w:rPr>
                <w:rFonts w:ascii="Arial" w:hAnsi="Arial" w:cs="Arial"/>
                <w:spacing w:val="-5"/>
              </w:rPr>
              <w:t xml:space="preserve"> </w:t>
            </w:r>
            <w:r w:rsidRPr="002269E4">
              <w:rPr>
                <w:rFonts w:ascii="Arial" w:hAnsi="Arial" w:cs="Arial"/>
              </w:rPr>
              <w:t>safeguarding</w:t>
            </w:r>
            <w:r w:rsidRPr="002269E4">
              <w:rPr>
                <w:rFonts w:ascii="Arial" w:hAnsi="Arial" w:cs="Arial"/>
                <w:spacing w:val="-5"/>
              </w:rPr>
              <w:t xml:space="preserve"> </w:t>
            </w:r>
            <w:r w:rsidRPr="002269E4">
              <w:rPr>
                <w:rFonts w:ascii="Arial" w:hAnsi="Arial" w:cs="Arial"/>
                <w:spacing w:val="-2"/>
              </w:rPr>
              <w:t>issues</w:t>
            </w:r>
          </w:p>
        </w:tc>
        <w:tc>
          <w:tcPr>
            <w:tcW w:w="710" w:type="dxa"/>
          </w:tcPr>
          <w:p w14:paraId="047E484D" w14:textId="77777777" w:rsidR="00F63C0D" w:rsidRPr="002269E4" w:rsidRDefault="00F63C0D">
            <w:pPr>
              <w:pStyle w:val="TableParagraph"/>
              <w:rPr>
                <w:rFonts w:ascii="Arial" w:hAnsi="Arial" w:cs="Arial"/>
              </w:rPr>
            </w:pPr>
          </w:p>
        </w:tc>
        <w:tc>
          <w:tcPr>
            <w:tcW w:w="564" w:type="dxa"/>
          </w:tcPr>
          <w:p w14:paraId="7BA874E1" w14:textId="77777777" w:rsidR="00F63C0D" w:rsidRPr="002269E4" w:rsidRDefault="00F63C0D">
            <w:pPr>
              <w:pStyle w:val="TableParagraph"/>
              <w:rPr>
                <w:rFonts w:ascii="Arial" w:hAnsi="Arial" w:cs="Arial"/>
              </w:rPr>
            </w:pPr>
          </w:p>
        </w:tc>
        <w:tc>
          <w:tcPr>
            <w:tcW w:w="3972" w:type="dxa"/>
          </w:tcPr>
          <w:p w14:paraId="0898E3D0" w14:textId="77777777" w:rsidR="00F63C0D" w:rsidRPr="002269E4" w:rsidRDefault="00F63C0D">
            <w:pPr>
              <w:pStyle w:val="TableParagraph"/>
              <w:rPr>
                <w:rFonts w:ascii="Arial" w:hAnsi="Arial" w:cs="Arial"/>
              </w:rPr>
            </w:pPr>
          </w:p>
        </w:tc>
      </w:tr>
      <w:tr w:rsidR="00F63C0D" w:rsidRPr="002269E4" w14:paraId="760B2D71" w14:textId="77777777">
        <w:trPr>
          <w:trHeight w:val="587"/>
        </w:trPr>
        <w:tc>
          <w:tcPr>
            <w:tcW w:w="9324" w:type="dxa"/>
          </w:tcPr>
          <w:p w14:paraId="78EA989D" w14:textId="77777777" w:rsidR="00F63C0D" w:rsidRPr="002269E4" w:rsidRDefault="00B01B89">
            <w:pPr>
              <w:pStyle w:val="TableParagraph"/>
              <w:spacing w:before="26" w:line="270" w:lineRule="atLeast"/>
              <w:ind w:left="107" w:right="176"/>
              <w:rPr>
                <w:rFonts w:ascii="Arial" w:hAnsi="Arial" w:cs="Arial"/>
              </w:rPr>
            </w:pPr>
            <w:r w:rsidRPr="002269E4">
              <w:rPr>
                <w:rFonts w:ascii="Arial" w:hAnsi="Arial" w:cs="Arial"/>
              </w:rPr>
              <w:t>Risk</w:t>
            </w:r>
            <w:r w:rsidRPr="002269E4">
              <w:rPr>
                <w:rFonts w:ascii="Arial" w:hAnsi="Arial" w:cs="Arial"/>
                <w:spacing w:val="-1"/>
              </w:rPr>
              <w:t xml:space="preserve"> </w:t>
            </w:r>
            <w:r w:rsidRPr="002269E4">
              <w:rPr>
                <w:rFonts w:ascii="Arial" w:hAnsi="Arial" w:cs="Arial"/>
              </w:rPr>
              <w:t>assessments</w:t>
            </w:r>
            <w:r w:rsidRPr="002269E4">
              <w:rPr>
                <w:rFonts w:ascii="Arial" w:hAnsi="Arial" w:cs="Arial"/>
                <w:spacing w:val="-4"/>
              </w:rPr>
              <w:t xml:space="preserve"> </w:t>
            </w:r>
            <w:r w:rsidRPr="002269E4">
              <w:rPr>
                <w:rFonts w:ascii="Arial" w:hAnsi="Arial" w:cs="Arial"/>
              </w:rPr>
              <w:t>are</w:t>
            </w:r>
            <w:r w:rsidRPr="002269E4">
              <w:rPr>
                <w:rFonts w:ascii="Arial" w:hAnsi="Arial" w:cs="Arial"/>
                <w:spacing w:val="-4"/>
              </w:rPr>
              <w:t xml:space="preserve"> </w:t>
            </w:r>
            <w:r w:rsidRPr="002269E4">
              <w:rPr>
                <w:rFonts w:ascii="Arial" w:hAnsi="Arial" w:cs="Arial"/>
              </w:rPr>
              <w:t>routinely</w:t>
            </w:r>
            <w:r w:rsidRPr="002269E4">
              <w:rPr>
                <w:rFonts w:ascii="Arial" w:hAnsi="Arial" w:cs="Arial"/>
                <w:spacing w:val="-1"/>
              </w:rPr>
              <w:t xml:space="preserve"> </w:t>
            </w:r>
            <w:r w:rsidRPr="002269E4">
              <w:rPr>
                <w:rFonts w:ascii="Arial" w:hAnsi="Arial" w:cs="Arial"/>
              </w:rPr>
              <w:t>carried</w:t>
            </w:r>
            <w:r w:rsidRPr="002269E4">
              <w:rPr>
                <w:rFonts w:ascii="Arial" w:hAnsi="Arial" w:cs="Arial"/>
                <w:spacing w:val="-2"/>
              </w:rPr>
              <w:t xml:space="preserve"> </w:t>
            </w:r>
            <w:r w:rsidRPr="002269E4">
              <w:rPr>
                <w:rFonts w:ascii="Arial" w:hAnsi="Arial" w:cs="Arial"/>
              </w:rPr>
              <w:t>out</w:t>
            </w:r>
            <w:r w:rsidRPr="002269E4">
              <w:rPr>
                <w:rFonts w:ascii="Arial" w:hAnsi="Arial" w:cs="Arial"/>
                <w:spacing w:val="-2"/>
              </w:rPr>
              <w:t xml:space="preserve"> </w:t>
            </w:r>
            <w:r w:rsidRPr="002269E4">
              <w:rPr>
                <w:rFonts w:ascii="Arial" w:hAnsi="Arial" w:cs="Arial"/>
              </w:rPr>
              <w:t>to</w:t>
            </w:r>
            <w:r w:rsidRPr="002269E4">
              <w:rPr>
                <w:rFonts w:ascii="Arial" w:hAnsi="Arial" w:cs="Arial"/>
                <w:spacing w:val="-4"/>
              </w:rPr>
              <w:t xml:space="preserve"> </w:t>
            </w:r>
            <w:r w:rsidRPr="002269E4">
              <w:rPr>
                <w:rFonts w:ascii="Arial" w:hAnsi="Arial" w:cs="Arial"/>
              </w:rPr>
              <w:t>ensure</w:t>
            </w:r>
            <w:r w:rsidRPr="002269E4">
              <w:rPr>
                <w:rFonts w:ascii="Arial" w:hAnsi="Arial" w:cs="Arial"/>
                <w:spacing w:val="-4"/>
              </w:rPr>
              <w:t xml:space="preserve"> </w:t>
            </w:r>
            <w:r w:rsidRPr="002269E4">
              <w:rPr>
                <w:rFonts w:ascii="Arial" w:hAnsi="Arial" w:cs="Arial"/>
              </w:rPr>
              <w:t>the</w:t>
            </w:r>
            <w:r w:rsidRPr="002269E4">
              <w:rPr>
                <w:rFonts w:ascii="Arial" w:hAnsi="Arial" w:cs="Arial"/>
                <w:spacing w:val="-2"/>
              </w:rPr>
              <w:t xml:space="preserve"> </w:t>
            </w:r>
            <w:r w:rsidRPr="002269E4">
              <w:rPr>
                <w:rFonts w:ascii="Arial" w:hAnsi="Arial" w:cs="Arial"/>
              </w:rPr>
              <w:t>health</w:t>
            </w:r>
            <w:r w:rsidRPr="002269E4">
              <w:rPr>
                <w:rFonts w:ascii="Arial" w:hAnsi="Arial" w:cs="Arial"/>
                <w:spacing w:val="-4"/>
              </w:rPr>
              <w:t xml:space="preserve"> </w:t>
            </w:r>
            <w:r w:rsidRPr="002269E4">
              <w:rPr>
                <w:rFonts w:ascii="Arial" w:hAnsi="Arial" w:cs="Arial"/>
              </w:rPr>
              <w:t>and</w:t>
            </w:r>
            <w:r w:rsidRPr="002269E4">
              <w:rPr>
                <w:rFonts w:ascii="Arial" w:hAnsi="Arial" w:cs="Arial"/>
                <w:spacing w:val="-4"/>
              </w:rPr>
              <w:t xml:space="preserve"> </w:t>
            </w:r>
            <w:r w:rsidRPr="002269E4">
              <w:rPr>
                <w:rFonts w:ascii="Arial" w:hAnsi="Arial" w:cs="Arial"/>
              </w:rPr>
              <w:t>safety</w:t>
            </w:r>
            <w:r w:rsidRPr="002269E4">
              <w:rPr>
                <w:rFonts w:ascii="Arial" w:hAnsi="Arial" w:cs="Arial"/>
                <w:spacing w:val="-4"/>
              </w:rPr>
              <w:t xml:space="preserve"> </w:t>
            </w:r>
            <w:r w:rsidRPr="002269E4">
              <w:rPr>
                <w:rFonts w:ascii="Arial" w:hAnsi="Arial" w:cs="Arial"/>
              </w:rPr>
              <w:t>of</w:t>
            </w:r>
            <w:r w:rsidRPr="002269E4">
              <w:rPr>
                <w:rFonts w:ascii="Arial" w:hAnsi="Arial" w:cs="Arial"/>
                <w:spacing w:val="-2"/>
              </w:rPr>
              <w:t xml:space="preserve"> </w:t>
            </w:r>
            <w:r w:rsidRPr="002269E4">
              <w:rPr>
                <w:rFonts w:ascii="Arial" w:hAnsi="Arial" w:cs="Arial"/>
              </w:rPr>
              <w:t>pupils</w:t>
            </w:r>
            <w:r w:rsidRPr="002269E4">
              <w:rPr>
                <w:rFonts w:ascii="Arial" w:hAnsi="Arial" w:cs="Arial"/>
                <w:spacing w:val="-1"/>
              </w:rPr>
              <w:t xml:space="preserve"> </w:t>
            </w:r>
            <w:r w:rsidRPr="002269E4">
              <w:rPr>
                <w:rFonts w:ascii="Arial" w:hAnsi="Arial" w:cs="Arial"/>
              </w:rPr>
              <w:t>on</w:t>
            </w:r>
            <w:r w:rsidRPr="002269E4">
              <w:rPr>
                <w:rFonts w:ascii="Arial" w:hAnsi="Arial" w:cs="Arial"/>
                <w:spacing w:val="-2"/>
              </w:rPr>
              <w:t xml:space="preserve"> </w:t>
            </w:r>
            <w:r w:rsidRPr="002269E4">
              <w:rPr>
                <w:rFonts w:ascii="Arial" w:hAnsi="Arial" w:cs="Arial"/>
              </w:rPr>
              <w:t>site, on school trips and during work experience</w:t>
            </w:r>
          </w:p>
        </w:tc>
        <w:tc>
          <w:tcPr>
            <w:tcW w:w="710" w:type="dxa"/>
          </w:tcPr>
          <w:p w14:paraId="5AEDB4BF" w14:textId="77777777" w:rsidR="00F63C0D" w:rsidRPr="002269E4" w:rsidRDefault="00F63C0D">
            <w:pPr>
              <w:pStyle w:val="TableParagraph"/>
              <w:rPr>
                <w:rFonts w:ascii="Arial" w:hAnsi="Arial" w:cs="Arial"/>
              </w:rPr>
            </w:pPr>
          </w:p>
        </w:tc>
        <w:tc>
          <w:tcPr>
            <w:tcW w:w="564" w:type="dxa"/>
          </w:tcPr>
          <w:p w14:paraId="6C3BEB03" w14:textId="77777777" w:rsidR="00F63C0D" w:rsidRPr="002269E4" w:rsidRDefault="00F63C0D">
            <w:pPr>
              <w:pStyle w:val="TableParagraph"/>
              <w:rPr>
                <w:rFonts w:ascii="Arial" w:hAnsi="Arial" w:cs="Arial"/>
              </w:rPr>
            </w:pPr>
          </w:p>
        </w:tc>
        <w:tc>
          <w:tcPr>
            <w:tcW w:w="3972" w:type="dxa"/>
          </w:tcPr>
          <w:p w14:paraId="51B3B3F2" w14:textId="77777777" w:rsidR="00F63C0D" w:rsidRPr="002269E4" w:rsidRDefault="00F63C0D">
            <w:pPr>
              <w:pStyle w:val="TableParagraph"/>
              <w:rPr>
                <w:rFonts w:ascii="Arial" w:hAnsi="Arial" w:cs="Arial"/>
              </w:rPr>
            </w:pPr>
          </w:p>
        </w:tc>
      </w:tr>
    </w:tbl>
    <w:p w14:paraId="25DB42C9" w14:textId="77777777" w:rsidR="00F63C0D" w:rsidRPr="002269E4" w:rsidRDefault="00F63C0D">
      <w:pPr>
        <w:pStyle w:val="TableParagraph"/>
        <w:rPr>
          <w:rFonts w:ascii="Arial" w:hAnsi="Arial" w:cs="Arial"/>
        </w:rPr>
        <w:sectPr w:rsidR="00F63C0D" w:rsidRPr="002269E4">
          <w:type w:val="continuous"/>
          <w:pgSz w:w="16840" w:h="11910" w:orient="landscape"/>
          <w:pgMar w:top="1140" w:right="1700" w:bottom="1237" w:left="283" w:header="0" w:footer="749" w:gutter="0"/>
          <w:cols w:space="720"/>
        </w:sect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24"/>
        <w:gridCol w:w="710"/>
        <w:gridCol w:w="564"/>
        <w:gridCol w:w="3972"/>
      </w:tblGrid>
      <w:tr w:rsidR="00F63C0D" w:rsidRPr="002269E4" w14:paraId="77B42FBF" w14:textId="77777777">
        <w:trPr>
          <w:trHeight w:val="313"/>
        </w:trPr>
        <w:tc>
          <w:tcPr>
            <w:tcW w:w="9324" w:type="dxa"/>
          </w:tcPr>
          <w:p w14:paraId="679DE0E0" w14:textId="77777777" w:rsidR="00F63C0D" w:rsidRPr="002269E4" w:rsidRDefault="00B01B89">
            <w:pPr>
              <w:pStyle w:val="TableParagraph"/>
              <w:spacing w:before="43" w:line="251" w:lineRule="exact"/>
              <w:ind w:left="107"/>
              <w:rPr>
                <w:rFonts w:ascii="Arial" w:hAnsi="Arial" w:cs="Arial"/>
              </w:rPr>
            </w:pPr>
            <w:r w:rsidRPr="002269E4">
              <w:rPr>
                <w:rFonts w:ascii="Arial" w:hAnsi="Arial" w:cs="Arial"/>
              </w:rPr>
              <w:lastRenderedPageBreak/>
              <w:t>Pupils</w:t>
            </w:r>
            <w:r w:rsidRPr="002269E4">
              <w:rPr>
                <w:rFonts w:ascii="Arial" w:hAnsi="Arial" w:cs="Arial"/>
                <w:spacing w:val="-5"/>
              </w:rPr>
              <w:t xml:space="preserve"> </w:t>
            </w:r>
            <w:r w:rsidRPr="002269E4">
              <w:rPr>
                <w:rFonts w:ascii="Arial" w:hAnsi="Arial" w:cs="Arial"/>
              </w:rPr>
              <w:t>feel</w:t>
            </w:r>
            <w:r w:rsidRPr="002269E4">
              <w:rPr>
                <w:rFonts w:ascii="Arial" w:hAnsi="Arial" w:cs="Arial"/>
                <w:spacing w:val="-2"/>
              </w:rPr>
              <w:t xml:space="preserve"> </w:t>
            </w:r>
            <w:r w:rsidRPr="002269E4">
              <w:rPr>
                <w:rFonts w:ascii="Arial" w:hAnsi="Arial" w:cs="Arial"/>
              </w:rPr>
              <w:t>safe</w:t>
            </w:r>
            <w:r w:rsidRPr="002269E4">
              <w:rPr>
                <w:rFonts w:ascii="Arial" w:hAnsi="Arial" w:cs="Arial"/>
                <w:spacing w:val="-5"/>
              </w:rPr>
              <w:t xml:space="preserve"> </w:t>
            </w:r>
            <w:r w:rsidRPr="002269E4">
              <w:rPr>
                <w:rFonts w:ascii="Arial" w:hAnsi="Arial" w:cs="Arial"/>
              </w:rPr>
              <w:t>and</w:t>
            </w:r>
            <w:r w:rsidRPr="002269E4">
              <w:rPr>
                <w:rFonts w:ascii="Arial" w:hAnsi="Arial" w:cs="Arial"/>
                <w:spacing w:val="-3"/>
              </w:rPr>
              <w:t xml:space="preserve"> </w:t>
            </w:r>
            <w:r w:rsidRPr="002269E4">
              <w:rPr>
                <w:rFonts w:ascii="Arial" w:hAnsi="Arial" w:cs="Arial"/>
              </w:rPr>
              <w:t>are</w:t>
            </w:r>
            <w:r w:rsidRPr="002269E4">
              <w:rPr>
                <w:rFonts w:ascii="Arial" w:hAnsi="Arial" w:cs="Arial"/>
                <w:spacing w:val="-5"/>
              </w:rPr>
              <w:t xml:space="preserve"> </w:t>
            </w:r>
            <w:r w:rsidRPr="002269E4">
              <w:rPr>
                <w:rFonts w:ascii="Arial" w:hAnsi="Arial" w:cs="Arial"/>
              </w:rPr>
              <w:t>aware</w:t>
            </w:r>
            <w:r w:rsidRPr="002269E4">
              <w:rPr>
                <w:rFonts w:ascii="Arial" w:hAnsi="Arial" w:cs="Arial"/>
                <w:spacing w:val="-3"/>
              </w:rPr>
              <w:t xml:space="preserve"> </w:t>
            </w:r>
            <w:r w:rsidRPr="002269E4">
              <w:rPr>
                <w:rFonts w:ascii="Arial" w:hAnsi="Arial" w:cs="Arial"/>
              </w:rPr>
              <w:t>of</w:t>
            </w:r>
            <w:r w:rsidRPr="002269E4">
              <w:rPr>
                <w:rFonts w:ascii="Arial" w:hAnsi="Arial" w:cs="Arial"/>
                <w:spacing w:val="-3"/>
              </w:rPr>
              <w:t xml:space="preserve"> </w:t>
            </w:r>
            <w:r w:rsidRPr="002269E4">
              <w:rPr>
                <w:rFonts w:ascii="Arial" w:hAnsi="Arial" w:cs="Arial"/>
              </w:rPr>
              <w:t>how</w:t>
            </w:r>
            <w:r w:rsidRPr="002269E4">
              <w:rPr>
                <w:rFonts w:ascii="Arial" w:hAnsi="Arial" w:cs="Arial"/>
                <w:spacing w:val="-6"/>
              </w:rPr>
              <w:t xml:space="preserve"> </w:t>
            </w:r>
            <w:r w:rsidRPr="002269E4">
              <w:rPr>
                <w:rFonts w:ascii="Arial" w:hAnsi="Arial" w:cs="Arial"/>
              </w:rPr>
              <w:t>to</w:t>
            </w:r>
            <w:r w:rsidRPr="002269E4">
              <w:rPr>
                <w:rFonts w:ascii="Arial" w:hAnsi="Arial" w:cs="Arial"/>
                <w:spacing w:val="-5"/>
              </w:rPr>
              <w:t xml:space="preserve"> </w:t>
            </w:r>
            <w:r w:rsidRPr="002269E4">
              <w:rPr>
                <w:rFonts w:ascii="Arial" w:hAnsi="Arial" w:cs="Arial"/>
              </w:rPr>
              <w:t>raise</w:t>
            </w:r>
            <w:r w:rsidRPr="002269E4">
              <w:rPr>
                <w:rFonts w:ascii="Arial" w:hAnsi="Arial" w:cs="Arial"/>
                <w:spacing w:val="-3"/>
              </w:rPr>
              <w:t xml:space="preserve"> </w:t>
            </w:r>
            <w:r w:rsidRPr="002269E4">
              <w:rPr>
                <w:rFonts w:ascii="Arial" w:hAnsi="Arial" w:cs="Arial"/>
              </w:rPr>
              <w:t>concerns</w:t>
            </w:r>
            <w:r w:rsidRPr="002269E4">
              <w:rPr>
                <w:rFonts w:ascii="Arial" w:hAnsi="Arial" w:cs="Arial"/>
                <w:spacing w:val="-2"/>
              </w:rPr>
              <w:t xml:space="preserve"> </w:t>
            </w:r>
            <w:r w:rsidRPr="002269E4">
              <w:rPr>
                <w:rFonts w:ascii="Arial" w:hAnsi="Arial" w:cs="Arial"/>
              </w:rPr>
              <w:t>and</w:t>
            </w:r>
            <w:r w:rsidRPr="002269E4">
              <w:rPr>
                <w:rFonts w:ascii="Arial" w:hAnsi="Arial" w:cs="Arial"/>
                <w:spacing w:val="-5"/>
              </w:rPr>
              <w:t xml:space="preserve"> </w:t>
            </w:r>
            <w:r w:rsidRPr="002269E4">
              <w:rPr>
                <w:rFonts w:ascii="Arial" w:hAnsi="Arial" w:cs="Arial"/>
              </w:rPr>
              <w:t>complaints</w:t>
            </w:r>
            <w:r w:rsidRPr="002269E4">
              <w:rPr>
                <w:rFonts w:ascii="Arial" w:hAnsi="Arial" w:cs="Arial"/>
                <w:spacing w:val="-2"/>
              </w:rPr>
              <w:t xml:space="preserve"> </w:t>
            </w:r>
            <w:r w:rsidRPr="002269E4">
              <w:rPr>
                <w:rFonts w:ascii="Arial" w:hAnsi="Arial" w:cs="Arial"/>
              </w:rPr>
              <w:t>with</w:t>
            </w:r>
            <w:r w:rsidRPr="002269E4">
              <w:rPr>
                <w:rFonts w:ascii="Arial" w:hAnsi="Arial" w:cs="Arial"/>
                <w:spacing w:val="-3"/>
              </w:rPr>
              <w:t xml:space="preserve"> </w:t>
            </w:r>
            <w:r w:rsidRPr="002269E4">
              <w:rPr>
                <w:rFonts w:ascii="Arial" w:hAnsi="Arial" w:cs="Arial"/>
              </w:rPr>
              <w:t>a</w:t>
            </w:r>
            <w:r w:rsidRPr="002269E4">
              <w:rPr>
                <w:rFonts w:ascii="Arial" w:hAnsi="Arial" w:cs="Arial"/>
                <w:spacing w:val="-5"/>
              </w:rPr>
              <w:t xml:space="preserve"> </w:t>
            </w:r>
            <w:r w:rsidRPr="002269E4">
              <w:rPr>
                <w:rFonts w:ascii="Arial" w:hAnsi="Arial" w:cs="Arial"/>
              </w:rPr>
              <w:t>trusted</w:t>
            </w:r>
            <w:r w:rsidRPr="002269E4">
              <w:rPr>
                <w:rFonts w:ascii="Arial" w:hAnsi="Arial" w:cs="Arial"/>
                <w:spacing w:val="-4"/>
              </w:rPr>
              <w:t xml:space="preserve"> </w:t>
            </w:r>
            <w:r w:rsidRPr="002269E4">
              <w:rPr>
                <w:rFonts w:ascii="Arial" w:hAnsi="Arial" w:cs="Arial"/>
                <w:spacing w:val="-2"/>
              </w:rPr>
              <w:t>adult</w:t>
            </w:r>
          </w:p>
        </w:tc>
        <w:tc>
          <w:tcPr>
            <w:tcW w:w="710" w:type="dxa"/>
          </w:tcPr>
          <w:p w14:paraId="2EC8D2A2" w14:textId="77777777" w:rsidR="00F63C0D" w:rsidRPr="002269E4" w:rsidRDefault="00F63C0D">
            <w:pPr>
              <w:pStyle w:val="TableParagraph"/>
              <w:rPr>
                <w:rFonts w:ascii="Arial" w:hAnsi="Arial" w:cs="Arial"/>
              </w:rPr>
            </w:pPr>
          </w:p>
        </w:tc>
        <w:tc>
          <w:tcPr>
            <w:tcW w:w="564" w:type="dxa"/>
          </w:tcPr>
          <w:p w14:paraId="694561D9" w14:textId="77777777" w:rsidR="00F63C0D" w:rsidRPr="002269E4" w:rsidRDefault="00F63C0D">
            <w:pPr>
              <w:pStyle w:val="TableParagraph"/>
              <w:rPr>
                <w:rFonts w:ascii="Arial" w:hAnsi="Arial" w:cs="Arial"/>
              </w:rPr>
            </w:pPr>
          </w:p>
        </w:tc>
        <w:tc>
          <w:tcPr>
            <w:tcW w:w="3972" w:type="dxa"/>
          </w:tcPr>
          <w:p w14:paraId="25C7A93C" w14:textId="77777777" w:rsidR="00F63C0D" w:rsidRPr="002269E4" w:rsidRDefault="00F63C0D">
            <w:pPr>
              <w:pStyle w:val="TableParagraph"/>
              <w:rPr>
                <w:rFonts w:ascii="Arial" w:hAnsi="Arial" w:cs="Arial"/>
              </w:rPr>
            </w:pPr>
          </w:p>
        </w:tc>
      </w:tr>
      <w:tr w:rsidR="00F63C0D" w:rsidRPr="002269E4" w14:paraId="386A5AD0" w14:textId="77777777">
        <w:trPr>
          <w:trHeight w:val="314"/>
        </w:trPr>
        <w:tc>
          <w:tcPr>
            <w:tcW w:w="14570" w:type="dxa"/>
            <w:gridSpan w:val="4"/>
          </w:tcPr>
          <w:p w14:paraId="5698A121" w14:textId="77777777" w:rsidR="00F63C0D" w:rsidRPr="002269E4" w:rsidRDefault="00B01B89">
            <w:pPr>
              <w:pStyle w:val="TableParagraph"/>
              <w:spacing w:before="43" w:line="251" w:lineRule="exact"/>
              <w:ind w:left="107"/>
              <w:rPr>
                <w:rFonts w:ascii="Arial" w:hAnsi="Arial" w:cs="Arial"/>
                <w:b/>
              </w:rPr>
            </w:pPr>
            <w:r w:rsidRPr="002269E4">
              <w:rPr>
                <w:rFonts w:ascii="Arial" w:hAnsi="Arial" w:cs="Arial"/>
                <w:b/>
              </w:rPr>
              <w:t>Safer</w:t>
            </w:r>
            <w:r w:rsidRPr="002269E4">
              <w:rPr>
                <w:rFonts w:ascii="Arial" w:hAnsi="Arial" w:cs="Arial"/>
                <w:b/>
                <w:spacing w:val="-4"/>
              </w:rPr>
              <w:t xml:space="preserve"> </w:t>
            </w:r>
            <w:r w:rsidRPr="002269E4">
              <w:rPr>
                <w:rFonts w:ascii="Arial" w:hAnsi="Arial" w:cs="Arial"/>
                <w:b/>
                <w:spacing w:val="-2"/>
              </w:rPr>
              <w:t>recruitment</w:t>
            </w:r>
          </w:p>
        </w:tc>
      </w:tr>
      <w:tr w:rsidR="00F63C0D" w:rsidRPr="002269E4" w14:paraId="5933CAD1" w14:textId="77777777">
        <w:trPr>
          <w:trHeight w:val="311"/>
        </w:trPr>
        <w:tc>
          <w:tcPr>
            <w:tcW w:w="9324" w:type="dxa"/>
          </w:tcPr>
          <w:p w14:paraId="632A9FA6" w14:textId="77777777" w:rsidR="00F63C0D" w:rsidRPr="002269E4" w:rsidRDefault="00B01B89">
            <w:pPr>
              <w:pStyle w:val="TableParagraph"/>
              <w:spacing w:before="40" w:line="251" w:lineRule="exact"/>
              <w:ind w:left="107"/>
              <w:rPr>
                <w:rFonts w:ascii="Arial" w:hAnsi="Arial" w:cs="Arial"/>
              </w:rPr>
            </w:pPr>
            <w:r w:rsidRPr="002269E4">
              <w:rPr>
                <w:rFonts w:ascii="Arial" w:hAnsi="Arial" w:cs="Arial"/>
              </w:rPr>
              <w:t>The</w:t>
            </w:r>
            <w:r w:rsidRPr="002269E4">
              <w:rPr>
                <w:rFonts w:ascii="Arial" w:hAnsi="Arial" w:cs="Arial"/>
                <w:spacing w:val="-6"/>
              </w:rPr>
              <w:t xml:space="preserve"> </w:t>
            </w:r>
            <w:r w:rsidRPr="002269E4">
              <w:rPr>
                <w:rFonts w:ascii="Arial" w:hAnsi="Arial" w:cs="Arial"/>
              </w:rPr>
              <w:t>school</w:t>
            </w:r>
            <w:r w:rsidRPr="002269E4">
              <w:rPr>
                <w:rFonts w:ascii="Arial" w:hAnsi="Arial" w:cs="Arial"/>
                <w:spacing w:val="-4"/>
              </w:rPr>
              <w:t xml:space="preserve"> </w:t>
            </w:r>
            <w:r w:rsidRPr="002269E4">
              <w:rPr>
                <w:rFonts w:ascii="Arial" w:hAnsi="Arial" w:cs="Arial"/>
              </w:rPr>
              <w:t>has</w:t>
            </w:r>
            <w:r w:rsidRPr="002269E4">
              <w:rPr>
                <w:rFonts w:ascii="Arial" w:hAnsi="Arial" w:cs="Arial"/>
                <w:spacing w:val="-5"/>
              </w:rPr>
              <w:t xml:space="preserve"> </w:t>
            </w:r>
            <w:r w:rsidRPr="002269E4">
              <w:rPr>
                <w:rFonts w:ascii="Arial" w:hAnsi="Arial" w:cs="Arial"/>
              </w:rPr>
              <w:t>a</w:t>
            </w:r>
            <w:r w:rsidRPr="002269E4">
              <w:rPr>
                <w:rFonts w:ascii="Arial" w:hAnsi="Arial" w:cs="Arial"/>
                <w:spacing w:val="-6"/>
              </w:rPr>
              <w:t xml:space="preserve"> </w:t>
            </w:r>
            <w:r w:rsidRPr="002269E4">
              <w:rPr>
                <w:rFonts w:ascii="Arial" w:hAnsi="Arial" w:cs="Arial"/>
              </w:rPr>
              <w:t>safer</w:t>
            </w:r>
            <w:r w:rsidRPr="002269E4">
              <w:rPr>
                <w:rFonts w:ascii="Arial" w:hAnsi="Arial" w:cs="Arial"/>
                <w:spacing w:val="-4"/>
              </w:rPr>
              <w:t xml:space="preserve"> </w:t>
            </w:r>
            <w:r w:rsidRPr="002269E4">
              <w:rPr>
                <w:rFonts w:ascii="Arial" w:hAnsi="Arial" w:cs="Arial"/>
              </w:rPr>
              <w:t>recruitment</w:t>
            </w:r>
            <w:r w:rsidRPr="002269E4">
              <w:rPr>
                <w:rFonts w:ascii="Arial" w:hAnsi="Arial" w:cs="Arial"/>
                <w:spacing w:val="-4"/>
              </w:rPr>
              <w:t xml:space="preserve"> </w:t>
            </w:r>
            <w:r w:rsidRPr="002269E4">
              <w:rPr>
                <w:rFonts w:ascii="Arial" w:hAnsi="Arial" w:cs="Arial"/>
              </w:rPr>
              <w:t>procedure</w:t>
            </w:r>
            <w:r w:rsidRPr="002269E4">
              <w:rPr>
                <w:rFonts w:ascii="Arial" w:hAnsi="Arial" w:cs="Arial"/>
                <w:spacing w:val="-5"/>
              </w:rPr>
              <w:t xml:space="preserve"> </w:t>
            </w:r>
            <w:r w:rsidRPr="002269E4">
              <w:rPr>
                <w:rFonts w:ascii="Arial" w:hAnsi="Arial" w:cs="Arial"/>
              </w:rPr>
              <w:t>that</w:t>
            </w:r>
            <w:r w:rsidRPr="002269E4">
              <w:rPr>
                <w:rFonts w:ascii="Arial" w:hAnsi="Arial" w:cs="Arial"/>
                <w:spacing w:val="-2"/>
              </w:rPr>
              <w:t xml:space="preserve"> </w:t>
            </w:r>
            <w:r w:rsidRPr="002269E4">
              <w:rPr>
                <w:rFonts w:ascii="Arial" w:hAnsi="Arial" w:cs="Arial"/>
              </w:rPr>
              <w:t>is</w:t>
            </w:r>
            <w:r w:rsidRPr="002269E4">
              <w:rPr>
                <w:rFonts w:ascii="Arial" w:hAnsi="Arial" w:cs="Arial"/>
                <w:spacing w:val="-2"/>
              </w:rPr>
              <w:t xml:space="preserve"> </w:t>
            </w:r>
            <w:r w:rsidRPr="002269E4">
              <w:rPr>
                <w:rFonts w:ascii="Arial" w:hAnsi="Arial" w:cs="Arial"/>
              </w:rPr>
              <w:t>in</w:t>
            </w:r>
            <w:r w:rsidRPr="002269E4">
              <w:rPr>
                <w:rFonts w:ascii="Arial" w:hAnsi="Arial" w:cs="Arial"/>
                <w:spacing w:val="-6"/>
              </w:rPr>
              <w:t xml:space="preserve"> </w:t>
            </w:r>
            <w:r w:rsidRPr="002269E4">
              <w:rPr>
                <w:rFonts w:ascii="Arial" w:hAnsi="Arial" w:cs="Arial"/>
              </w:rPr>
              <w:t>line</w:t>
            </w:r>
            <w:r w:rsidRPr="002269E4">
              <w:rPr>
                <w:rFonts w:ascii="Arial" w:hAnsi="Arial" w:cs="Arial"/>
                <w:spacing w:val="-3"/>
              </w:rPr>
              <w:t xml:space="preserve"> </w:t>
            </w:r>
            <w:r w:rsidRPr="002269E4">
              <w:rPr>
                <w:rFonts w:ascii="Arial" w:hAnsi="Arial" w:cs="Arial"/>
              </w:rPr>
              <w:t>with</w:t>
            </w:r>
            <w:r w:rsidRPr="002269E4">
              <w:rPr>
                <w:rFonts w:ascii="Arial" w:hAnsi="Arial" w:cs="Arial"/>
                <w:spacing w:val="-4"/>
              </w:rPr>
              <w:t xml:space="preserve"> </w:t>
            </w:r>
            <w:r w:rsidRPr="002269E4">
              <w:rPr>
                <w:rFonts w:ascii="Arial" w:hAnsi="Arial" w:cs="Arial"/>
              </w:rPr>
              <w:t>statutory</w:t>
            </w:r>
            <w:r w:rsidRPr="002269E4">
              <w:rPr>
                <w:rFonts w:ascii="Arial" w:hAnsi="Arial" w:cs="Arial"/>
                <w:spacing w:val="-5"/>
              </w:rPr>
              <w:t xml:space="preserve"> </w:t>
            </w:r>
            <w:r w:rsidRPr="002269E4">
              <w:rPr>
                <w:rFonts w:ascii="Arial" w:hAnsi="Arial" w:cs="Arial"/>
                <w:spacing w:val="-2"/>
              </w:rPr>
              <w:t>requirements</w:t>
            </w:r>
          </w:p>
        </w:tc>
        <w:tc>
          <w:tcPr>
            <w:tcW w:w="710" w:type="dxa"/>
          </w:tcPr>
          <w:p w14:paraId="753B8515" w14:textId="77777777" w:rsidR="00F63C0D" w:rsidRPr="002269E4" w:rsidRDefault="00F63C0D">
            <w:pPr>
              <w:pStyle w:val="TableParagraph"/>
              <w:rPr>
                <w:rFonts w:ascii="Arial" w:hAnsi="Arial" w:cs="Arial"/>
              </w:rPr>
            </w:pPr>
          </w:p>
        </w:tc>
        <w:tc>
          <w:tcPr>
            <w:tcW w:w="564" w:type="dxa"/>
          </w:tcPr>
          <w:p w14:paraId="076D7869" w14:textId="77777777" w:rsidR="00F63C0D" w:rsidRPr="002269E4" w:rsidRDefault="00F63C0D">
            <w:pPr>
              <w:pStyle w:val="TableParagraph"/>
              <w:rPr>
                <w:rFonts w:ascii="Arial" w:hAnsi="Arial" w:cs="Arial"/>
              </w:rPr>
            </w:pPr>
          </w:p>
        </w:tc>
        <w:tc>
          <w:tcPr>
            <w:tcW w:w="3972" w:type="dxa"/>
          </w:tcPr>
          <w:p w14:paraId="0DB0F857" w14:textId="77777777" w:rsidR="00F63C0D" w:rsidRPr="002269E4" w:rsidRDefault="00F63C0D">
            <w:pPr>
              <w:pStyle w:val="TableParagraph"/>
              <w:rPr>
                <w:rFonts w:ascii="Arial" w:hAnsi="Arial" w:cs="Arial"/>
              </w:rPr>
            </w:pPr>
          </w:p>
        </w:tc>
      </w:tr>
      <w:tr w:rsidR="00F63C0D" w:rsidRPr="002269E4" w14:paraId="56EA48F7" w14:textId="77777777">
        <w:trPr>
          <w:trHeight w:val="2229"/>
        </w:trPr>
        <w:tc>
          <w:tcPr>
            <w:tcW w:w="9324" w:type="dxa"/>
          </w:tcPr>
          <w:p w14:paraId="32F88A05" w14:textId="77777777" w:rsidR="00F63C0D" w:rsidRPr="002269E4" w:rsidRDefault="00B01B89">
            <w:pPr>
              <w:pStyle w:val="TableParagraph"/>
              <w:spacing w:before="43"/>
              <w:ind w:left="107"/>
              <w:rPr>
                <w:rFonts w:ascii="Arial" w:hAnsi="Arial" w:cs="Arial"/>
              </w:rPr>
            </w:pPr>
            <w:r w:rsidRPr="002269E4">
              <w:rPr>
                <w:rFonts w:ascii="Arial" w:hAnsi="Arial" w:cs="Arial"/>
              </w:rPr>
              <w:t>The</w:t>
            </w:r>
            <w:r w:rsidRPr="002269E4">
              <w:rPr>
                <w:rFonts w:ascii="Arial" w:hAnsi="Arial" w:cs="Arial"/>
                <w:spacing w:val="-2"/>
              </w:rPr>
              <w:t xml:space="preserve"> </w:t>
            </w:r>
            <w:r w:rsidRPr="002269E4">
              <w:rPr>
                <w:rFonts w:ascii="Arial" w:hAnsi="Arial" w:cs="Arial"/>
              </w:rPr>
              <w:t>school</w:t>
            </w:r>
            <w:r w:rsidRPr="002269E4">
              <w:rPr>
                <w:rFonts w:ascii="Arial" w:hAnsi="Arial" w:cs="Arial"/>
                <w:spacing w:val="-2"/>
              </w:rPr>
              <w:t xml:space="preserve"> </w:t>
            </w:r>
            <w:r w:rsidRPr="002269E4">
              <w:rPr>
                <w:rFonts w:ascii="Arial" w:hAnsi="Arial" w:cs="Arial"/>
              </w:rPr>
              <w:t>has</w:t>
            </w:r>
            <w:r w:rsidRPr="002269E4">
              <w:rPr>
                <w:rFonts w:ascii="Arial" w:hAnsi="Arial" w:cs="Arial"/>
                <w:spacing w:val="-4"/>
              </w:rPr>
              <w:t xml:space="preserve"> </w:t>
            </w:r>
            <w:r w:rsidRPr="002269E4">
              <w:rPr>
                <w:rFonts w:ascii="Arial" w:hAnsi="Arial" w:cs="Arial"/>
              </w:rPr>
              <w:t>a</w:t>
            </w:r>
            <w:r w:rsidRPr="002269E4">
              <w:rPr>
                <w:rFonts w:ascii="Arial" w:hAnsi="Arial" w:cs="Arial"/>
                <w:spacing w:val="-4"/>
              </w:rPr>
              <w:t xml:space="preserve"> </w:t>
            </w:r>
            <w:r w:rsidRPr="002269E4">
              <w:rPr>
                <w:rFonts w:ascii="Arial" w:hAnsi="Arial" w:cs="Arial"/>
              </w:rPr>
              <w:t>single</w:t>
            </w:r>
            <w:r w:rsidRPr="002269E4">
              <w:rPr>
                <w:rFonts w:ascii="Arial" w:hAnsi="Arial" w:cs="Arial"/>
                <w:spacing w:val="-2"/>
              </w:rPr>
              <w:t xml:space="preserve"> </w:t>
            </w:r>
            <w:r w:rsidRPr="002269E4">
              <w:rPr>
                <w:rFonts w:ascii="Arial" w:hAnsi="Arial" w:cs="Arial"/>
              </w:rPr>
              <w:t>central</w:t>
            </w:r>
            <w:r w:rsidRPr="002269E4">
              <w:rPr>
                <w:rFonts w:ascii="Arial" w:hAnsi="Arial" w:cs="Arial"/>
                <w:spacing w:val="-5"/>
              </w:rPr>
              <w:t xml:space="preserve"> </w:t>
            </w:r>
            <w:r w:rsidRPr="002269E4">
              <w:rPr>
                <w:rFonts w:ascii="Arial" w:hAnsi="Arial" w:cs="Arial"/>
              </w:rPr>
              <w:t>record</w:t>
            </w:r>
            <w:r w:rsidRPr="002269E4">
              <w:rPr>
                <w:rFonts w:ascii="Arial" w:hAnsi="Arial" w:cs="Arial"/>
                <w:spacing w:val="-2"/>
              </w:rPr>
              <w:t xml:space="preserve"> </w:t>
            </w:r>
            <w:r w:rsidRPr="002269E4">
              <w:rPr>
                <w:rFonts w:ascii="Arial" w:hAnsi="Arial" w:cs="Arial"/>
              </w:rPr>
              <w:t>providing</w:t>
            </w:r>
            <w:r w:rsidRPr="002269E4">
              <w:rPr>
                <w:rFonts w:ascii="Arial" w:hAnsi="Arial" w:cs="Arial"/>
                <w:spacing w:val="-4"/>
              </w:rPr>
              <w:t xml:space="preserve"> </w:t>
            </w:r>
            <w:r w:rsidRPr="002269E4">
              <w:rPr>
                <w:rFonts w:ascii="Arial" w:hAnsi="Arial" w:cs="Arial"/>
              </w:rPr>
              <w:t>details</w:t>
            </w:r>
            <w:r w:rsidRPr="002269E4">
              <w:rPr>
                <w:rFonts w:ascii="Arial" w:hAnsi="Arial" w:cs="Arial"/>
                <w:spacing w:val="-1"/>
              </w:rPr>
              <w:t xml:space="preserve"> </w:t>
            </w:r>
            <w:r w:rsidRPr="002269E4">
              <w:rPr>
                <w:rFonts w:ascii="Arial" w:hAnsi="Arial" w:cs="Arial"/>
              </w:rPr>
              <w:t>of</w:t>
            </w:r>
            <w:r w:rsidRPr="002269E4">
              <w:rPr>
                <w:rFonts w:ascii="Arial" w:hAnsi="Arial" w:cs="Arial"/>
                <w:spacing w:val="-2"/>
              </w:rPr>
              <w:t xml:space="preserve"> </w:t>
            </w:r>
            <w:r w:rsidRPr="002269E4">
              <w:rPr>
                <w:rFonts w:ascii="Arial" w:hAnsi="Arial" w:cs="Arial"/>
              </w:rPr>
              <w:t>when</w:t>
            </w:r>
            <w:r w:rsidRPr="002269E4">
              <w:rPr>
                <w:rFonts w:ascii="Arial" w:hAnsi="Arial" w:cs="Arial"/>
                <w:spacing w:val="-2"/>
              </w:rPr>
              <w:t xml:space="preserve"> </w:t>
            </w:r>
            <w:r w:rsidRPr="002269E4">
              <w:rPr>
                <w:rFonts w:ascii="Arial" w:hAnsi="Arial" w:cs="Arial"/>
              </w:rPr>
              <w:t>and</w:t>
            </w:r>
            <w:r w:rsidRPr="002269E4">
              <w:rPr>
                <w:rFonts w:ascii="Arial" w:hAnsi="Arial" w:cs="Arial"/>
                <w:spacing w:val="-4"/>
              </w:rPr>
              <w:t xml:space="preserve"> </w:t>
            </w:r>
            <w:r w:rsidRPr="002269E4">
              <w:rPr>
                <w:rFonts w:ascii="Arial" w:hAnsi="Arial" w:cs="Arial"/>
              </w:rPr>
              <w:t>by</w:t>
            </w:r>
            <w:r w:rsidRPr="002269E4">
              <w:rPr>
                <w:rFonts w:ascii="Arial" w:hAnsi="Arial" w:cs="Arial"/>
                <w:spacing w:val="-1"/>
              </w:rPr>
              <w:t xml:space="preserve"> </w:t>
            </w:r>
            <w:r w:rsidRPr="002269E4">
              <w:rPr>
                <w:rFonts w:ascii="Arial" w:hAnsi="Arial" w:cs="Arial"/>
              </w:rPr>
              <w:t>whom</w:t>
            </w:r>
            <w:r w:rsidRPr="002269E4">
              <w:rPr>
                <w:rFonts w:ascii="Arial" w:hAnsi="Arial" w:cs="Arial"/>
                <w:spacing w:val="-3"/>
              </w:rPr>
              <w:t xml:space="preserve"> </w:t>
            </w:r>
            <w:r w:rsidRPr="002269E4">
              <w:rPr>
                <w:rFonts w:ascii="Arial" w:hAnsi="Arial" w:cs="Arial"/>
              </w:rPr>
              <w:t>the</w:t>
            </w:r>
            <w:r w:rsidRPr="002269E4">
              <w:rPr>
                <w:rFonts w:ascii="Arial" w:hAnsi="Arial" w:cs="Arial"/>
                <w:spacing w:val="-4"/>
              </w:rPr>
              <w:t xml:space="preserve"> </w:t>
            </w:r>
            <w:r w:rsidRPr="002269E4">
              <w:rPr>
                <w:rFonts w:ascii="Arial" w:hAnsi="Arial" w:cs="Arial"/>
              </w:rPr>
              <w:t xml:space="preserve">following checks on candidates were </w:t>
            </w:r>
            <w:proofErr w:type="gramStart"/>
            <w:r w:rsidRPr="002269E4">
              <w:rPr>
                <w:rFonts w:ascii="Arial" w:hAnsi="Arial" w:cs="Arial"/>
              </w:rPr>
              <w:t>taken</w:t>
            </w:r>
            <w:proofErr w:type="gramEnd"/>
            <w:r w:rsidRPr="002269E4">
              <w:rPr>
                <w:rFonts w:ascii="Arial" w:hAnsi="Arial" w:cs="Arial"/>
              </w:rPr>
              <w:t xml:space="preserve"> out:</w:t>
            </w:r>
          </w:p>
          <w:p w14:paraId="03D3B058" w14:textId="77777777" w:rsidR="00F63C0D" w:rsidRPr="002269E4" w:rsidRDefault="00B01B89">
            <w:pPr>
              <w:pStyle w:val="TableParagraph"/>
              <w:numPr>
                <w:ilvl w:val="0"/>
                <w:numId w:val="1"/>
              </w:numPr>
              <w:tabs>
                <w:tab w:val="left" w:pos="827"/>
              </w:tabs>
              <w:spacing w:before="19"/>
              <w:rPr>
                <w:rFonts w:ascii="Arial" w:hAnsi="Arial" w:cs="Arial"/>
              </w:rPr>
            </w:pPr>
            <w:r w:rsidRPr="002269E4">
              <w:rPr>
                <w:rFonts w:ascii="Arial" w:hAnsi="Arial" w:cs="Arial"/>
              </w:rPr>
              <w:t>Identity</w:t>
            </w:r>
            <w:r w:rsidRPr="002269E4">
              <w:rPr>
                <w:rFonts w:ascii="Arial" w:hAnsi="Arial" w:cs="Arial"/>
                <w:spacing w:val="-4"/>
              </w:rPr>
              <w:t xml:space="preserve"> </w:t>
            </w:r>
            <w:r w:rsidRPr="002269E4">
              <w:rPr>
                <w:rFonts w:ascii="Arial" w:hAnsi="Arial" w:cs="Arial"/>
                <w:spacing w:val="-2"/>
              </w:rPr>
              <w:t>checks</w:t>
            </w:r>
          </w:p>
          <w:p w14:paraId="6B20E13B" w14:textId="77777777" w:rsidR="00F63C0D" w:rsidRPr="002269E4" w:rsidRDefault="00B01B89">
            <w:pPr>
              <w:pStyle w:val="TableParagraph"/>
              <w:numPr>
                <w:ilvl w:val="0"/>
                <w:numId w:val="1"/>
              </w:numPr>
              <w:tabs>
                <w:tab w:val="left" w:pos="827"/>
              </w:tabs>
              <w:spacing w:before="21"/>
              <w:rPr>
                <w:rFonts w:ascii="Arial" w:hAnsi="Arial" w:cs="Arial"/>
              </w:rPr>
            </w:pPr>
            <w:r w:rsidRPr="002269E4">
              <w:rPr>
                <w:rFonts w:ascii="Arial" w:hAnsi="Arial" w:cs="Arial"/>
              </w:rPr>
              <w:t>DBS/barred</w:t>
            </w:r>
            <w:r w:rsidRPr="002269E4">
              <w:rPr>
                <w:rFonts w:ascii="Arial" w:hAnsi="Arial" w:cs="Arial"/>
                <w:spacing w:val="-7"/>
              </w:rPr>
              <w:t xml:space="preserve"> </w:t>
            </w:r>
            <w:r w:rsidRPr="002269E4">
              <w:rPr>
                <w:rFonts w:ascii="Arial" w:hAnsi="Arial" w:cs="Arial"/>
              </w:rPr>
              <w:t>list</w:t>
            </w:r>
            <w:r w:rsidRPr="002269E4">
              <w:rPr>
                <w:rFonts w:ascii="Arial" w:hAnsi="Arial" w:cs="Arial"/>
                <w:spacing w:val="-3"/>
              </w:rPr>
              <w:t xml:space="preserve"> </w:t>
            </w:r>
            <w:r w:rsidRPr="002269E4">
              <w:rPr>
                <w:rFonts w:ascii="Arial" w:hAnsi="Arial" w:cs="Arial"/>
                <w:spacing w:val="-2"/>
              </w:rPr>
              <w:t>checks</w:t>
            </w:r>
          </w:p>
          <w:p w14:paraId="676D764A" w14:textId="77777777" w:rsidR="00F63C0D" w:rsidRPr="002269E4" w:rsidRDefault="00B01B89">
            <w:pPr>
              <w:pStyle w:val="TableParagraph"/>
              <w:numPr>
                <w:ilvl w:val="0"/>
                <w:numId w:val="1"/>
              </w:numPr>
              <w:tabs>
                <w:tab w:val="left" w:pos="827"/>
              </w:tabs>
              <w:spacing w:before="21"/>
              <w:rPr>
                <w:rFonts w:ascii="Arial" w:hAnsi="Arial" w:cs="Arial"/>
              </w:rPr>
            </w:pPr>
            <w:r w:rsidRPr="002269E4">
              <w:rPr>
                <w:rFonts w:ascii="Arial" w:hAnsi="Arial" w:cs="Arial"/>
              </w:rPr>
              <w:t>Prohibition</w:t>
            </w:r>
            <w:r w:rsidRPr="002269E4">
              <w:rPr>
                <w:rFonts w:ascii="Arial" w:hAnsi="Arial" w:cs="Arial"/>
                <w:spacing w:val="-7"/>
              </w:rPr>
              <w:t xml:space="preserve"> </w:t>
            </w:r>
            <w:r w:rsidRPr="002269E4">
              <w:rPr>
                <w:rFonts w:ascii="Arial" w:hAnsi="Arial" w:cs="Arial"/>
              </w:rPr>
              <w:t>from</w:t>
            </w:r>
            <w:r w:rsidRPr="002269E4">
              <w:rPr>
                <w:rFonts w:ascii="Arial" w:hAnsi="Arial" w:cs="Arial"/>
                <w:spacing w:val="-7"/>
              </w:rPr>
              <w:t xml:space="preserve"> </w:t>
            </w:r>
            <w:r w:rsidRPr="002269E4">
              <w:rPr>
                <w:rFonts w:ascii="Arial" w:hAnsi="Arial" w:cs="Arial"/>
              </w:rPr>
              <w:t>teaching/section</w:t>
            </w:r>
            <w:r w:rsidRPr="002269E4">
              <w:rPr>
                <w:rFonts w:ascii="Arial" w:hAnsi="Arial" w:cs="Arial"/>
                <w:spacing w:val="-7"/>
              </w:rPr>
              <w:t xml:space="preserve"> </w:t>
            </w:r>
            <w:r w:rsidRPr="002269E4">
              <w:rPr>
                <w:rFonts w:ascii="Arial" w:hAnsi="Arial" w:cs="Arial"/>
              </w:rPr>
              <w:t>128</w:t>
            </w:r>
            <w:r w:rsidRPr="002269E4">
              <w:rPr>
                <w:rFonts w:ascii="Arial" w:hAnsi="Arial" w:cs="Arial"/>
                <w:spacing w:val="-6"/>
              </w:rPr>
              <w:t xml:space="preserve"> </w:t>
            </w:r>
            <w:r w:rsidRPr="002269E4">
              <w:rPr>
                <w:rFonts w:ascii="Arial" w:hAnsi="Arial" w:cs="Arial"/>
                <w:spacing w:val="-2"/>
              </w:rPr>
              <w:t>checks</w:t>
            </w:r>
          </w:p>
          <w:p w14:paraId="6D5FD769" w14:textId="77777777" w:rsidR="00F63C0D" w:rsidRPr="002269E4" w:rsidRDefault="00B01B89">
            <w:pPr>
              <w:pStyle w:val="TableParagraph"/>
              <w:numPr>
                <w:ilvl w:val="0"/>
                <w:numId w:val="1"/>
              </w:numPr>
              <w:tabs>
                <w:tab w:val="left" w:pos="827"/>
              </w:tabs>
              <w:spacing w:before="15"/>
              <w:rPr>
                <w:rFonts w:ascii="Arial" w:hAnsi="Arial" w:cs="Arial"/>
              </w:rPr>
            </w:pPr>
            <w:r w:rsidRPr="002269E4">
              <w:rPr>
                <w:rFonts w:ascii="Arial" w:hAnsi="Arial" w:cs="Arial"/>
              </w:rPr>
              <w:t>Appropriate</w:t>
            </w:r>
            <w:r w:rsidRPr="002269E4">
              <w:rPr>
                <w:rFonts w:ascii="Arial" w:hAnsi="Arial" w:cs="Arial"/>
                <w:spacing w:val="-9"/>
              </w:rPr>
              <w:t xml:space="preserve"> </w:t>
            </w:r>
            <w:r w:rsidRPr="002269E4">
              <w:rPr>
                <w:rFonts w:ascii="Arial" w:hAnsi="Arial" w:cs="Arial"/>
              </w:rPr>
              <w:t>checks</w:t>
            </w:r>
            <w:r w:rsidRPr="002269E4">
              <w:rPr>
                <w:rFonts w:ascii="Arial" w:hAnsi="Arial" w:cs="Arial"/>
                <w:spacing w:val="-6"/>
              </w:rPr>
              <w:t xml:space="preserve"> </w:t>
            </w:r>
            <w:r w:rsidRPr="002269E4">
              <w:rPr>
                <w:rFonts w:ascii="Arial" w:hAnsi="Arial" w:cs="Arial"/>
              </w:rPr>
              <w:t>with</w:t>
            </w:r>
            <w:r w:rsidRPr="002269E4">
              <w:rPr>
                <w:rFonts w:ascii="Arial" w:hAnsi="Arial" w:cs="Arial"/>
                <w:spacing w:val="-6"/>
              </w:rPr>
              <w:t xml:space="preserve"> </w:t>
            </w:r>
            <w:r w:rsidRPr="002269E4">
              <w:rPr>
                <w:rFonts w:ascii="Arial" w:hAnsi="Arial" w:cs="Arial"/>
              </w:rPr>
              <w:t>oversees</w:t>
            </w:r>
            <w:r w:rsidRPr="002269E4">
              <w:rPr>
                <w:rFonts w:ascii="Arial" w:hAnsi="Arial" w:cs="Arial"/>
                <w:spacing w:val="-6"/>
              </w:rPr>
              <w:t xml:space="preserve"> </w:t>
            </w:r>
            <w:proofErr w:type="spellStart"/>
            <w:r w:rsidRPr="002269E4">
              <w:rPr>
                <w:rFonts w:ascii="Arial" w:hAnsi="Arial" w:cs="Arial"/>
              </w:rPr>
              <w:t>organisations</w:t>
            </w:r>
            <w:proofErr w:type="spellEnd"/>
            <w:r w:rsidRPr="002269E4">
              <w:rPr>
                <w:rFonts w:ascii="Arial" w:hAnsi="Arial" w:cs="Arial"/>
                <w:spacing w:val="-8"/>
              </w:rPr>
              <w:t xml:space="preserve"> </w:t>
            </w:r>
            <w:r w:rsidRPr="002269E4">
              <w:rPr>
                <w:rFonts w:ascii="Arial" w:hAnsi="Arial" w:cs="Arial"/>
              </w:rPr>
              <w:t>where</w:t>
            </w:r>
            <w:r w:rsidRPr="002269E4">
              <w:rPr>
                <w:rFonts w:ascii="Arial" w:hAnsi="Arial" w:cs="Arial"/>
                <w:spacing w:val="-4"/>
              </w:rPr>
              <w:t xml:space="preserve"> </w:t>
            </w:r>
            <w:r w:rsidRPr="002269E4">
              <w:rPr>
                <w:rFonts w:ascii="Arial" w:hAnsi="Arial" w:cs="Arial"/>
              </w:rPr>
              <w:t>the</w:t>
            </w:r>
            <w:r w:rsidRPr="002269E4">
              <w:rPr>
                <w:rFonts w:ascii="Arial" w:hAnsi="Arial" w:cs="Arial"/>
                <w:spacing w:val="-7"/>
              </w:rPr>
              <w:t xml:space="preserve"> </w:t>
            </w:r>
            <w:r w:rsidRPr="002269E4">
              <w:rPr>
                <w:rFonts w:ascii="Arial" w:hAnsi="Arial" w:cs="Arial"/>
              </w:rPr>
              <w:t>candidate</w:t>
            </w:r>
            <w:r w:rsidRPr="002269E4">
              <w:rPr>
                <w:rFonts w:ascii="Arial" w:hAnsi="Arial" w:cs="Arial"/>
                <w:spacing w:val="-6"/>
              </w:rPr>
              <w:t xml:space="preserve"> </w:t>
            </w:r>
            <w:r w:rsidRPr="002269E4">
              <w:rPr>
                <w:rFonts w:ascii="Arial" w:hAnsi="Arial" w:cs="Arial"/>
              </w:rPr>
              <w:t>is</w:t>
            </w:r>
            <w:r w:rsidRPr="002269E4">
              <w:rPr>
                <w:rFonts w:ascii="Arial" w:hAnsi="Arial" w:cs="Arial"/>
                <w:spacing w:val="-6"/>
              </w:rPr>
              <w:t xml:space="preserve"> </w:t>
            </w:r>
            <w:r w:rsidRPr="002269E4">
              <w:rPr>
                <w:rFonts w:ascii="Arial" w:hAnsi="Arial" w:cs="Arial"/>
              </w:rPr>
              <w:t>from</w:t>
            </w:r>
            <w:r w:rsidRPr="002269E4">
              <w:rPr>
                <w:rFonts w:ascii="Arial" w:hAnsi="Arial" w:cs="Arial"/>
                <w:spacing w:val="-2"/>
              </w:rPr>
              <w:t xml:space="preserve"> </w:t>
            </w:r>
            <w:r w:rsidRPr="002269E4">
              <w:rPr>
                <w:rFonts w:ascii="Arial" w:hAnsi="Arial" w:cs="Arial"/>
              </w:rPr>
              <w:t>abroad</w:t>
            </w:r>
            <w:r w:rsidRPr="002269E4">
              <w:rPr>
                <w:rFonts w:ascii="Arial" w:hAnsi="Arial" w:cs="Arial"/>
                <w:spacing w:val="-5"/>
              </w:rPr>
              <w:t xml:space="preserve"> </w:t>
            </w:r>
            <w:r w:rsidRPr="002269E4">
              <w:rPr>
                <w:rFonts w:ascii="Cambria Math" w:hAnsi="Cambria Math" w:cs="Cambria Math"/>
                <w:spacing w:val="-10"/>
              </w:rPr>
              <w:t>◻</w:t>
            </w:r>
          </w:p>
          <w:p w14:paraId="10D7D1E1" w14:textId="77777777" w:rsidR="00F63C0D" w:rsidRPr="002269E4" w:rsidRDefault="00B01B89">
            <w:pPr>
              <w:pStyle w:val="TableParagraph"/>
              <w:spacing w:before="14"/>
              <w:ind w:left="827"/>
              <w:rPr>
                <w:rFonts w:ascii="Arial" w:hAnsi="Arial" w:cs="Arial"/>
              </w:rPr>
            </w:pPr>
            <w:r w:rsidRPr="002269E4">
              <w:rPr>
                <w:rFonts w:ascii="Arial" w:hAnsi="Arial" w:cs="Arial"/>
              </w:rPr>
              <w:t>Checks</w:t>
            </w:r>
            <w:r w:rsidRPr="002269E4">
              <w:rPr>
                <w:rFonts w:ascii="Arial" w:hAnsi="Arial" w:cs="Arial"/>
                <w:spacing w:val="-4"/>
              </w:rPr>
              <w:t xml:space="preserve"> </w:t>
            </w:r>
            <w:r w:rsidRPr="002269E4">
              <w:rPr>
                <w:rFonts w:ascii="Arial" w:hAnsi="Arial" w:cs="Arial"/>
              </w:rPr>
              <w:t>to</w:t>
            </w:r>
            <w:r w:rsidRPr="002269E4">
              <w:rPr>
                <w:rFonts w:ascii="Arial" w:hAnsi="Arial" w:cs="Arial"/>
                <w:spacing w:val="-5"/>
              </w:rPr>
              <w:t xml:space="preserve"> </w:t>
            </w:r>
            <w:r w:rsidRPr="002269E4">
              <w:rPr>
                <w:rFonts w:ascii="Arial" w:hAnsi="Arial" w:cs="Arial"/>
              </w:rPr>
              <w:t>establish</w:t>
            </w:r>
            <w:r w:rsidRPr="002269E4">
              <w:rPr>
                <w:rFonts w:ascii="Arial" w:hAnsi="Arial" w:cs="Arial"/>
                <w:spacing w:val="-2"/>
              </w:rPr>
              <w:t xml:space="preserve"> </w:t>
            </w:r>
            <w:r w:rsidRPr="002269E4">
              <w:rPr>
                <w:rFonts w:ascii="Arial" w:hAnsi="Arial" w:cs="Arial"/>
              </w:rPr>
              <w:t>right</w:t>
            </w:r>
            <w:r w:rsidRPr="002269E4">
              <w:rPr>
                <w:rFonts w:ascii="Arial" w:hAnsi="Arial" w:cs="Arial"/>
                <w:spacing w:val="-3"/>
              </w:rPr>
              <w:t xml:space="preserve"> </w:t>
            </w:r>
            <w:r w:rsidRPr="002269E4">
              <w:rPr>
                <w:rFonts w:ascii="Arial" w:hAnsi="Arial" w:cs="Arial"/>
              </w:rPr>
              <w:t>to</w:t>
            </w:r>
            <w:r w:rsidRPr="002269E4">
              <w:rPr>
                <w:rFonts w:ascii="Arial" w:hAnsi="Arial" w:cs="Arial"/>
                <w:spacing w:val="-4"/>
              </w:rPr>
              <w:t xml:space="preserve"> </w:t>
            </w:r>
            <w:r w:rsidRPr="002269E4">
              <w:rPr>
                <w:rFonts w:ascii="Arial" w:hAnsi="Arial" w:cs="Arial"/>
              </w:rPr>
              <w:t>work</w:t>
            </w:r>
            <w:r w:rsidRPr="002269E4">
              <w:rPr>
                <w:rFonts w:ascii="Arial" w:hAnsi="Arial" w:cs="Arial"/>
                <w:spacing w:val="-5"/>
              </w:rPr>
              <w:t xml:space="preserve"> </w:t>
            </w:r>
            <w:r w:rsidRPr="002269E4">
              <w:rPr>
                <w:rFonts w:ascii="Arial" w:hAnsi="Arial" w:cs="Arial"/>
              </w:rPr>
              <w:t>in</w:t>
            </w:r>
            <w:r w:rsidRPr="002269E4">
              <w:rPr>
                <w:rFonts w:ascii="Arial" w:hAnsi="Arial" w:cs="Arial"/>
                <w:spacing w:val="-2"/>
              </w:rPr>
              <w:t xml:space="preserve"> </w:t>
            </w:r>
            <w:r w:rsidRPr="002269E4">
              <w:rPr>
                <w:rFonts w:ascii="Arial" w:hAnsi="Arial" w:cs="Arial"/>
              </w:rPr>
              <w:t>the</w:t>
            </w:r>
            <w:r w:rsidRPr="002269E4">
              <w:rPr>
                <w:rFonts w:ascii="Arial" w:hAnsi="Arial" w:cs="Arial"/>
                <w:spacing w:val="-4"/>
              </w:rPr>
              <w:t xml:space="preserve"> </w:t>
            </w:r>
            <w:r w:rsidRPr="002269E4">
              <w:rPr>
                <w:rFonts w:ascii="Arial" w:hAnsi="Arial" w:cs="Arial"/>
                <w:spacing w:val="-5"/>
              </w:rPr>
              <w:t>UK</w:t>
            </w:r>
          </w:p>
          <w:p w14:paraId="429B6C98" w14:textId="77777777" w:rsidR="00F63C0D" w:rsidRPr="002269E4" w:rsidRDefault="00B01B89">
            <w:pPr>
              <w:pStyle w:val="TableParagraph"/>
              <w:numPr>
                <w:ilvl w:val="0"/>
                <w:numId w:val="1"/>
              </w:numPr>
              <w:tabs>
                <w:tab w:val="left" w:pos="827"/>
              </w:tabs>
              <w:spacing w:before="52" w:line="249" w:lineRule="exact"/>
              <w:rPr>
                <w:rFonts w:ascii="Arial" w:hAnsi="Arial" w:cs="Arial"/>
              </w:rPr>
            </w:pPr>
            <w:r w:rsidRPr="002269E4">
              <w:rPr>
                <w:rFonts w:ascii="Arial" w:hAnsi="Arial" w:cs="Arial"/>
              </w:rPr>
              <w:t>Professional</w:t>
            </w:r>
            <w:r w:rsidRPr="002269E4">
              <w:rPr>
                <w:rFonts w:ascii="Arial" w:hAnsi="Arial" w:cs="Arial"/>
                <w:spacing w:val="-11"/>
              </w:rPr>
              <w:t xml:space="preserve"> </w:t>
            </w:r>
            <w:r w:rsidRPr="002269E4">
              <w:rPr>
                <w:rFonts w:ascii="Arial" w:hAnsi="Arial" w:cs="Arial"/>
              </w:rPr>
              <w:t>qualifications</w:t>
            </w:r>
            <w:r w:rsidRPr="002269E4">
              <w:rPr>
                <w:rFonts w:ascii="Arial" w:hAnsi="Arial" w:cs="Arial"/>
                <w:spacing w:val="-9"/>
              </w:rPr>
              <w:t xml:space="preserve"> </w:t>
            </w:r>
            <w:r w:rsidRPr="002269E4">
              <w:rPr>
                <w:rFonts w:ascii="Arial" w:hAnsi="Arial" w:cs="Arial"/>
                <w:spacing w:val="-4"/>
              </w:rPr>
              <w:t>check</w:t>
            </w:r>
          </w:p>
        </w:tc>
        <w:tc>
          <w:tcPr>
            <w:tcW w:w="710" w:type="dxa"/>
          </w:tcPr>
          <w:p w14:paraId="5FA1E479" w14:textId="77777777" w:rsidR="00F63C0D" w:rsidRPr="002269E4" w:rsidRDefault="00F63C0D">
            <w:pPr>
              <w:pStyle w:val="TableParagraph"/>
              <w:rPr>
                <w:rFonts w:ascii="Arial" w:hAnsi="Arial" w:cs="Arial"/>
              </w:rPr>
            </w:pPr>
          </w:p>
        </w:tc>
        <w:tc>
          <w:tcPr>
            <w:tcW w:w="564" w:type="dxa"/>
          </w:tcPr>
          <w:p w14:paraId="60C6ED51" w14:textId="77777777" w:rsidR="00F63C0D" w:rsidRPr="002269E4" w:rsidRDefault="00F63C0D">
            <w:pPr>
              <w:pStyle w:val="TableParagraph"/>
              <w:rPr>
                <w:rFonts w:ascii="Arial" w:hAnsi="Arial" w:cs="Arial"/>
              </w:rPr>
            </w:pPr>
          </w:p>
        </w:tc>
        <w:tc>
          <w:tcPr>
            <w:tcW w:w="3972" w:type="dxa"/>
          </w:tcPr>
          <w:p w14:paraId="4A8B23D4" w14:textId="77777777" w:rsidR="00F63C0D" w:rsidRPr="002269E4" w:rsidRDefault="00F63C0D">
            <w:pPr>
              <w:pStyle w:val="TableParagraph"/>
              <w:rPr>
                <w:rFonts w:ascii="Arial" w:hAnsi="Arial" w:cs="Arial"/>
              </w:rPr>
            </w:pPr>
          </w:p>
        </w:tc>
      </w:tr>
      <w:tr w:rsidR="00F63C0D" w:rsidRPr="002269E4" w14:paraId="7E999044" w14:textId="77777777">
        <w:trPr>
          <w:trHeight w:val="1132"/>
        </w:trPr>
        <w:tc>
          <w:tcPr>
            <w:tcW w:w="9324" w:type="dxa"/>
          </w:tcPr>
          <w:p w14:paraId="74FE1A79" w14:textId="77777777" w:rsidR="00F63C0D" w:rsidRPr="002269E4" w:rsidRDefault="00B01B89">
            <w:pPr>
              <w:pStyle w:val="TableParagraph"/>
              <w:spacing w:before="43" w:line="259" w:lineRule="auto"/>
              <w:ind w:left="107" w:right="67"/>
              <w:rPr>
                <w:rFonts w:ascii="Arial" w:hAnsi="Arial" w:cs="Arial"/>
              </w:rPr>
            </w:pPr>
            <w:r w:rsidRPr="002269E4">
              <w:rPr>
                <w:rFonts w:ascii="Arial" w:hAnsi="Arial" w:cs="Arial"/>
              </w:rPr>
              <w:t>The school has a clear system in place in line with statutory requirements for volunteers or contractors coming into the school</w:t>
            </w:r>
            <w:proofErr w:type="gramStart"/>
            <w:r w:rsidRPr="002269E4">
              <w:rPr>
                <w:rFonts w:ascii="Arial" w:hAnsi="Arial" w:cs="Arial"/>
              </w:rPr>
              <w:t>, .Enhanced</w:t>
            </w:r>
            <w:proofErr w:type="gramEnd"/>
            <w:r w:rsidRPr="002269E4">
              <w:rPr>
                <w:rFonts w:ascii="Arial" w:hAnsi="Arial" w:cs="Arial"/>
              </w:rPr>
              <w:t xml:space="preserve"> DBS checks are taken out on all staff members,</w:t>
            </w:r>
            <w:r w:rsidRPr="002269E4">
              <w:rPr>
                <w:rFonts w:ascii="Arial" w:hAnsi="Arial" w:cs="Arial"/>
                <w:spacing w:val="-2"/>
              </w:rPr>
              <w:t xml:space="preserve"> </w:t>
            </w:r>
            <w:r w:rsidRPr="002269E4">
              <w:rPr>
                <w:rFonts w:ascii="Arial" w:hAnsi="Arial" w:cs="Arial"/>
              </w:rPr>
              <w:t>volunteers</w:t>
            </w:r>
            <w:r w:rsidRPr="002269E4">
              <w:rPr>
                <w:rFonts w:ascii="Arial" w:hAnsi="Arial" w:cs="Arial"/>
                <w:spacing w:val="-4"/>
              </w:rPr>
              <w:t xml:space="preserve"> </w:t>
            </w:r>
            <w:r w:rsidRPr="002269E4">
              <w:rPr>
                <w:rFonts w:ascii="Arial" w:hAnsi="Arial" w:cs="Arial"/>
              </w:rPr>
              <w:t>and</w:t>
            </w:r>
            <w:r w:rsidRPr="002269E4">
              <w:rPr>
                <w:rFonts w:ascii="Arial" w:hAnsi="Arial" w:cs="Arial"/>
                <w:spacing w:val="-2"/>
              </w:rPr>
              <w:t xml:space="preserve"> </w:t>
            </w:r>
            <w:r w:rsidRPr="002269E4">
              <w:rPr>
                <w:rFonts w:ascii="Arial" w:hAnsi="Arial" w:cs="Arial"/>
              </w:rPr>
              <w:t>governors;</w:t>
            </w:r>
            <w:r w:rsidRPr="002269E4">
              <w:rPr>
                <w:rFonts w:ascii="Arial" w:hAnsi="Arial" w:cs="Arial"/>
                <w:spacing w:val="-3"/>
              </w:rPr>
              <w:t xml:space="preserve"> </w:t>
            </w:r>
            <w:r w:rsidRPr="002269E4">
              <w:rPr>
                <w:rFonts w:ascii="Arial" w:hAnsi="Arial" w:cs="Arial"/>
              </w:rPr>
              <w:t>barred</w:t>
            </w:r>
            <w:r w:rsidRPr="002269E4">
              <w:rPr>
                <w:rFonts w:ascii="Arial" w:hAnsi="Arial" w:cs="Arial"/>
                <w:spacing w:val="-2"/>
              </w:rPr>
              <w:t xml:space="preserve"> </w:t>
            </w:r>
            <w:r w:rsidRPr="002269E4">
              <w:rPr>
                <w:rFonts w:ascii="Arial" w:hAnsi="Arial" w:cs="Arial"/>
              </w:rPr>
              <w:t>list</w:t>
            </w:r>
            <w:r w:rsidRPr="002269E4">
              <w:rPr>
                <w:rFonts w:ascii="Arial" w:hAnsi="Arial" w:cs="Arial"/>
                <w:spacing w:val="-2"/>
              </w:rPr>
              <w:t xml:space="preserve"> </w:t>
            </w:r>
            <w:r w:rsidRPr="002269E4">
              <w:rPr>
                <w:rFonts w:ascii="Arial" w:hAnsi="Arial" w:cs="Arial"/>
              </w:rPr>
              <w:t>checks</w:t>
            </w:r>
            <w:r w:rsidRPr="002269E4">
              <w:rPr>
                <w:rFonts w:ascii="Arial" w:hAnsi="Arial" w:cs="Arial"/>
                <w:spacing w:val="-1"/>
              </w:rPr>
              <w:t xml:space="preserve"> </w:t>
            </w:r>
            <w:r w:rsidRPr="002269E4">
              <w:rPr>
                <w:rFonts w:ascii="Arial" w:hAnsi="Arial" w:cs="Arial"/>
              </w:rPr>
              <w:t>are</w:t>
            </w:r>
            <w:r w:rsidRPr="002269E4">
              <w:rPr>
                <w:rFonts w:ascii="Arial" w:hAnsi="Arial" w:cs="Arial"/>
                <w:spacing w:val="-2"/>
              </w:rPr>
              <w:t xml:space="preserve"> </w:t>
            </w:r>
            <w:r w:rsidRPr="002269E4">
              <w:rPr>
                <w:rFonts w:ascii="Arial" w:hAnsi="Arial" w:cs="Arial"/>
              </w:rPr>
              <w:t>also</w:t>
            </w:r>
            <w:r w:rsidRPr="002269E4">
              <w:rPr>
                <w:rFonts w:ascii="Arial" w:hAnsi="Arial" w:cs="Arial"/>
                <w:spacing w:val="-4"/>
              </w:rPr>
              <w:t xml:space="preserve"> </w:t>
            </w:r>
            <w:r w:rsidRPr="002269E4">
              <w:rPr>
                <w:rFonts w:ascii="Arial" w:hAnsi="Arial" w:cs="Arial"/>
              </w:rPr>
              <w:t>taken</w:t>
            </w:r>
            <w:r w:rsidRPr="002269E4">
              <w:rPr>
                <w:rFonts w:ascii="Arial" w:hAnsi="Arial" w:cs="Arial"/>
                <w:spacing w:val="-4"/>
              </w:rPr>
              <w:t xml:space="preserve"> </w:t>
            </w:r>
            <w:r w:rsidRPr="002269E4">
              <w:rPr>
                <w:rFonts w:ascii="Arial" w:hAnsi="Arial" w:cs="Arial"/>
              </w:rPr>
              <w:t>out</w:t>
            </w:r>
            <w:r w:rsidRPr="002269E4">
              <w:rPr>
                <w:rFonts w:ascii="Arial" w:hAnsi="Arial" w:cs="Arial"/>
                <w:spacing w:val="-5"/>
              </w:rPr>
              <w:t xml:space="preserve"> </w:t>
            </w:r>
            <w:r w:rsidRPr="002269E4">
              <w:rPr>
                <w:rFonts w:ascii="Arial" w:hAnsi="Arial" w:cs="Arial"/>
              </w:rPr>
              <w:t>on</w:t>
            </w:r>
            <w:r w:rsidRPr="002269E4">
              <w:rPr>
                <w:rFonts w:ascii="Arial" w:hAnsi="Arial" w:cs="Arial"/>
                <w:spacing w:val="-2"/>
              </w:rPr>
              <w:t xml:space="preserve"> </w:t>
            </w:r>
            <w:r w:rsidRPr="002269E4">
              <w:rPr>
                <w:rFonts w:ascii="Arial" w:hAnsi="Arial" w:cs="Arial"/>
              </w:rPr>
              <w:t>staff,</w:t>
            </w:r>
            <w:r w:rsidRPr="002269E4">
              <w:rPr>
                <w:rFonts w:ascii="Arial" w:hAnsi="Arial" w:cs="Arial"/>
                <w:spacing w:val="-3"/>
              </w:rPr>
              <w:t xml:space="preserve"> </w:t>
            </w:r>
            <w:r w:rsidRPr="002269E4">
              <w:rPr>
                <w:rFonts w:ascii="Arial" w:hAnsi="Arial" w:cs="Arial"/>
              </w:rPr>
              <w:t>volunteers</w:t>
            </w:r>
          </w:p>
          <w:p w14:paraId="534A7FA1" w14:textId="77777777" w:rsidR="00F63C0D" w:rsidRPr="002269E4" w:rsidRDefault="00B01B89">
            <w:pPr>
              <w:pStyle w:val="TableParagraph"/>
              <w:spacing w:line="250" w:lineRule="exact"/>
              <w:ind w:left="107"/>
              <w:rPr>
                <w:rFonts w:ascii="Arial" w:hAnsi="Arial" w:cs="Arial"/>
              </w:rPr>
            </w:pPr>
            <w:r w:rsidRPr="002269E4">
              <w:rPr>
                <w:rFonts w:ascii="Arial" w:hAnsi="Arial" w:cs="Arial"/>
              </w:rPr>
              <w:t>and</w:t>
            </w:r>
            <w:r w:rsidRPr="002269E4">
              <w:rPr>
                <w:rFonts w:ascii="Arial" w:hAnsi="Arial" w:cs="Arial"/>
                <w:spacing w:val="-5"/>
              </w:rPr>
              <w:t xml:space="preserve"> </w:t>
            </w:r>
            <w:r w:rsidRPr="002269E4">
              <w:rPr>
                <w:rFonts w:ascii="Arial" w:hAnsi="Arial" w:cs="Arial"/>
              </w:rPr>
              <w:t>governors</w:t>
            </w:r>
            <w:r w:rsidRPr="002269E4">
              <w:rPr>
                <w:rFonts w:ascii="Arial" w:hAnsi="Arial" w:cs="Arial"/>
                <w:spacing w:val="-3"/>
              </w:rPr>
              <w:t xml:space="preserve"> </w:t>
            </w:r>
            <w:r w:rsidRPr="002269E4">
              <w:rPr>
                <w:rFonts w:ascii="Arial" w:hAnsi="Arial" w:cs="Arial"/>
              </w:rPr>
              <w:t>who</w:t>
            </w:r>
            <w:r w:rsidRPr="002269E4">
              <w:rPr>
                <w:rFonts w:ascii="Arial" w:hAnsi="Arial" w:cs="Arial"/>
                <w:spacing w:val="-6"/>
              </w:rPr>
              <w:t xml:space="preserve"> </w:t>
            </w:r>
            <w:r w:rsidRPr="002269E4">
              <w:rPr>
                <w:rFonts w:ascii="Arial" w:hAnsi="Arial" w:cs="Arial"/>
              </w:rPr>
              <w:t>are</w:t>
            </w:r>
            <w:r w:rsidRPr="002269E4">
              <w:rPr>
                <w:rFonts w:ascii="Arial" w:hAnsi="Arial" w:cs="Arial"/>
                <w:spacing w:val="-5"/>
              </w:rPr>
              <w:t xml:space="preserve"> </w:t>
            </w:r>
            <w:r w:rsidRPr="002269E4">
              <w:rPr>
                <w:rFonts w:ascii="Arial" w:hAnsi="Arial" w:cs="Arial"/>
              </w:rPr>
              <w:t>involved</w:t>
            </w:r>
            <w:r w:rsidRPr="002269E4">
              <w:rPr>
                <w:rFonts w:ascii="Arial" w:hAnsi="Arial" w:cs="Arial"/>
                <w:spacing w:val="-5"/>
              </w:rPr>
              <w:t xml:space="preserve"> </w:t>
            </w:r>
            <w:r w:rsidRPr="002269E4">
              <w:rPr>
                <w:rFonts w:ascii="Arial" w:hAnsi="Arial" w:cs="Arial"/>
              </w:rPr>
              <w:t>in</w:t>
            </w:r>
            <w:r w:rsidRPr="002269E4">
              <w:rPr>
                <w:rFonts w:ascii="Arial" w:hAnsi="Arial" w:cs="Arial"/>
                <w:spacing w:val="-4"/>
              </w:rPr>
              <w:t xml:space="preserve"> </w:t>
            </w:r>
            <w:r w:rsidRPr="002269E4">
              <w:rPr>
                <w:rFonts w:ascii="Arial" w:hAnsi="Arial" w:cs="Arial"/>
              </w:rPr>
              <w:t>regulated</w:t>
            </w:r>
            <w:r w:rsidRPr="002269E4">
              <w:rPr>
                <w:rFonts w:ascii="Arial" w:hAnsi="Arial" w:cs="Arial"/>
                <w:spacing w:val="-5"/>
              </w:rPr>
              <w:t xml:space="preserve"> </w:t>
            </w:r>
            <w:r w:rsidRPr="002269E4">
              <w:rPr>
                <w:rFonts w:ascii="Arial" w:hAnsi="Arial" w:cs="Arial"/>
                <w:spacing w:val="-2"/>
              </w:rPr>
              <w:t>activity</w:t>
            </w:r>
          </w:p>
        </w:tc>
        <w:tc>
          <w:tcPr>
            <w:tcW w:w="710" w:type="dxa"/>
          </w:tcPr>
          <w:p w14:paraId="6C0F1E13" w14:textId="77777777" w:rsidR="00F63C0D" w:rsidRPr="002269E4" w:rsidRDefault="00F63C0D">
            <w:pPr>
              <w:pStyle w:val="TableParagraph"/>
              <w:rPr>
                <w:rFonts w:ascii="Arial" w:hAnsi="Arial" w:cs="Arial"/>
              </w:rPr>
            </w:pPr>
          </w:p>
        </w:tc>
        <w:tc>
          <w:tcPr>
            <w:tcW w:w="564" w:type="dxa"/>
          </w:tcPr>
          <w:p w14:paraId="1B01AFE6" w14:textId="77777777" w:rsidR="00F63C0D" w:rsidRPr="002269E4" w:rsidRDefault="00F63C0D">
            <w:pPr>
              <w:pStyle w:val="TableParagraph"/>
              <w:rPr>
                <w:rFonts w:ascii="Arial" w:hAnsi="Arial" w:cs="Arial"/>
              </w:rPr>
            </w:pPr>
          </w:p>
        </w:tc>
        <w:tc>
          <w:tcPr>
            <w:tcW w:w="3972" w:type="dxa"/>
          </w:tcPr>
          <w:p w14:paraId="2AC5BABC" w14:textId="77777777" w:rsidR="00F63C0D" w:rsidRPr="002269E4" w:rsidRDefault="00F63C0D">
            <w:pPr>
              <w:pStyle w:val="TableParagraph"/>
              <w:rPr>
                <w:rFonts w:ascii="Arial" w:hAnsi="Arial" w:cs="Arial"/>
              </w:rPr>
            </w:pPr>
          </w:p>
        </w:tc>
      </w:tr>
      <w:tr w:rsidR="00F63C0D" w:rsidRPr="002269E4" w14:paraId="796C6081" w14:textId="77777777">
        <w:trPr>
          <w:trHeight w:val="1583"/>
        </w:trPr>
        <w:tc>
          <w:tcPr>
            <w:tcW w:w="9324" w:type="dxa"/>
          </w:tcPr>
          <w:p w14:paraId="644075F7" w14:textId="77777777" w:rsidR="00F63C0D" w:rsidRPr="002269E4" w:rsidRDefault="00B01B89">
            <w:pPr>
              <w:pStyle w:val="TableParagraph"/>
              <w:spacing w:before="43"/>
              <w:ind w:left="107"/>
              <w:rPr>
                <w:rFonts w:ascii="Arial" w:hAnsi="Arial" w:cs="Arial"/>
              </w:rPr>
            </w:pPr>
            <w:r w:rsidRPr="002269E4">
              <w:rPr>
                <w:rFonts w:ascii="Arial" w:hAnsi="Arial" w:cs="Arial"/>
              </w:rPr>
              <w:t>The head teacher or other member of the senior leadership team decides on whether or not volunteers, visitors or</w:t>
            </w:r>
            <w:r w:rsidRPr="002269E4">
              <w:rPr>
                <w:rFonts w:ascii="Arial" w:hAnsi="Arial" w:cs="Arial"/>
                <w:spacing w:val="-2"/>
              </w:rPr>
              <w:t xml:space="preserve"> </w:t>
            </w:r>
            <w:r w:rsidRPr="002269E4">
              <w:rPr>
                <w:rFonts w:ascii="Arial" w:hAnsi="Arial" w:cs="Arial"/>
              </w:rPr>
              <w:t>contractors</w:t>
            </w:r>
            <w:r w:rsidRPr="002269E4">
              <w:rPr>
                <w:rFonts w:ascii="Arial" w:hAnsi="Arial" w:cs="Arial"/>
                <w:spacing w:val="-3"/>
              </w:rPr>
              <w:t xml:space="preserve"> </w:t>
            </w:r>
            <w:r w:rsidRPr="002269E4">
              <w:rPr>
                <w:rFonts w:ascii="Arial" w:hAnsi="Arial" w:cs="Arial"/>
              </w:rPr>
              <w:t>require</w:t>
            </w:r>
            <w:r w:rsidRPr="002269E4">
              <w:rPr>
                <w:rFonts w:ascii="Arial" w:hAnsi="Arial" w:cs="Arial"/>
                <w:spacing w:val="-1"/>
              </w:rPr>
              <w:t xml:space="preserve"> </w:t>
            </w:r>
            <w:r w:rsidRPr="002269E4">
              <w:rPr>
                <w:rFonts w:ascii="Arial" w:hAnsi="Arial" w:cs="Arial"/>
              </w:rPr>
              <w:t>a</w:t>
            </w:r>
            <w:r w:rsidRPr="002269E4">
              <w:rPr>
                <w:rFonts w:ascii="Arial" w:hAnsi="Arial" w:cs="Arial"/>
                <w:spacing w:val="-3"/>
              </w:rPr>
              <w:t xml:space="preserve"> </w:t>
            </w:r>
            <w:r w:rsidRPr="002269E4">
              <w:rPr>
                <w:rFonts w:ascii="Arial" w:hAnsi="Arial" w:cs="Arial"/>
              </w:rPr>
              <w:t>DBS</w:t>
            </w:r>
            <w:r w:rsidRPr="002269E4">
              <w:rPr>
                <w:rFonts w:ascii="Arial" w:hAnsi="Arial" w:cs="Arial"/>
                <w:spacing w:val="-3"/>
              </w:rPr>
              <w:t xml:space="preserve"> </w:t>
            </w:r>
            <w:r w:rsidRPr="002269E4">
              <w:rPr>
                <w:rFonts w:ascii="Arial" w:hAnsi="Arial" w:cs="Arial"/>
              </w:rPr>
              <w:t>check and</w:t>
            </w:r>
            <w:r w:rsidRPr="002269E4">
              <w:rPr>
                <w:rFonts w:ascii="Arial" w:hAnsi="Arial" w:cs="Arial"/>
                <w:spacing w:val="-3"/>
              </w:rPr>
              <w:t xml:space="preserve"> </w:t>
            </w:r>
            <w:r w:rsidRPr="002269E4">
              <w:rPr>
                <w:rFonts w:ascii="Arial" w:hAnsi="Arial" w:cs="Arial"/>
              </w:rPr>
              <w:t>this</w:t>
            </w:r>
            <w:r w:rsidRPr="002269E4">
              <w:rPr>
                <w:rFonts w:ascii="Arial" w:hAnsi="Arial" w:cs="Arial"/>
                <w:spacing w:val="-3"/>
              </w:rPr>
              <w:t xml:space="preserve"> </w:t>
            </w:r>
            <w:r w:rsidRPr="002269E4">
              <w:rPr>
                <w:rFonts w:ascii="Arial" w:hAnsi="Arial" w:cs="Arial"/>
              </w:rPr>
              <w:t>decision</w:t>
            </w:r>
            <w:r w:rsidRPr="002269E4">
              <w:rPr>
                <w:rFonts w:ascii="Arial" w:hAnsi="Arial" w:cs="Arial"/>
                <w:spacing w:val="-1"/>
              </w:rPr>
              <w:t xml:space="preserve"> </w:t>
            </w:r>
            <w:r w:rsidRPr="002269E4">
              <w:rPr>
                <w:rFonts w:ascii="Arial" w:hAnsi="Arial" w:cs="Arial"/>
              </w:rPr>
              <w:t>is informed</w:t>
            </w:r>
            <w:r w:rsidRPr="002269E4">
              <w:rPr>
                <w:rFonts w:ascii="Arial" w:hAnsi="Arial" w:cs="Arial"/>
                <w:spacing w:val="-3"/>
              </w:rPr>
              <w:t xml:space="preserve"> </w:t>
            </w:r>
            <w:r w:rsidRPr="002269E4">
              <w:rPr>
                <w:rFonts w:ascii="Arial" w:hAnsi="Arial" w:cs="Arial"/>
              </w:rPr>
              <w:t>by a</w:t>
            </w:r>
            <w:r w:rsidRPr="002269E4">
              <w:rPr>
                <w:rFonts w:ascii="Arial" w:hAnsi="Arial" w:cs="Arial"/>
                <w:spacing w:val="-3"/>
              </w:rPr>
              <w:t xml:space="preserve"> </w:t>
            </w:r>
            <w:r w:rsidRPr="002269E4">
              <w:rPr>
                <w:rFonts w:ascii="Arial" w:hAnsi="Arial" w:cs="Arial"/>
              </w:rPr>
              <w:t>risk assessment;</w:t>
            </w:r>
            <w:r w:rsidRPr="002269E4">
              <w:rPr>
                <w:rFonts w:ascii="Arial" w:hAnsi="Arial" w:cs="Arial"/>
                <w:spacing w:val="-4"/>
              </w:rPr>
              <w:t xml:space="preserve"> </w:t>
            </w:r>
            <w:r w:rsidRPr="002269E4">
              <w:rPr>
                <w:rFonts w:ascii="Arial" w:hAnsi="Arial" w:cs="Arial"/>
              </w:rPr>
              <w:t>arrangements</w:t>
            </w:r>
            <w:r w:rsidRPr="002269E4">
              <w:rPr>
                <w:rFonts w:ascii="Arial" w:hAnsi="Arial" w:cs="Arial"/>
                <w:spacing w:val="-2"/>
              </w:rPr>
              <w:t xml:space="preserve"> </w:t>
            </w:r>
            <w:r w:rsidRPr="002269E4">
              <w:rPr>
                <w:rFonts w:ascii="Arial" w:hAnsi="Arial" w:cs="Arial"/>
              </w:rPr>
              <w:t>are</w:t>
            </w:r>
            <w:r w:rsidRPr="002269E4">
              <w:rPr>
                <w:rFonts w:ascii="Arial" w:hAnsi="Arial" w:cs="Arial"/>
                <w:spacing w:val="-3"/>
              </w:rPr>
              <w:t xml:space="preserve"> </w:t>
            </w:r>
            <w:r w:rsidRPr="002269E4">
              <w:rPr>
                <w:rFonts w:ascii="Arial" w:hAnsi="Arial" w:cs="Arial"/>
              </w:rPr>
              <w:t>put</w:t>
            </w:r>
            <w:r w:rsidRPr="002269E4">
              <w:rPr>
                <w:rFonts w:ascii="Arial" w:hAnsi="Arial" w:cs="Arial"/>
                <w:spacing w:val="-1"/>
              </w:rPr>
              <w:t xml:space="preserve"> </w:t>
            </w:r>
            <w:r w:rsidRPr="002269E4">
              <w:rPr>
                <w:rFonts w:ascii="Arial" w:hAnsi="Arial" w:cs="Arial"/>
              </w:rPr>
              <w:t>in</w:t>
            </w:r>
            <w:r w:rsidRPr="002269E4">
              <w:rPr>
                <w:rFonts w:ascii="Arial" w:hAnsi="Arial" w:cs="Arial"/>
                <w:spacing w:val="-5"/>
              </w:rPr>
              <w:t xml:space="preserve"> </w:t>
            </w:r>
            <w:r w:rsidRPr="002269E4">
              <w:rPr>
                <w:rFonts w:ascii="Arial" w:hAnsi="Arial" w:cs="Arial"/>
              </w:rPr>
              <w:t>place</w:t>
            </w:r>
            <w:r w:rsidRPr="002269E4">
              <w:rPr>
                <w:rFonts w:ascii="Arial" w:hAnsi="Arial" w:cs="Arial"/>
                <w:spacing w:val="-3"/>
              </w:rPr>
              <w:t xml:space="preserve"> </w:t>
            </w:r>
            <w:r w:rsidRPr="002269E4">
              <w:rPr>
                <w:rFonts w:ascii="Arial" w:hAnsi="Arial" w:cs="Arial"/>
              </w:rPr>
              <w:t>to</w:t>
            </w:r>
            <w:r w:rsidRPr="002269E4">
              <w:rPr>
                <w:rFonts w:ascii="Arial" w:hAnsi="Arial" w:cs="Arial"/>
                <w:spacing w:val="-5"/>
              </w:rPr>
              <w:t xml:space="preserve"> </w:t>
            </w:r>
            <w:r w:rsidRPr="002269E4">
              <w:rPr>
                <w:rFonts w:ascii="Arial" w:hAnsi="Arial" w:cs="Arial"/>
              </w:rPr>
              <w:t>supervise</w:t>
            </w:r>
            <w:r w:rsidRPr="002269E4">
              <w:rPr>
                <w:rFonts w:ascii="Arial" w:hAnsi="Arial" w:cs="Arial"/>
                <w:spacing w:val="-3"/>
              </w:rPr>
              <w:t xml:space="preserve"> </w:t>
            </w:r>
            <w:r w:rsidRPr="002269E4">
              <w:rPr>
                <w:rFonts w:ascii="Arial" w:hAnsi="Arial" w:cs="Arial"/>
              </w:rPr>
              <w:t>and</w:t>
            </w:r>
            <w:r w:rsidRPr="002269E4">
              <w:rPr>
                <w:rFonts w:ascii="Arial" w:hAnsi="Arial" w:cs="Arial"/>
                <w:spacing w:val="-5"/>
              </w:rPr>
              <w:t xml:space="preserve"> </w:t>
            </w:r>
            <w:r w:rsidRPr="002269E4">
              <w:rPr>
                <w:rFonts w:ascii="Arial" w:hAnsi="Arial" w:cs="Arial"/>
              </w:rPr>
              <w:t>oversee</w:t>
            </w:r>
            <w:r w:rsidRPr="002269E4">
              <w:rPr>
                <w:rFonts w:ascii="Arial" w:hAnsi="Arial" w:cs="Arial"/>
                <w:spacing w:val="-5"/>
              </w:rPr>
              <w:t xml:space="preserve"> </w:t>
            </w:r>
            <w:r w:rsidRPr="002269E4">
              <w:rPr>
                <w:rFonts w:ascii="Arial" w:hAnsi="Arial" w:cs="Arial"/>
              </w:rPr>
              <w:t>volunteers,</w:t>
            </w:r>
            <w:r w:rsidRPr="002269E4">
              <w:rPr>
                <w:rFonts w:ascii="Arial" w:hAnsi="Arial" w:cs="Arial"/>
                <w:spacing w:val="-1"/>
              </w:rPr>
              <w:t xml:space="preserve"> </w:t>
            </w:r>
            <w:r w:rsidRPr="002269E4">
              <w:rPr>
                <w:rFonts w:ascii="Arial" w:hAnsi="Arial" w:cs="Arial"/>
              </w:rPr>
              <w:t>visitors</w:t>
            </w:r>
            <w:r w:rsidRPr="002269E4">
              <w:rPr>
                <w:rFonts w:ascii="Arial" w:hAnsi="Arial" w:cs="Arial"/>
                <w:spacing w:val="-5"/>
              </w:rPr>
              <w:t xml:space="preserve"> </w:t>
            </w:r>
            <w:r w:rsidRPr="002269E4">
              <w:rPr>
                <w:rFonts w:ascii="Arial" w:hAnsi="Arial" w:cs="Arial"/>
              </w:rPr>
              <w:t>and contractors where a DBS check is not carried out and children are not left unsupervised with any individual who has not undergone a DBS check</w:t>
            </w:r>
          </w:p>
        </w:tc>
        <w:tc>
          <w:tcPr>
            <w:tcW w:w="710" w:type="dxa"/>
          </w:tcPr>
          <w:p w14:paraId="17FA68EA" w14:textId="77777777" w:rsidR="00F63C0D" w:rsidRPr="002269E4" w:rsidRDefault="00F63C0D">
            <w:pPr>
              <w:pStyle w:val="TableParagraph"/>
              <w:rPr>
                <w:rFonts w:ascii="Arial" w:hAnsi="Arial" w:cs="Arial"/>
              </w:rPr>
            </w:pPr>
          </w:p>
        </w:tc>
        <w:tc>
          <w:tcPr>
            <w:tcW w:w="564" w:type="dxa"/>
          </w:tcPr>
          <w:p w14:paraId="7C9786DC" w14:textId="77777777" w:rsidR="00F63C0D" w:rsidRPr="002269E4" w:rsidRDefault="00F63C0D">
            <w:pPr>
              <w:pStyle w:val="TableParagraph"/>
              <w:rPr>
                <w:rFonts w:ascii="Arial" w:hAnsi="Arial" w:cs="Arial"/>
              </w:rPr>
            </w:pPr>
          </w:p>
        </w:tc>
        <w:tc>
          <w:tcPr>
            <w:tcW w:w="3972" w:type="dxa"/>
          </w:tcPr>
          <w:p w14:paraId="5C1DAC6B" w14:textId="77777777" w:rsidR="00F63C0D" w:rsidRPr="002269E4" w:rsidRDefault="00F63C0D">
            <w:pPr>
              <w:pStyle w:val="TableParagraph"/>
              <w:rPr>
                <w:rFonts w:ascii="Arial" w:hAnsi="Arial" w:cs="Arial"/>
              </w:rPr>
            </w:pPr>
          </w:p>
        </w:tc>
      </w:tr>
      <w:tr w:rsidR="00F63C0D" w:rsidRPr="002269E4" w14:paraId="422031A8" w14:textId="77777777">
        <w:trPr>
          <w:trHeight w:val="861"/>
        </w:trPr>
        <w:tc>
          <w:tcPr>
            <w:tcW w:w="9324" w:type="dxa"/>
          </w:tcPr>
          <w:p w14:paraId="4DBF3AAF" w14:textId="77777777" w:rsidR="00F63C0D" w:rsidRPr="002269E4" w:rsidRDefault="00B01B89">
            <w:pPr>
              <w:pStyle w:val="TableParagraph"/>
              <w:spacing w:before="26" w:line="270" w:lineRule="atLeast"/>
              <w:ind w:left="107" w:right="67"/>
              <w:rPr>
                <w:rFonts w:ascii="Arial" w:hAnsi="Arial" w:cs="Arial"/>
              </w:rPr>
            </w:pPr>
            <w:r w:rsidRPr="002269E4">
              <w:rPr>
                <w:rFonts w:ascii="Arial" w:hAnsi="Arial" w:cs="Arial"/>
              </w:rPr>
              <w:t>The school seeks written confirmation from agencies that these checks have been taken out on</w:t>
            </w:r>
            <w:r w:rsidRPr="002269E4">
              <w:rPr>
                <w:rFonts w:ascii="Arial" w:hAnsi="Arial" w:cs="Arial"/>
                <w:spacing w:val="-2"/>
              </w:rPr>
              <w:t xml:space="preserve"> </w:t>
            </w:r>
            <w:r w:rsidRPr="002269E4">
              <w:rPr>
                <w:rFonts w:ascii="Arial" w:hAnsi="Arial" w:cs="Arial"/>
              </w:rPr>
              <w:t>all</w:t>
            </w:r>
            <w:r w:rsidRPr="002269E4">
              <w:rPr>
                <w:rFonts w:ascii="Arial" w:hAnsi="Arial" w:cs="Arial"/>
                <w:spacing w:val="-2"/>
              </w:rPr>
              <w:t xml:space="preserve"> </w:t>
            </w:r>
            <w:r w:rsidRPr="002269E4">
              <w:rPr>
                <w:rFonts w:ascii="Arial" w:hAnsi="Arial" w:cs="Arial"/>
              </w:rPr>
              <w:t>agency</w:t>
            </w:r>
            <w:r w:rsidRPr="002269E4">
              <w:rPr>
                <w:rFonts w:ascii="Arial" w:hAnsi="Arial" w:cs="Arial"/>
                <w:spacing w:val="-1"/>
              </w:rPr>
              <w:t xml:space="preserve"> </w:t>
            </w:r>
            <w:r w:rsidRPr="002269E4">
              <w:rPr>
                <w:rFonts w:ascii="Arial" w:hAnsi="Arial" w:cs="Arial"/>
              </w:rPr>
              <w:t>and</w:t>
            </w:r>
            <w:r w:rsidRPr="002269E4">
              <w:rPr>
                <w:rFonts w:ascii="Arial" w:hAnsi="Arial" w:cs="Arial"/>
                <w:spacing w:val="-4"/>
              </w:rPr>
              <w:t xml:space="preserve"> </w:t>
            </w:r>
            <w:r w:rsidRPr="002269E4">
              <w:rPr>
                <w:rFonts w:ascii="Arial" w:hAnsi="Arial" w:cs="Arial"/>
              </w:rPr>
              <w:t>supply</w:t>
            </w:r>
            <w:r w:rsidRPr="002269E4">
              <w:rPr>
                <w:rFonts w:ascii="Arial" w:hAnsi="Arial" w:cs="Arial"/>
                <w:spacing w:val="-4"/>
              </w:rPr>
              <w:t xml:space="preserve"> </w:t>
            </w:r>
            <w:r w:rsidRPr="002269E4">
              <w:rPr>
                <w:rFonts w:ascii="Arial" w:hAnsi="Arial" w:cs="Arial"/>
              </w:rPr>
              <w:t>staff</w:t>
            </w:r>
            <w:r w:rsidRPr="002269E4">
              <w:rPr>
                <w:rFonts w:ascii="Arial" w:hAnsi="Arial" w:cs="Arial"/>
                <w:spacing w:val="-2"/>
              </w:rPr>
              <w:t xml:space="preserve"> </w:t>
            </w:r>
            <w:r w:rsidRPr="002269E4">
              <w:rPr>
                <w:rFonts w:ascii="Arial" w:hAnsi="Arial" w:cs="Arial"/>
              </w:rPr>
              <w:t>prior</w:t>
            </w:r>
            <w:r w:rsidRPr="002269E4">
              <w:rPr>
                <w:rFonts w:ascii="Arial" w:hAnsi="Arial" w:cs="Arial"/>
                <w:spacing w:val="-3"/>
              </w:rPr>
              <w:t xml:space="preserve"> </w:t>
            </w:r>
            <w:r w:rsidRPr="002269E4">
              <w:rPr>
                <w:rFonts w:ascii="Arial" w:hAnsi="Arial" w:cs="Arial"/>
              </w:rPr>
              <w:t>to</w:t>
            </w:r>
            <w:r w:rsidRPr="002269E4">
              <w:rPr>
                <w:rFonts w:ascii="Arial" w:hAnsi="Arial" w:cs="Arial"/>
                <w:spacing w:val="-2"/>
              </w:rPr>
              <w:t xml:space="preserve"> </w:t>
            </w:r>
            <w:r w:rsidRPr="002269E4">
              <w:rPr>
                <w:rFonts w:ascii="Arial" w:hAnsi="Arial" w:cs="Arial"/>
              </w:rPr>
              <w:t>appointment;</w:t>
            </w:r>
            <w:r w:rsidRPr="002269E4">
              <w:rPr>
                <w:rFonts w:ascii="Arial" w:hAnsi="Arial" w:cs="Arial"/>
                <w:spacing w:val="-3"/>
              </w:rPr>
              <w:t xml:space="preserve"> </w:t>
            </w:r>
            <w:r w:rsidRPr="002269E4">
              <w:rPr>
                <w:rFonts w:ascii="Arial" w:hAnsi="Arial" w:cs="Arial"/>
              </w:rPr>
              <w:t>all</w:t>
            </w:r>
            <w:r w:rsidRPr="002269E4">
              <w:rPr>
                <w:rFonts w:ascii="Arial" w:hAnsi="Arial" w:cs="Arial"/>
                <w:spacing w:val="-2"/>
              </w:rPr>
              <w:t xml:space="preserve"> </w:t>
            </w:r>
            <w:r w:rsidRPr="002269E4">
              <w:rPr>
                <w:rFonts w:ascii="Arial" w:hAnsi="Arial" w:cs="Arial"/>
              </w:rPr>
              <w:t>agency</w:t>
            </w:r>
            <w:r w:rsidRPr="002269E4">
              <w:rPr>
                <w:rFonts w:ascii="Arial" w:hAnsi="Arial" w:cs="Arial"/>
                <w:spacing w:val="-1"/>
              </w:rPr>
              <w:t xml:space="preserve"> </w:t>
            </w:r>
            <w:r w:rsidRPr="002269E4">
              <w:rPr>
                <w:rFonts w:ascii="Arial" w:hAnsi="Arial" w:cs="Arial"/>
              </w:rPr>
              <w:t>and</w:t>
            </w:r>
            <w:r w:rsidRPr="002269E4">
              <w:rPr>
                <w:rFonts w:ascii="Arial" w:hAnsi="Arial" w:cs="Arial"/>
                <w:spacing w:val="-4"/>
              </w:rPr>
              <w:t xml:space="preserve"> </w:t>
            </w:r>
            <w:r w:rsidRPr="002269E4">
              <w:rPr>
                <w:rFonts w:ascii="Arial" w:hAnsi="Arial" w:cs="Arial"/>
              </w:rPr>
              <w:t>supply</w:t>
            </w:r>
            <w:r w:rsidRPr="002269E4">
              <w:rPr>
                <w:rFonts w:ascii="Arial" w:hAnsi="Arial" w:cs="Arial"/>
                <w:spacing w:val="-4"/>
              </w:rPr>
              <w:t xml:space="preserve"> </w:t>
            </w:r>
            <w:r w:rsidRPr="002269E4">
              <w:rPr>
                <w:rFonts w:ascii="Arial" w:hAnsi="Arial" w:cs="Arial"/>
              </w:rPr>
              <w:t>staff are</w:t>
            </w:r>
            <w:r w:rsidRPr="002269E4">
              <w:rPr>
                <w:rFonts w:ascii="Arial" w:hAnsi="Arial" w:cs="Arial"/>
                <w:spacing w:val="-4"/>
              </w:rPr>
              <w:t xml:space="preserve"> </w:t>
            </w:r>
            <w:r w:rsidRPr="002269E4">
              <w:rPr>
                <w:rFonts w:ascii="Arial" w:hAnsi="Arial" w:cs="Arial"/>
              </w:rPr>
              <w:t>required</w:t>
            </w:r>
            <w:r w:rsidRPr="002269E4">
              <w:rPr>
                <w:rFonts w:ascii="Arial" w:hAnsi="Arial" w:cs="Arial"/>
                <w:spacing w:val="-4"/>
              </w:rPr>
              <w:t xml:space="preserve"> </w:t>
            </w:r>
            <w:r w:rsidRPr="002269E4">
              <w:rPr>
                <w:rFonts w:ascii="Arial" w:hAnsi="Arial" w:cs="Arial"/>
              </w:rPr>
              <w:t>to present proof of identity prior to beginning work</w:t>
            </w:r>
          </w:p>
        </w:tc>
        <w:tc>
          <w:tcPr>
            <w:tcW w:w="710" w:type="dxa"/>
          </w:tcPr>
          <w:p w14:paraId="3C3B354C" w14:textId="77777777" w:rsidR="00F63C0D" w:rsidRPr="002269E4" w:rsidRDefault="00F63C0D">
            <w:pPr>
              <w:pStyle w:val="TableParagraph"/>
              <w:rPr>
                <w:rFonts w:ascii="Arial" w:hAnsi="Arial" w:cs="Arial"/>
              </w:rPr>
            </w:pPr>
          </w:p>
        </w:tc>
        <w:tc>
          <w:tcPr>
            <w:tcW w:w="564" w:type="dxa"/>
          </w:tcPr>
          <w:p w14:paraId="467889C3" w14:textId="77777777" w:rsidR="00F63C0D" w:rsidRPr="002269E4" w:rsidRDefault="00F63C0D">
            <w:pPr>
              <w:pStyle w:val="TableParagraph"/>
              <w:rPr>
                <w:rFonts w:ascii="Arial" w:hAnsi="Arial" w:cs="Arial"/>
              </w:rPr>
            </w:pPr>
          </w:p>
        </w:tc>
        <w:tc>
          <w:tcPr>
            <w:tcW w:w="3972" w:type="dxa"/>
          </w:tcPr>
          <w:p w14:paraId="1949DFEC" w14:textId="77777777" w:rsidR="00F63C0D" w:rsidRPr="002269E4" w:rsidRDefault="00F63C0D">
            <w:pPr>
              <w:pStyle w:val="TableParagraph"/>
              <w:rPr>
                <w:rFonts w:ascii="Arial" w:hAnsi="Arial" w:cs="Arial"/>
              </w:rPr>
            </w:pPr>
          </w:p>
        </w:tc>
      </w:tr>
      <w:tr w:rsidR="00F63C0D" w:rsidRPr="002269E4" w14:paraId="3B97093B" w14:textId="77777777">
        <w:trPr>
          <w:trHeight w:val="820"/>
        </w:trPr>
        <w:tc>
          <w:tcPr>
            <w:tcW w:w="9324" w:type="dxa"/>
          </w:tcPr>
          <w:p w14:paraId="681DDA76" w14:textId="77777777" w:rsidR="00F63C0D" w:rsidRPr="002269E4" w:rsidRDefault="00B01B89">
            <w:pPr>
              <w:pStyle w:val="TableParagraph"/>
              <w:spacing w:before="40"/>
              <w:ind w:left="107"/>
              <w:rPr>
                <w:rFonts w:ascii="Arial" w:hAnsi="Arial" w:cs="Arial"/>
              </w:rPr>
            </w:pPr>
            <w:r w:rsidRPr="002269E4">
              <w:rPr>
                <w:rFonts w:ascii="Arial" w:hAnsi="Arial" w:cs="Arial"/>
              </w:rPr>
              <w:t>A</w:t>
            </w:r>
            <w:r w:rsidRPr="002269E4">
              <w:rPr>
                <w:rFonts w:ascii="Arial" w:hAnsi="Arial" w:cs="Arial"/>
                <w:spacing w:val="-3"/>
              </w:rPr>
              <w:t xml:space="preserve"> </w:t>
            </w:r>
            <w:r w:rsidRPr="002269E4">
              <w:rPr>
                <w:rFonts w:ascii="Arial" w:hAnsi="Arial" w:cs="Arial"/>
              </w:rPr>
              <w:t>member</w:t>
            </w:r>
            <w:r w:rsidRPr="002269E4">
              <w:rPr>
                <w:rFonts w:ascii="Arial" w:hAnsi="Arial" w:cs="Arial"/>
                <w:spacing w:val="-4"/>
              </w:rPr>
              <w:t xml:space="preserve"> </w:t>
            </w:r>
            <w:r w:rsidRPr="002269E4">
              <w:rPr>
                <w:rFonts w:ascii="Arial" w:hAnsi="Arial" w:cs="Arial"/>
              </w:rPr>
              <w:t>of</w:t>
            </w:r>
            <w:r w:rsidRPr="002269E4">
              <w:rPr>
                <w:rFonts w:ascii="Arial" w:hAnsi="Arial" w:cs="Arial"/>
                <w:spacing w:val="-3"/>
              </w:rPr>
              <w:t xml:space="preserve"> </w:t>
            </w:r>
            <w:r w:rsidRPr="002269E4">
              <w:rPr>
                <w:rFonts w:ascii="Arial" w:hAnsi="Arial" w:cs="Arial"/>
              </w:rPr>
              <w:t>the</w:t>
            </w:r>
            <w:r w:rsidRPr="002269E4">
              <w:rPr>
                <w:rFonts w:ascii="Arial" w:hAnsi="Arial" w:cs="Arial"/>
                <w:spacing w:val="-5"/>
              </w:rPr>
              <w:t xml:space="preserve"> </w:t>
            </w:r>
            <w:r w:rsidRPr="002269E4">
              <w:rPr>
                <w:rFonts w:ascii="Arial" w:hAnsi="Arial" w:cs="Arial"/>
              </w:rPr>
              <w:t>governing</w:t>
            </w:r>
            <w:r w:rsidRPr="002269E4">
              <w:rPr>
                <w:rFonts w:ascii="Arial" w:hAnsi="Arial" w:cs="Arial"/>
                <w:spacing w:val="-3"/>
              </w:rPr>
              <w:t xml:space="preserve"> </w:t>
            </w:r>
            <w:r w:rsidRPr="002269E4">
              <w:rPr>
                <w:rFonts w:ascii="Arial" w:hAnsi="Arial" w:cs="Arial"/>
              </w:rPr>
              <w:t>board</w:t>
            </w:r>
            <w:r w:rsidRPr="002269E4">
              <w:rPr>
                <w:rFonts w:ascii="Arial" w:hAnsi="Arial" w:cs="Arial"/>
                <w:spacing w:val="-5"/>
              </w:rPr>
              <w:t xml:space="preserve"> </w:t>
            </w:r>
            <w:r w:rsidRPr="002269E4">
              <w:rPr>
                <w:rFonts w:ascii="Arial" w:hAnsi="Arial" w:cs="Arial"/>
              </w:rPr>
              <w:t>or</w:t>
            </w:r>
            <w:r w:rsidRPr="002269E4">
              <w:rPr>
                <w:rFonts w:ascii="Arial" w:hAnsi="Arial" w:cs="Arial"/>
                <w:spacing w:val="-4"/>
              </w:rPr>
              <w:t xml:space="preserve"> </w:t>
            </w:r>
            <w:r w:rsidRPr="002269E4">
              <w:rPr>
                <w:rFonts w:ascii="Arial" w:hAnsi="Arial" w:cs="Arial"/>
              </w:rPr>
              <w:t>senior</w:t>
            </w:r>
            <w:r w:rsidRPr="002269E4">
              <w:rPr>
                <w:rFonts w:ascii="Arial" w:hAnsi="Arial" w:cs="Arial"/>
                <w:spacing w:val="-1"/>
              </w:rPr>
              <w:t xml:space="preserve"> </w:t>
            </w:r>
            <w:r w:rsidRPr="002269E4">
              <w:rPr>
                <w:rFonts w:ascii="Arial" w:hAnsi="Arial" w:cs="Arial"/>
              </w:rPr>
              <w:t>leadership</w:t>
            </w:r>
            <w:r w:rsidRPr="002269E4">
              <w:rPr>
                <w:rFonts w:ascii="Arial" w:hAnsi="Arial" w:cs="Arial"/>
                <w:spacing w:val="-3"/>
              </w:rPr>
              <w:t xml:space="preserve"> </w:t>
            </w:r>
            <w:r w:rsidRPr="002269E4">
              <w:rPr>
                <w:rFonts w:ascii="Arial" w:hAnsi="Arial" w:cs="Arial"/>
              </w:rPr>
              <w:t>team</w:t>
            </w:r>
            <w:r w:rsidRPr="002269E4">
              <w:rPr>
                <w:rFonts w:ascii="Arial" w:hAnsi="Arial" w:cs="Arial"/>
                <w:spacing w:val="-4"/>
              </w:rPr>
              <w:t xml:space="preserve"> </w:t>
            </w:r>
            <w:r w:rsidRPr="002269E4">
              <w:rPr>
                <w:rFonts w:ascii="Arial" w:hAnsi="Arial" w:cs="Arial"/>
              </w:rPr>
              <w:t>involved</w:t>
            </w:r>
            <w:r w:rsidRPr="002269E4">
              <w:rPr>
                <w:rFonts w:ascii="Arial" w:hAnsi="Arial" w:cs="Arial"/>
                <w:spacing w:val="-3"/>
              </w:rPr>
              <w:t xml:space="preserve"> </w:t>
            </w:r>
            <w:r w:rsidRPr="002269E4">
              <w:rPr>
                <w:rFonts w:ascii="Arial" w:hAnsi="Arial" w:cs="Arial"/>
              </w:rPr>
              <w:t>in</w:t>
            </w:r>
            <w:r w:rsidRPr="002269E4">
              <w:rPr>
                <w:rFonts w:ascii="Arial" w:hAnsi="Arial" w:cs="Arial"/>
                <w:spacing w:val="-3"/>
              </w:rPr>
              <w:t xml:space="preserve"> </w:t>
            </w:r>
            <w:r w:rsidRPr="002269E4">
              <w:rPr>
                <w:rFonts w:ascii="Arial" w:hAnsi="Arial" w:cs="Arial"/>
              </w:rPr>
              <w:t>interviewing</w:t>
            </w:r>
            <w:r w:rsidRPr="002269E4">
              <w:rPr>
                <w:rFonts w:ascii="Arial" w:hAnsi="Arial" w:cs="Arial"/>
                <w:spacing w:val="-3"/>
              </w:rPr>
              <w:t xml:space="preserve"> </w:t>
            </w:r>
            <w:r w:rsidRPr="002269E4">
              <w:rPr>
                <w:rFonts w:ascii="Arial" w:hAnsi="Arial" w:cs="Arial"/>
              </w:rPr>
              <w:t>has completed an accredited safer recruitment training course</w:t>
            </w:r>
          </w:p>
        </w:tc>
        <w:tc>
          <w:tcPr>
            <w:tcW w:w="710" w:type="dxa"/>
          </w:tcPr>
          <w:p w14:paraId="5C52D84D" w14:textId="77777777" w:rsidR="00F63C0D" w:rsidRPr="002269E4" w:rsidRDefault="00F63C0D">
            <w:pPr>
              <w:pStyle w:val="TableParagraph"/>
              <w:rPr>
                <w:rFonts w:ascii="Arial" w:hAnsi="Arial" w:cs="Arial"/>
              </w:rPr>
            </w:pPr>
          </w:p>
        </w:tc>
        <w:tc>
          <w:tcPr>
            <w:tcW w:w="564" w:type="dxa"/>
          </w:tcPr>
          <w:p w14:paraId="7140F057" w14:textId="77777777" w:rsidR="00F63C0D" w:rsidRPr="002269E4" w:rsidRDefault="00F63C0D">
            <w:pPr>
              <w:pStyle w:val="TableParagraph"/>
              <w:rPr>
                <w:rFonts w:ascii="Arial" w:hAnsi="Arial" w:cs="Arial"/>
              </w:rPr>
            </w:pPr>
          </w:p>
        </w:tc>
        <w:tc>
          <w:tcPr>
            <w:tcW w:w="3972" w:type="dxa"/>
          </w:tcPr>
          <w:p w14:paraId="635128CC" w14:textId="77777777" w:rsidR="00F63C0D" w:rsidRPr="002269E4" w:rsidRDefault="00F63C0D">
            <w:pPr>
              <w:pStyle w:val="TableParagraph"/>
              <w:rPr>
                <w:rFonts w:ascii="Arial" w:hAnsi="Arial" w:cs="Arial"/>
              </w:rPr>
            </w:pPr>
          </w:p>
        </w:tc>
      </w:tr>
      <w:tr w:rsidR="00F63C0D" w:rsidRPr="002269E4" w14:paraId="28DEF69E" w14:textId="77777777">
        <w:trPr>
          <w:trHeight w:val="311"/>
        </w:trPr>
        <w:tc>
          <w:tcPr>
            <w:tcW w:w="14570" w:type="dxa"/>
            <w:gridSpan w:val="4"/>
          </w:tcPr>
          <w:p w14:paraId="2C49DE39" w14:textId="77777777" w:rsidR="00F63C0D" w:rsidRPr="002269E4" w:rsidRDefault="00B01B89">
            <w:pPr>
              <w:pStyle w:val="TableParagraph"/>
              <w:spacing w:before="43" w:line="249" w:lineRule="exact"/>
              <w:ind w:left="107"/>
              <w:rPr>
                <w:rFonts w:ascii="Arial" w:hAnsi="Arial" w:cs="Arial"/>
                <w:b/>
              </w:rPr>
            </w:pPr>
            <w:r w:rsidRPr="002269E4">
              <w:rPr>
                <w:rFonts w:ascii="Arial" w:hAnsi="Arial" w:cs="Arial"/>
                <w:b/>
              </w:rPr>
              <w:t>Dealing</w:t>
            </w:r>
            <w:r w:rsidRPr="002269E4">
              <w:rPr>
                <w:rFonts w:ascii="Arial" w:hAnsi="Arial" w:cs="Arial"/>
                <w:b/>
                <w:spacing w:val="-7"/>
              </w:rPr>
              <w:t xml:space="preserve"> </w:t>
            </w:r>
            <w:r w:rsidRPr="002269E4">
              <w:rPr>
                <w:rFonts w:ascii="Arial" w:hAnsi="Arial" w:cs="Arial"/>
                <w:b/>
              </w:rPr>
              <w:t>with</w:t>
            </w:r>
            <w:r w:rsidRPr="002269E4">
              <w:rPr>
                <w:rFonts w:ascii="Arial" w:hAnsi="Arial" w:cs="Arial"/>
                <w:b/>
                <w:spacing w:val="-7"/>
              </w:rPr>
              <w:t xml:space="preserve"> </w:t>
            </w:r>
            <w:r w:rsidRPr="002269E4">
              <w:rPr>
                <w:rFonts w:ascii="Arial" w:hAnsi="Arial" w:cs="Arial"/>
                <w:b/>
              </w:rPr>
              <w:t>allegations</w:t>
            </w:r>
            <w:r w:rsidRPr="002269E4">
              <w:rPr>
                <w:rFonts w:ascii="Arial" w:hAnsi="Arial" w:cs="Arial"/>
                <w:b/>
                <w:spacing w:val="-5"/>
              </w:rPr>
              <w:t xml:space="preserve"> </w:t>
            </w:r>
            <w:r w:rsidRPr="002269E4">
              <w:rPr>
                <w:rFonts w:ascii="Arial" w:hAnsi="Arial" w:cs="Arial"/>
                <w:b/>
              </w:rPr>
              <w:t>against</w:t>
            </w:r>
            <w:r w:rsidRPr="002269E4">
              <w:rPr>
                <w:rFonts w:ascii="Arial" w:hAnsi="Arial" w:cs="Arial"/>
                <w:b/>
                <w:spacing w:val="-3"/>
              </w:rPr>
              <w:t xml:space="preserve"> </w:t>
            </w:r>
            <w:r w:rsidRPr="002269E4">
              <w:rPr>
                <w:rFonts w:ascii="Arial" w:hAnsi="Arial" w:cs="Arial"/>
                <w:b/>
                <w:spacing w:val="-4"/>
              </w:rPr>
              <w:t>staff</w:t>
            </w:r>
          </w:p>
        </w:tc>
      </w:tr>
      <w:tr w:rsidR="00F63C0D" w:rsidRPr="002269E4" w14:paraId="7C7E037F" w14:textId="77777777">
        <w:trPr>
          <w:trHeight w:val="587"/>
        </w:trPr>
        <w:tc>
          <w:tcPr>
            <w:tcW w:w="9324" w:type="dxa"/>
          </w:tcPr>
          <w:p w14:paraId="0CA7D0EF" w14:textId="77777777" w:rsidR="00F63C0D" w:rsidRPr="002269E4" w:rsidRDefault="00B01B89">
            <w:pPr>
              <w:pStyle w:val="TableParagraph"/>
              <w:spacing w:before="26" w:line="270" w:lineRule="atLeast"/>
              <w:ind w:left="107"/>
              <w:rPr>
                <w:rFonts w:ascii="Arial" w:hAnsi="Arial" w:cs="Arial"/>
              </w:rPr>
            </w:pPr>
            <w:r w:rsidRPr="002269E4">
              <w:rPr>
                <w:rFonts w:ascii="Arial" w:hAnsi="Arial" w:cs="Arial"/>
              </w:rPr>
              <w:t>There</w:t>
            </w:r>
            <w:r w:rsidRPr="002269E4">
              <w:rPr>
                <w:rFonts w:ascii="Arial" w:hAnsi="Arial" w:cs="Arial"/>
                <w:spacing w:val="-2"/>
              </w:rPr>
              <w:t xml:space="preserve"> </w:t>
            </w:r>
            <w:r w:rsidRPr="002269E4">
              <w:rPr>
                <w:rFonts w:ascii="Arial" w:hAnsi="Arial" w:cs="Arial"/>
              </w:rPr>
              <w:t>is</w:t>
            </w:r>
            <w:r w:rsidRPr="002269E4">
              <w:rPr>
                <w:rFonts w:ascii="Arial" w:hAnsi="Arial" w:cs="Arial"/>
                <w:spacing w:val="-1"/>
              </w:rPr>
              <w:t xml:space="preserve"> </w:t>
            </w:r>
            <w:r w:rsidRPr="002269E4">
              <w:rPr>
                <w:rFonts w:ascii="Arial" w:hAnsi="Arial" w:cs="Arial"/>
              </w:rPr>
              <w:t>a</w:t>
            </w:r>
            <w:r w:rsidRPr="002269E4">
              <w:rPr>
                <w:rFonts w:ascii="Arial" w:hAnsi="Arial" w:cs="Arial"/>
                <w:spacing w:val="-4"/>
              </w:rPr>
              <w:t xml:space="preserve"> </w:t>
            </w:r>
            <w:r w:rsidRPr="002269E4">
              <w:rPr>
                <w:rFonts w:ascii="Arial" w:hAnsi="Arial" w:cs="Arial"/>
              </w:rPr>
              <w:t>named</w:t>
            </w:r>
            <w:r w:rsidRPr="002269E4">
              <w:rPr>
                <w:rFonts w:ascii="Arial" w:hAnsi="Arial" w:cs="Arial"/>
                <w:spacing w:val="-2"/>
              </w:rPr>
              <w:t xml:space="preserve"> </w:t>
            </w:r>
            <w:r w:rsidRPr="002269E4">
              <w:rPr>
                <w:rFonts w:ascii="Arial" w:hAnsi="Arial" w:cs="Arial"/>
              </w:rPr>
              <w:t>staff</w:t>
            </w:r>
            <w:r w:rsidRPr="002269E4">
              <w:rPr>
                <w:rFonts w:ascii="Arial" w:hAnsi="Arial" w:cs="Arial"/>
                <w:spacing w:val="-3"/>
              </w:rPr>
              <w:t xml:space="preserve"> </w:t>
            </w:r>
            <w:r w:rsidRPr="002269E4">
              <w:rPr>
                <w:rFonts w:ascii="Arial" w:hAnsi="Arial" w:cs="Arial"/>
              </w:rPr>
              <w:t>member</w:t>
            </w:r>
            <w:r w:rsidRPr="002269E4">
              <w:rPr>
                <w:rFonts w:ascii="Arial" w:hAnsi="Arial" w:cs="Arial"/>
                <w:spacing w:val="-3"/>
              </w:rPr>
              <w:t xml:space="preserve"> </w:t>
            </w:r>
            <w:r w:rsidRPr="002269E4">
              <w:rPr>
                <w:rFonts w:ascii="Arial" w:hAnsi="Arial" w:cs="Arial"/>
              </w:rPr>
              <w:t>with</w:t>
            </w:r>
            <w:r w:rsidRPr="002269E4">
              <w:rPr>
                <w:rFonts w:ascii="Arial" w:hAnsi="Arial" w:cs="Arial"/>
                <w:spacing w:val="-4"/>
              </w:rPr>
              <w:t xml:space="preserve"> </w:t>
            </w:r>
            <w:r w:rsidRPr="002269E4">
              <w:rPr>
                <w:rFonts w:ascii="Arial" w:hAnsi="Arial" w:cs="Arial"/>
              </w:rPr>
              <w:t>responsibility</w:t>
            </w:r>
            <w:r w:rsidRPr="002269E4">
              <w:rPr>
                <w:rFonts w:ascii="Arial" w:hAnsi="Arial" w:cs="Arial"/>
                <w:spacing w:val="-1"/>
              </w:rPr>
              <w:t xml:space="preserve"> </w:t>
            </w:r>
            <w:r w:rsidRPr="002269E4">
              <w:rPr>
                <w:rFonts w:ascii="Arial" w:hAnsi="Arial" w:cs="Arial"/>
              </w:rPr>
              <w:t>for liaising</w:t>
            </w:r>
            <w:r w:rsidRPr="002269E4">
              <w:rPr>
                <w:rFonts w:ascii="Arial" w:hAnsi="Arial" w:cs="Arial"/>
                <w:spacing w:val="-2"/>
              </w:rPr>
              <w:t xml:space="preserve"> </w:t>
            </w:r>
            <w:r w:rsidRPr="002269E4">
              <w:rPr>
                <w:rFonts w:ascii="Arial" w:hAnsi="Arial" w:cs="Arial"/>
              </w:rPr>
              <w:t>with</w:t>
            </w:r>
            <w:r w:rsidRPr="002269E4">
              <w:rPr>
                <w:rFonts w:ascii="Arial" w:hAnsi="Arial" w:cs="Arial"/>
                <w:spacing w:val="-2"/>
              </w:rPr>
              <w:t xml:space="preserve"> </w:t>
            </w:r>
            <w:r w:rsidRPr="002269E4">
              <w:rPr>
                <w:rFonts w:ascii="Arial" w:hAnsi="Arial" w:cs="Arial"/>
              </w:rPr>
              <w:t>the</w:t>
            </w:r>
            <w:r w:rsidRPr="002269E4">
              <w:rPr>
                <w:rFonts w:ascii="Arial" w:hAnsi="Arial" w:cs="Arial"/>
                <w:spacing w:val="-4"/>
              </w:rPr>
              <w:t xml:space="preserve"> </w:t>
            </w:r>
            <w:r w:rsidRPr="002269E4">
              <w:rPr>
                <w:rFonts w:ascii="Arial" w:hAnsi="Arial" w:cs="Arial"/>
              </w:rPr>
              <w:t>police</w:t>
            </w:r>
            <w:r w:rsidRPr="002269E4">
              <w:rPr>
                <w:rFonts w:ascii="Arial" w:hAnsi="Arial" w:cs="Arial"/>
                <w:spacing w:val="-2"/>
              </w:rPr>
              <w:t xml:space="preserve"> </w:t>
            </w:r>
            <w:r w:rsidRPr="002269E4">
              <w:rPr>
                <w:rFonts w:ascii="Arial" w:hAnsi="Arial" w:cs="Arial"/>
              </w:rPr>
              <w:t>and</w:t>
            </w:r>
            <w:r w:rsidRPr="002269E4">
              <w:rPr>
                <w:rFonts w:ascii="Arial" w:hAnsi="Arial" w:cs="Arial"/>
                <w:spacing w:val="-2"/>
              </w:rPr>
              <w:t xml:space="preserve"> </w:t>
            </w:r>
            <w:r w:rsidRPr="002269E4">
              <w:rPr>
                <w:rFonts w:ascii="Arial" w:hAnsi="Arial" w:cs="Arial"/>
              </w:rPr>
              <w:t>LADO</w:t>
            </w:r>
            <w:r w:rsidRPr="002269E4">
              <w:rPr>
                <w:rFonts w:ascii="Arial" w:hAnsi="Arial" w:cs="Arial"/>
                <w:spacing w:val="-5"/>
              </w:rPr>
              <w:t xml:space="preserve"> </w:t>
            </w:r>
            <w:r w:rsidRPr="002269E4">
              <w:rPr>
                <w:rFonts w:ascii="Arial" w:hAnsi="Arial" w:cs="Arial"/>
              </w:rPr>
              <w:t>for</w:t>
            </w:r>
            <w:r w:rsidRPr="002269E4">
              <w:rPr>
                <w:rFonts w:ascii="Arial" w:hAnsi="Arial" w:cs="Arial"/>
                <w:spacing w:val="-3"/>
              </w:rPr>
              <w:t xml:space="preserve"> </w:t>
            </w:r>
            <w:r w:rsidRPr="002269E4">
              <w:rPr>
                <w:rFonts w:ascii="Arial" w:hAnsi="Arial" w:cs="Arial"/>
              </w:rPr>
              <w:t>all staff subject to allegations, including supply staff</w:t>
            </w:r>
          </w:p>
        </w:tc>
        <w:tc>
          <w:tcPr>
            <w:tcW w:w="710" w:type="dxa"/>
          </w:tcPr>
          <w:p w14:paraId="1D0729E2" w14:textId="77777777" w:rsidR="00F63C0D" w:rsidRPr="002269E4" w:rsidRDefault="00F63C0D">
            <w:pPr>
              <w:pStyle w:val="TableParagraph"/>
              <w:rPr>
                <w:rFonts w:ascii="Arial" w:hAnsi="Arial" w:cs="Arial"/>
              </w:rPr>
            </w:pPr>
          </w:p>
        </w:tc>
        <w:tc>
          <w:tcPr>
            <w:tcW w:w="564" w:type="dxa"/>
          </w:tcPr>
          <w:p w14:paraId="36DE7A66" w14:textId="77777777" w:rsidR="00F63C0D" w:rsidRPr="002269E4" w:rsidRDefault="00F63C0D">
            <w:pPr>
              <w:pStyle w:val="TableParagraph"/>
              <w:rPr>
                <w:rFonts w:ascii="Arial" w:hAnsi="Arial" w:cs="Arial"/>
              </w:rPr>
            </w:pPr>
          </w:p>
        </w:tc>
        <w:tc>
          <w:tcPr>
            <w:tcW w:w="3972" w:type="dxa"/>
          </w:tcPr>
          <w:p w14:paraId="100A76D8" w14:textId="77777777" w:rsidR="00F63C0D" w:rsidRPr="002269E4" w:rsidRDefault="00F63C0D">
            <w:pPr>
              <w:pStyle w:val="TableParagraph"/>
              <w:rPr>
                <w:rFonts w:ascii="Arial" w:hAnsi="Arial" w:cs="Arial"/>
              </w:rPr>
            </w:pPr>
          </w:p>
        </w:tc>
      </w:tr>
      <w:tr w:rsidR="00F63C0D" w:rsidRPr="002269E4" w14:paraId="763356D3" w14:textId="77777777">
        <w:trPr>
          <w:trHeight w:val="311"/>
        </w:trPr>
        <w:tc>
          <w:tcPr>
            <w:tcW w:w="9324" w:type="dxa"/>
          </w:tcPr>
          <w:p w14:paraId="095926D6" w14:textId="77777777" w:rsidR="00F63C0D" w:rsidRPr="002269E4" w:rsidRDefault="00F63C0D">
            <w:pPr>
              <w:pStyle w:val="TableParagraph"/>
              <w:rPr>
                <w:rFonts w:ascii="Arial" w:hAnsi="Arial" w:cs="Arial"/>
              </w:rPr>
            </w:pPr>
          </w:p>
        </w:tc>
        <w:tc>
          <w:tcPr>
            <w:tcW w:w="710" w:type="dxa"/>
          </w:tcPr>
          <w:p w14:paraId="3C33916C" w14:textId="77777777" w:rsidR="00F63C0D" w:rsidRPr="002269E4" w:rsidRDefault="00F63C0D">
            <w:pPr>
              <w:pStyle w:val="TableParagraph"/>
              <w:rPr>
                <w:rFonts w:ascii="Arial" w:hAnsi="Arial" w:cs="Arial"/>
              </w:rPr>
            </w:pPr>
          </w:p>
        </w:tc>
        <w:tc>
          <w:tcPr>
            <w:tcW w:w="564" w:type="dxa"/>
          </w:tcPr>
          <w:p w14:paraId="215EA01F" w14:textId="77777777" w:rsidR="00F63C0D" w:rsidRPr="002269E4" w:rsidRDefault="00F63C0D">
            <w:pPr>
              <w:pStyle w:val="TableParagraph"/>
              <w:rPr>
                <w:rFonts w:ascii="Arial" w:hAnsi="Arial" w:cs="Arial"/>
              </w:rPr>
            </w:pPr>
          </w:p>
        </w:tc>
        <w:tc>
          <w:tcPr>
            <w:tcW w:w="3972" w:type="dxa"/>
          </w:tcPr>
          <w:p w14:paraId="46318E77" w14:textId="77777777" w:rsidR="00F63C0D" w:rsidRPr="002269E4" w:rsidRDefault="00F63C0D">
            <w:pPr>
              <w:pStyle w:val="TableParagraph"/>
              <w:rPr>
                <w:rFonts w:ascii="Arial" w:hAnsi="Arial" w:cs="Arial"/>
              </w:rPr>
            </w:pPr>
          </w:p>
        </w:tc>
      </w:tr>
      <w:tr w:rsidR="00F63C0D" w:rsidRPr="002269E4" w14:paraId="7FC61F70" w14:textId="77777777">
        <w:trPr>
          <w:trHeight w:val="587"/>
        </w:trPr>
        <w:tc>
          <w:tcPr>
            <w:tcW w:w="9324" w:type="dxa"/>
          </w:tcPr>
          <w:p w14:paraId="2A96D690" w14:textId="77777777" w:rsidR="00F63C0D" w:rsidRPr="002269E4" w:rsidRDefault="00B01B89">
            <w:pPr>
              <w:pStyle w:val="TableParagraph"/>
              <w:spacing w:before="26" w:line="270" w:lineRule="atLeast"/>
              <w:ind w:left="107"/>
              <w:rPr>
                <w:rFonts w:ascii="Arial" w:hAnsi="Arial" w:cs="Arial"/>
              </w:rPr>
            </w:pPr>
            <w:r w:rsidRPr="002269E4">
              <w:rPr>
                <w:rFonts w:ascii="Arial" w:hAnsi="Arial" w:cs="Arial"/>
              </w:rPr>
              <w:t>Appropriate</w:t>
            </w:r>
            <w:r w:rsidRPr="002269E4">
              <w:rPr>
                <w:rFonts w:ascii="Arial" w:hAnsi="Arial" w:cs="Arial"/>
                <w:spacing w:val="-4"/>
              </w:rPr>
              <w:t xml:space="preserve"> </w:t>
            </w:r>
            <w:r w:rsidRPr="002269E4">
              <w:rPr>
                <w:rFonts w:ascii="Arial" w:hAnsi="Arial" w:cs="Arial"/>
              </w:rPr>
              <w:t>referrals</w:t>
            </w:r>
            <w:r w:rsidRPr="002269E4">
              <w:rPr>
                <w:rFonts w:ascii="Arial" w:hAnsi="Arial" w:cs="Arial"/>
                <w:spacing w:val="-1"/>
              </w:rPr>
              <w:t xml:space="preserve"> </w:t>
            </w:r>
            <w:r w:rsidRPr="002269E4">
              <w:rPr>
                <w:rFonts w:ascii="Arial" w:hAnsi="Arial" w:cs="Arial"/>
              </w:rPr>
              <w:t>are</w:t>
            </w:r>
            <w:r w:rsidRPr="002269E4">
              <w:rPr>
                <w:rFonts w:ascii="Arial" w:hAnsi="Arial" w:cs="Arial"/>
                <w:spacing w:val="-6"/>
              </w:rPr>
              <w:t xml:space="preserve"> </w:t>
            </w:r>
            <w:r w:rsidRPr="002269E4">
              <w:rPr>
                <w:rFonts w:ascii="Arial" w:hAnsi="Arial" w:cs="Arial"/>
              </w:rPr>
              <w:t>made</w:t>
            </w:r>
            <w:r w:rsidRPr="002269E4">
              <w:rPr>
                <w:rFonts w:ascii="Arial" w:hAnsi="Arial" w:cs="Arial"/>
                <w:spacing w:val="-4"/>
              </w:rPr>
              <w:t xml:space="preserve"> </w:t>
            </w:r>
            <w:r w:rsidRPr="002269E4">
              <w:rPr>
                <w:rFonts w:ascii="Arial" w:hAnsi="Arial" w:cs="Arial"/>
              </w:rPr>
              <w:t>to</w:t>
            </w:r>
            <w:r w:rsidRPr="002269E4">
              <w:rPr>
                <w:rFonts w:ascii="Arial" w:hAnsi="Arial" w:cs="Arial"/>
                <w:spacing w:val="-4"/>
              </w:rPr>
              <w:t xml:space="preserve"> </w:t>
            </w:r>
            <w:r w:rsidRPr="002269E4">
              <w:rPr>
                <w:rFonts w:ascii="Arial" w:hAnsi="Arial" w:cs="Arial"/>
              </w:rPr>
              <w:t>the</w:t>
            </w:r>
            <w:r w:rsidRPr="002269E4">
              <w:rPr>
                <w:rFonts w:ascii="Arial" w:hAnsi="Arial" w:cs="Arial"/>
                <w:spacing w:val="-2"/>
              </w:rPr>
              <w:t xml:space="preserve"> </w:t>
            </w:r>
            <w:r w:rsidRPr="002269E4">
              <w:rPr>
                <w:rFonts w:ascii="Arial" w:hAnsi="Arial" w:cs="Arial"/>
              </w:rPr>
              <w:t>DBS</w:t>
            </w:r>
            <w:r w:rsidRPr="002269E4">
              <w:rPr>
                <w:rFonts w:ascii="Arial" w:hAnsi="Arial" w:cs="Arial"/>
                <w:spacing w:val="-2"/>
              </w:rPr>
              <w:t xml:space="preserve"> </w:t>
            </w:r>
            <w:r w:rsidRPr="002269E4">
              <w:rPr>
                <w:rFonts w:ascii="Arial" w:hAnsi="Arial" w:cs="Arial"/>
              </w:rPr>
              <w:t>where</w:t>
            </w:r>
            <w:r w:rsidRPr="002269E4">
              <w:rPr>
                <w:rFonts w:ascii="Arial" w:hAnsi="Arial" w:cs="Arial"/>
                <w:spacing w:val="-4"/>
              </w:rPr>
              <w:t xml:space="preserve"> </w:t>
            </w:r>
            <w:r w:rsidRPr="002269E4">
              <w:rPr>
                <w:rFonts w:ascii="Arial" w:hAnsi="Arial" w:cs="Arial"/>
              </w:rPr>
              <w:t>staff cease</w:t>
            </w:r>
            <w:r w:rsidRPr="002269E4">
              <w:rPr>
                <w:rFonts w:ascii="Arial" w:hAnsi="Arial" w:cs="Arial"/>
                <w:spacing w:val="-4"/>
              </w:rPr>
              <w:t xml:space="preserve"> </w:t>
            </w:r>
            <w:r w:rsidRPr="002269E4">
              <w:rPr>
                <w:rFonts w:ascii="Arial" w:hAnsi="Arial" w:cs="Arial"/>
              </w:rPr>
              <w:t>to</w:t>
            </w:r>
            <w:r w:rsidRPr="002269E4">
              <w:rPr>
                <w:rFonts w:ascii="Arial" w:hAnsi="Arial" w:cs="Arial"/>
                <w:spacing w:val="-2"/>
              </w:rPr>
              <w:t xml:space="preserve"> </w:t>
            </w:r>
            <w:r w:rsidRPr="002269E4">
              <w:rPr>
                <w:rFonts w:ascii="Arial" w:hAnsi="Arial" w:cs="Arial"/>
              </w:rPr>
              <w:t>work</w:t>
            </w:r>
            <w:r w:rsidRPr="002269E4">
              <w:rPr>
                <w:rFonts w:ascii="Arial" w:hAnsi="Arial" w:cs="Arial"/>
                <w:spacing w:val="-1"/>
              </w:rPr>
              <w:t xml:space="preserve"> </w:t>
            </w:r>
            <w:r w:rsidRPr="002269E4">
              <w:rPr>
                <w:rFonts w:ascii="Arial" w:hAnsi="Arial" w:cs="Arial"/>
              </w:rPr>
              <w:t>at</w:t>
            </w:r>
            <w:r w:rsidRPr="002269E4">
              <w:rPr>
                <w:rFonts w:ascii="Arial" w:hAnsi="Arial" w:cs="Arial"/>
                <w:spacing w:val="-3"/>
              </w:rPr>
              <w:t xml:space="preserve"> </w:t>
            </w:r>
            <w:r w:rsidRPr="002269E4">
              <w:rPr>
                <w:rFonts w:ascii="Arial" w:hAnsi="Arial" w:cs="Arial"/>
              </w:rPr>
              <w:t>the</w:t>
            </w:r>
            <w:r w:rsidRPr="002269E4">
              <w:rPr>
                <w:rFonts w:ascii="Arial" w:hAnsi="Arial" w:cs="Arial"/>
                <w:spacing w:val="-4"/>
              </w:rPr>
              <w:t xml:space="preserve"> </w:t>
            </w:r>
            <w:r w:rsidRPr="002269E4">
              <w:rPr>
                <w:rFonts w:ascii="Arial" w:hAnsi="Arial" w:cs="Arial"/>
              </w:rPr>
              <w:t>school</w:t>
            </w:r>
            <w:r w:rsidRPr="002269E4">
              <w:rPr>
                <w:rFonts w:ascii="Arial" w:hAnsi="Arial" w:cs="Arial"/>
                <w:spacing w:val="-5"/>
              </w:rPr>
              <w:t xml:space="preserve"> </w:t>
            </w:r>
            <w:r w:rsidRPr="002269E4">
              <w:rPr>
                <w:rFonts w:ascii="Arial" w:hAnsi="Arial" w:cs="Arial"/>
              </w:rPr>
              <w:t>following investigation into allegations</w:t>
            </w:r>
          </w:p>
        </w:tc>
        <w:tc>
          <w:tcPr>
            <w:tcW w:w="710" w:type="dxa"/>
          </w:tcPr>
          <w:p w14:paraId="77B21A2A" w14:textId="77777777" w:rsidR="00F63C0D" w:rsidRPr="002269E4" w:rsidRDefault="00F63C0D">
            <w:pPr>
              <w:pStyle w:val="TableParagraph"/>
              <w:rPr>
                <w:rFonts w:ascii="Arial" w:hAnsi="Arial" w:cs="Arial"/>
              </w:rPr>
            </w:pPr>
          </w:p>
        </w:tc>
        <w:tc>
          <w:tcPr>
            <w:tcW w:w="564" w:type="dxa"/>
          </w:tcPr>
          <w:p w14:paraId="06A2C4E2" w14:textId="77777777" w:rsidR="00F63C0D" w:rsidRPr="002269E4" w:rsidRDefault="00F63C0D">
            <w:pPr>
              <w:pStyle w:val="TableParagraph"/>
              <w:rPr>
                <w:rFonts w:ascii="Arial" w:hAnsi="Arial" w:cs="Arial"/>
              </w:rPr>
            </w:pPr>
          </w:p>
        </w:tc>
        <w:tc>
          <w:tcPr>
            <w:tcW w:w="3972" w:type="dxa"/>
          </w:tcPr>
          <w:p w14:paraId="2D67BCE3" w14:textId="77777777" w:rsidR="00F63C0D" w:rsidRPr="002269E4" w:rsidRDefault="00F63C0D">
            <w:pPr>
              <w:pStyle w:val="TableParagraph"/>
              <w:rPr>
                <w:rFonts w:ascii="Arial" w:hAnsi="Arial" w:cs="Arial"/>
              </w:rPr>
            </w:pPr>
          </w:p>
        </w:tc>
      </w:tr>
    </w:tbl>
    <w:p w14:paraId="6EB0F6C2" w14:textId="77777777" w:rsidR="00F63C0D" w:rsidRPr="002269E4" w:rsidRDefault="00F63C0D">
      <w:pPr>
        <w:pStyle w:val="TableParagraph"/>
        <w:rPr>
          <w:rFonts w:ascii="Arial" w:hAnsi="Arial" w:cs="Arial"/>
        </w:rPr>
        <w:sectPr w:rsidR="00F63C0D" w:rsidRPr="002269E4">
          <w:type w:val="continuous"/>
          <w:pgSz w:w="16840" w:h="11910" w:orient="landscape"/>
          <w:pgMar w:top="1140" w:right="1700" w:bottom="980" w:left="283" w:header="0" w:footer="749" w:gutter="0"/>
          <w:cols w:space="720"/>
        </w:sectPr>
      </w:pPr>
    </w:p>
    <w:p w14:paraId="15F7600C" w14:textId="77777777" w:rsidR="00F63C0D" w:rsidRPr="002269E4" w:rsidRDefault="00F63C0D">
      <w:pPr>
        <w:pStyle w:val="BodyText"/>
        <w:spacing w:before="4"/>
        <w:rPr>
          <w:rFonts w:ascii="Arial" w:hAnsi="Arial" w:cs="Arial"/>
          <w:sz w:val="17"/>
        </w:rPr>
      </w:pPr>
    </w:p>
    <w:sectPr w:rsidR="00F63C0D" w:rsidRPr="002269E4">
      <w:pgSz w:w="16840" w:h="11910" w:orient="landscape"/>
      <w:pgMar w:top="1340" w:right="1700" w:bottom="980" w:left="283" w:header="0" w:footer="7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1C75D" w14:textId="77777777" w:rsidR="006145F2" w:rsidRDefault="006145F2">
      <w:r>
        <w:separator/>
      </w:r>
    </w:p>
  </w:endnote>
  <w:endnote w:type="continuationSeparator" w:id="0">
    <w:p w14:paraId="7B6BD5B0" w14:textId="77777777" w:rsidR="006145F2" w:rsidRDefault="00614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DF233" w14:textId="77777777" w:rsidR="00F63C0D" w:rsidRDefault="00B01B89">
    <w:pPr>
      <w:pStyle w:val="BodyText"/>
      <w:spacing w:line="200" w:lineRule="exact"/>
      <w:rPr>
        <w:sz w:val="20"/>
      </w:rPr>
    </w:pPr>
    <w:r>
      <w:rPr>
        <w:noProof/>
        <w:sz w:val="20"/>
      </w:rPr>
      <mc:AlternateContent>
        <mc:Choice Requires="wps">
          <w:drawing>
            <wp:anchor distT="0" distB="0" distL="0" distR="0" simplePos="0" relativeHeight="251592704" behindDoc="1" locked="0" layoutInCell="1" allowOverlap="1" wp14:anchorId="32F91AE0" wp14:editId="1988D2F4">
              <wp:simplePos x="0" y="0"/>
              <wp:positionH relativeFrom="page">
                <wp:posOffset>706573</wp:posOffset>
              </wp:positionH>
              <wp:positionV relativeFrom="page">
                <wp:posOffset>9912677</wp:posOffset>
              </wp:positionV>
              <wp:extent cx="5600065" cy="3441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0065" cy="344170"/>
                      </a:xfrm>
                      <a:prstGeom prst="rect">
                        <a:avLst/>
                      </a:prstGeom>
                    </wps:spPr>
                    <wps:txbx>
                      <w:txbxContent>
                        <w:p w14:paraId="68558FFE" w14:textId="0F8D0FD0" w:rsidR="00F63C0D" w:rsidRDefault="00CF3B0C">
                          <w:pPr>
                            <w:spacing w:before="13"/>
                            <w:ind w:left="20" w:right="18"/>
                            <w:rPr>
                              <w:sz w:val="20"/>
                            </w:rPr>
                          </w:pPr>
                          <w:r w:rsidRPr="00CF3B0C">
                            <w:rPr>
                              <w:color w:val="FF0000"/>
                              <w:sz w:val="20"/>
                            </w:rPr>
                            <w:t xml:space="preserve">\\TAVI-FILE\Data\Gloucester House\14 GH - Policies\1. POLICIES (GH &amp; </w:t>
                          </w:r>
                          <w:proofErr w:type="gramStart"/>
                          <w:r w:rsidRPr="00CF3B0C">
                            <w:rPr>
                              <w:color w:val="FF0000"/>
                              <w:sz w:val="20"/>
                            </w:rPr>
                            <w:t>TRUST)\</w:t>
                          </w:r>
                          <w:proofErr w:type="gramEnd"/>
                          <w:r w:rsidRPr="00CF3B0C">
                            <w:rPr>
                              <w:color w:val="FF0000"/>
                              <w:sz w:val="20"/>
                            </w:rPr>
                            <w:t>2. Safeguarding Policies</w:t>
                          </w:r>
                        </w:p>
                      </w:txbxContent>
                    </wps:txbx>
                    <wps:bodyPr wrap="square" lIns="0" tIns="0" rIns="0" bIns="0" rtlCol="0">
                      <a:noAutofit/>
                    </wps:bodyPr>
                  </wps:wsp>
                </a:graphicData>
              </a:graphic>
            </wp:anchor>
          </w:drawing>
        </mc:Choice>
        <mc:Fallback>
          <w:pict>
            <v:shapetype w14:anchorId="32F91AE0" id="_x0000_t202" coordsize="21600,21600" o:spt="202" path="m,l,21600r21600,l21600,xe">
              <v:stroke joinstyle="miter"/>
              <v:path gradientshapeok="t" o:connecttype="rect"/>
            </v:shapetype>
            <v:shape id="Textbox 3" o:spid="_x0000_s1029" type="#_x0000_t202" style="position:absolute;margin-left:55.65pt;margin-top:780.55pt;width:440.95pt;height:27.1pt;z-index:-25172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" filled="f" stroked="f">
              <v:textbox inset="0,0,0,0">
                <w:txbxContent>
                  <w:p w14:paraId="68558FFE" w14:textId="0F8D0FD0" w:rsidR="00F63C0D" w:rsidRDefault="00CF3B0C">
                    <w:pPr>
                      <w:spacing w:before="13"/>
                      <w:ind w:left="20" w:right="18"/>
                      <w:rPr>
                        <w:sz w:val="20"/>
                      </w:rPr>
                    </w:pPr>
                    <w:r w:rsidRPr="00CF3B0C">
                      <w:rPr>
                        <w:color w:val="FF0000"/>
                        <w:sz w:val="20"/>
                      </w:rPr>
                      <w:t xml:space="preserve">\\TAVI-FILE\Data\Gloucester House\14 GH - Policies\1. POLICIES (GH &amp; </w:t>
                    </w:r>
                    <w:proofErr w:type="gramStart"/>
                    <w:r w:rsidRPr="00CF3B0C">
                      <w:rPr>
                        <w:color w:val="FF0000"/>
                        <w:sz w:val="20"/>
                      </w:rPr>
                      <w:t>TRUST)\</w:t>
                    </w:r>
                    <w:proofErr w:type="gramEnd"/>
                    <w:r w:rsidRPr="00CF3B0C">
                      <w:rPr>
                        <w:color w:val="FF0000"/>
                        <w:sz w:val="20"/>
                      </w:rPr>
                      <w:t>2. Safeguarding Policies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AC9E0" w14:textId="77777777" w:rsidR="00F63C0D" w:rsidRDefault="00B01B89">
    <w:pPr>
      <w:pStyle w:val="BodyText"/>
      <w:spacing w:line="200" w:lineRule="exact"/>
      <w:rPr>
        <w:sz w:val="20"/>
      </w:rPr>
    </w:pPr>
    <w:r>
      <w:rPr>
        <w:noProof/>
        <w:sz w:val="20"/>
      </w:rPr>
      <mc:AlternateContent>
        <mc:Choice Requires="wps">
          <w:drawing>
            <wp:anchor distT="0" distB="0" distL="0" distR="0" simplePos="0" relativeHeight="251597824" behindDoc="1" locked="0" layoutInCell="1" allowOverlap="1" wp14:anchorId="31118A5F" wp14:editId="08F62D0A">
              <wp:simplePos x="0" y="0"/>
              <wp:positionH relativeFrom="page">
                <wp:posOffset>1359855</wp:posOffset>
              </wp:positionH>
              <wp:positionV relativeFrom="page">
                <wp:posOffset>9920689</wp:posOffset>
              </wp:positionV>
              <wp:extent cx="64770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165735"/>
                      </a:xfrm>
                      <a:prstGeom prst="rect">
                        <a:avLst/>
                      </a:prstGeom>
                    </wps:spPr>
                    <wps:txbx>
                      <w:txbxContent>
                        <w:p w14:paraId="54A47555" w14:textId="77777777" w:rsidR="00F63C0D" w:rsidRDefault="00B01B89">
                          <w:pPr>
                            <w:spacing w:line="245" w:lineRule="exact"/>
                            <w:ind w:left="10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1</w:t>
                          </w:r>
                          <w:r>
                            <w:rPr>
                              <w:rFonts w:ascii="Calibri"/>
                              <w:b/>
                            </w:rPr>
                            <w:fldChar w:fldCharType="end"/>
                          </w:r>
                          <w:r>
                            <w:rPr>
                              <w:rFonts w:ascii="Calibri"/>
                              <w:b/>
                              <w:spacing w:val="1"/>
                            </w:rPr>
                            <w:t xml:space="preserve"> </w:t>
                          </w:r>
                          <w:r>
                            <w:rPr>
                              <w:rFonts w:ascii="Calibri"/>
                              <w:b/>
                            </w:rPr>
                            <w:t>|</w:t>
                          </w:r>
                          <w:r>
                            <w:rPr>
                              <w:rFonts w:ascii="Calibri"/>
                              <w:b/>
                              <w:spacing w:val="-1"/>
                            </w:rPr>
                            <w:t xml:space="preserve"> </w:t>
                          </w:r>
                          <w:r>
                            <w:rPr>
                              <w:rFonts w:ascii="Calibri"/>
                              <w:color w:val="808080"/>
                            </w:rPr>
                            <w:t>P</w:t>
                          </w:r>
                          <w:r>
                            <w:rPr>
                              <w:rFonts w:ascii="Calibri"/>
                              <w:color w:val="808080"/>
                              <w:spacing w:val="-1"/>
                            </w:rPr>
                            <w:t xml:space="preserve"> </w:t>
                          </w:r>
                          <w:r>
                            <w:rPr>
                              <w:rFonts w:ascii="Calibri"/>
                              <w:color w:val="808080"/>
                            </w:rPr>
                            <w:t>a g</w:t>
                          </w:r>
                          <w:r>
                            <w:rPr>
                              <w:rFonts w:ascii="Calibri"/>
                              <w:color w:val="808080"/>
                              <w:spacing w:val="-1"/>
                            </w:rPr>
                            <w:t xml:space="preserve"> </w:t>
                          </w:r>
                          <w:r>
                            <w:rPr>
                              <w:rFonts w:ascii="Calibri"/>
                              <w:color w:val="808080"/>
                              <w:spacing w:val="-10"/>
                            </w:rPr>
                            <w:t>e</w:t>
                          </w:r>
                        </w:p>
                      </w:txbxContent>
                    </wps:txbx>
                    <wps:bodyPr wrap="square" lIns="0" tIns="0" rIns="0" bIns="0" rtlCol="0">
                      <a:noAutofit/>
                    </wps:bodyPr>
                  </wps:wsp>
                </a:graphicData>
              </a:graphic>
            </wp:anchor>
          </w:drawing>
        </mc:Choice>
        <mc:Fallback>
          <w:pict>
            <v:shapetype w14:anchorId="31118A5F" id="_x0000_t202" coordsize="21600,21600" o:spt="202" path="m,l,21600r21600,l21600,xe">
              <v:stroke joinstyle="miter"/>
              <v:path gradientshapeok="t" o:connecttype="rect"/>
            </v:shapetype>
            <v:shape id="Textbox 5" o:spid="_x0000_s1030" type="#_x0000_t202" style="position:absolute;margin-left:107.1pt;margin-top:781.15pt;width:51pt;height:13.05pt;z-index:-25171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" filled="f" stroked="f">
              <v:textbox inset="0,0,0,0">
                <w:txbxContent>
                  <w:p w14:paraId="54A47555" w14:textId="77777777" w:rsidR="00F63C0D" w:rsidRDefault="00B01B89">
                    <w:pPr>
                      <w:spacing w:line="245" w:lineRule="exact"/>
                      <w:ind w:left="10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1</w:t>
                    </w:r>
                    <w:r>
                      <w:rPr>
                        <w:rFonts w:ascii="Calibri"/>
                        <w:b/>
                      </w:rPr>
                      <w:fldChar w:fldCharType="end"/>
                    </w:r>
                    <w:r>
                      <w:rPr>
                        <w:rFonts w:ascii="Calibri"/>
                        <w:b/>
                        <w:spacing w:val="1"/>
                      </w:rPr>
                      <w:t xml:space="preserve"> </w:t>
                    </w:r>
                    <w:r>
                      <w:rPr>
                        <w:rFonts w:ascii="Calibri"/>
                        <w:b/>
                      </w:rPr>
                      <w:t>|</w:t>
                    </w:r>
                    <w:r>
                      <w:rPr>
                        <w:rFonts w:ascii="Calibri"/>
                        <w:b/>
                        <w:spacing w:val="-1"/>
                      </w:rPr>
                      <w:t xml:space="preserve"> </w:t>
                    </w:r>
                    <w:r>
                      <w:rPr>
                        <w:rFonts w:ascii="Calibri"/>
                        <w:color w:val="808080"/>
                      </w:rPr>
                      <w:t>P</w:t>
                    </w:r>
                    <w:r>
                      <w:rPr>
                        <w:rFonts w:ascii="Calibri"/>
                        <w:color w:val="808080"/>
                        <w:spacing w:val="-1"/>
                      </w:rPr>
                      <w:t xml:space="preserve"> </w:t>
                    </w:r>
                    <w:r>
                      <w:rPr>
                        <w:rFonts w:ascii="Calibri"/>
                        <w:color w:val="808080"/>
                      </w:rPr>
                      <w:t>a g</w:t>
                    </w:r>
                    <w:r>
                      <w:rPr>
                        <w:rFonts w:ascii="Calibri"/>
                        <w:color w:val="808080"/>
                        <w:spacing w:val="-1"/>
                      </w:rPr>
                      <w:t xml:space="preserve"> </w:t>
                    </w:r>
                    <w:r>
                      <w:rPr>
                        <w:rFonts w:ascii="Calibri"/>
                        <w:color w:val="808080"/>
                        <w:spacing w:val="-10"/>
                      </w:rPr>
                      <w:t>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51ACF" w14:textId="77777777" w:rsidR="00F63C0D" w:rsidRDefault="00B01B89">
    <w:pPr>
      <w:pStyle w:val="BodyText"/>
      <w:spacing w:line="200" w:lineRule="exact"/>
      <w:rPr>
        <w:sz w:val="20"/>
      </w:rPr>
    </w:pPr>
    <w:r>
      <w:rPr>
        <w:noProof/>
        <w:sz w:val="20"/>
      </w:rPr>
      <mc:AlternateContent>
        <mc:Choice Requires="wps">
          <w:drawing>
            <wp:anchor distT="0" distB="0" distL="0" distR="0" simplePos="0" relativeHeight="251603968" behindDoc="1" locked="0" layoutInCell="1" allowOverlap="1" wp14:anchorId="672A99E5" wp14:editId="685EC80C">
              <wp:simplePos x="0" y="0"/>
              <wp:positionH relativeFrom="page">
                <wp:posOffset>1581785</wp:posOffset>
              </wp:positionH>
              <wp:positionV relativeFrom="page">
                <wp:posOffset>9526269</wp:posOffset>
              </wp:positionV>
              <wp:extent cx="4813300" cy="889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3300" cy="8890"/>
                      </a:xfrm>
                      <a:custGeom>
                        <a:avLst/>
                        <a:gdLst/>
                        <a:ahLst/>
                        <a:cxnLst/>
                        <a:rect l="l" t="t" r="r" b="b"/>
                        <a:pathLst>
                          <a:path w="4813300" h="8890">
                            <a:moveTo>
                              <a:pt x="4813300" y="0"/>
                            </a:moveTo>
                            <a:lnTo>
                              <a:pt x="0" y="0"/>
                            </a:lnTo>
                            <a:lnTo>
                              <a:pt x="0" y="8572"/>
                            </a:lnTo>
                            <a:lnTo>
                              <a:pt x="4813300" y="8572"/>
                            </a:lnTo>
                            <a:lnTo>
                              <a:pt x="4813300" y="0"/>
                            </a:lnTo>
                            <a:close/>
                          </a:path>
                        </a:pathLst>
                      </a:custGeom>
                      <a:solidFill>
                        <a:srgbClr val="DADADA"/>
                      </a:solidFill>
                    </wps:spPr>
                    <wps:bodyPr wrap="square" lIns="0" tIns="0" rIns="0" bIns="0" rtlCol="0">
                      <a:prstTxWarp prst="textNoShape">
                        <a:avLst/>
                      </a:prstTxWarp>
                      <a:noAutofit/>
                    </wps:bodyPr>
                  </wps:wsp>
                </a:graphicData>
              </a:graphic>
            </wp:anchor>
          </w:drawing>
        </mc:Choice>
        <mc:Fallback>
          <w:pict>
            <v:shape w14:anchorId="28CA2516" id="Graphic 11" o:spid="_x0000_s1026" style="position:absolute;margin-left:124.55pt;margin-top:750.1pt;width:379pt;height:.7pt;z-index:-251712512;visibility:visible;mso-wrap-style:square;mso-wrap-distance-left:0;mso-wrap-distance-top:0;mso-wrap-distance-right:0;mso-wrap-distance-bottom:0;mso-position-horizontal:absolute;mso-position-horizontal-relative:page;mso-position-vertical:absolute;mso-position-vertical-relative:page;v-text-anchor:top" coordsize="48133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" path="m4813300,l,,,8572r4813300,l4813300,xe" fillcolor="#dadada" stroked="f">
              <v:path arrowok="t"/>
              <w10:wrap anchorx="page" anchory="page"/>
            </v:shape>
          </w:pict>
        </mc:Fallback>
      </mc:AlternateContent>
    </w:r>
    <w:r>
      <w:rPr>
        <w:noProof/>
        <w:sz w:val="20"/>
      </w:rPr>
      <mc:AlternateContent>
        <mc:Choice Requires="wps">
          <w:drawing>
            <wp:anchor distT="0" distB="0" distL="0" distR="0" simplePos="0" relativeHeight="251610112" behindDoc="1" locked="0" layoutInCell="1" allowOverlap="1" wp14:anchorId="172D56BE" wp14:editId="41657D75">
              <wp:simplePos x="0" y="0"/>
              <wp:positionH relativeFrom="page">
                <wp:posOffset>1359916</wp:posOffset>
              </wp:positionH>
              <wp:positionV relativeFrom="page">
                <wp:posOffset>9887203</wp:posOffset>
              </wp:positionV>
              <wp:extent cx="647700" cy="16573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165735"/>
                      </a:xfrm>
                      <a:prstGeom prst="rect">
                        <a:avLst/>
                      </a:prstGeom>
                    </wps:spPr>
                    <wps:txbx>
                      <w:txbxContent>
                        <w:p w14:paraId="6B389401" w14:textId="77777777" w:rsidR="00F63C0D" w:rsidRDefault="00B01B89">
                          <w:pPr>
                            <w:spacing w:line="245" w:lineRule="exact"/>
                            <w:ind w:left="10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4</w:t>
                          </w:r>
                          <w:r>
                            <w:rPr>
                              <w:rFonts w:ascii="Calibri"/>
                              <w:b/>
                            </w:rPr>
                            <w:fldChar w:fldCharType="end"/>
                          </w:r>
                          <w:r>
                            <w:rPr>
                              <w:rFonts w:ascii="Calibri"/>
                              <w:b/>
                              <w:spacing w:val="1"/>
                            </w:rPr>
                            <w:t xml:space="preserve"> </w:t>
                          </w:r>
                          <w:r>
                            <w:rPr>
                              <w:rFonts w:ascii="Calibri"/>
                              <w:b/>
                            </w:rPr>
                            <w:t>|</w:t>
                          </w:r>
                          <w:r>
                            <w:rPr>
                              <w:rFonts w:ascii="Calibri"/>
                              <w:b/>
                              <w:spacing w:val="-1"/>
                            </w:rPr>
                            <w:t xml:space="preserve"> </w:t>
                          </w:r>
                          <w:r>
                            <w:rPr>
                              <w:rFonts w:ascii="Calibri"/>
                              <w:color w:val="808080"/>
                            </w:rPr>
                            <w:t>P</w:t>
                          </w:r>
                          <w:r>
                            <w:rPr>
                              <w:rFonts w:ascii="Calibri"/>
                              <w:color w:val="808080"/>
                              <w:spacing w:val="-1"/>
                            </w:rPr>
                            <w:t xml:space="preserve"> </w:t>
                          </w:r>
                          <w:r>
                            <w:rPr>
                              <w:rFonts w:ascii="Calibri"/>
                              <w:color w:val="808080"/>
                            </w:rPr>
                            <w:t>a g</w:t>
                          </w:r>
                          <w:r>
                            <w:rPr>
                              <w:rFonts w:ascii="Calibri"/>
                              <w:color w:val="808080"/>
                              <w:spacing w:val="-1"/>
                            </w:rPr>
                            <w:t xml:space="preserve"> </w:t>
                          </w:r>
                          <w:r>
                            <w:rPr>
                              <w:rFonts w:ascii="Calibri"/>
                              <w:color w:val="808080"/>
                              <w:spacing w:val="-10"/>
                            </w:rPr>
                            <w:t>e</w:t>
                          </w:r>
                        </w:p>
                      </w:txbxContent>
                    </wps:txbx>
                    <wps:bodyPr wrap="square" lIns="0" tIns="0" rIns="0" bIns="0" rtlCol="0">
                      <a:noAutofit/>
                    </wps:bodyPr>
                  </wps:wsp>
                </a:graphicData>
              </a:graphic>
            </wp:anchor>
          </w:drawing>
        </mc:Choice>
        <mc:Fallback>
          <w:pict>
            <v:shapetype w14:anchorId="172D56BE" id="_x0000_t202" coordsize="21600,21600" o:spt="202" path="m,l,21600r21600,l21600,xe">
              <v:stroke joinstyle="miter"/>
              <v:path gradientshapeok="t" o:connecttype="rect"/>
            </v:shapetype>
            <v:shape id="Textbox 12" o:spid="_x0000_s1031" type="#_x0000_t202" style="position:absolute;margin-left:107.1pt;margin-top:778.5pt;width:51pt;height:13.05pt;z-index:-25170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" filled="f" stroked="f">
              <v:textbox inset="0,0,0,0">
                <w:txbxContent>
                  <w:p w14:paraId="6B389401" w14:textId="77777777" w:rsidR="00F63C0D" w:rsidRDefault="00B01B89">
                    <w:pPr>
                      <w:spacing w:line="245" w:lineRule="exact"/>
                      <w:ind w:left="10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4</w:t>
                    </w:r>
                    <w:r>
                      <w:rPr>
                        <w:rFonts w:ascii="Calibri"/>
                        <w:b/>
                      </w:rPr>
                      <w:fldChar w:fldCharType="end"/>
                    </w:r>
                    <w:r>
                      <w:rPr>
                        <w:rFonts w:ascii="Calibri"/>
                        <w:b/>
                        <w:spacing w:val="1"/>
                      </w:rPr>
                      <w:t xml:space="preserve"> </w:t>
                    </w:r>
                    <w:r>
                      <w:rPr>
                        <w:rFonts w:ascii="Calibri"/>
                        <w:b/>
                      </w:rPr>
                      <w:t>|</w:t>
                    </w:r>
                    <w:r>
                      <w:rPr>
                        <w:rFonts w:ascii="Calibri"/>
                        <w:b/>
                        <w:spacing w:val="-1"/>
                      </w:rPr>
                      <w:t xml:space="preserve"> </w:t>
                    </w:r>
                    <w:r>
                      <w:rPr>
                        <w:rFonts w:ascii="Calibri"/>
                        <w:color w:val="808080"/>
                      </w:rPr>
                      <w:t>P</w:t>
                    </w:r>
                    <w:r>
                      <w:rPr>
                        <w:rFonts w:ascii="Calibri"/>
                        <w:color w:val="808080"/>
                        <w:spacing w:val="-1"/>
                      </w:rPr>
                      <w:t xml:space="preserve"> </w:t>
                    </w:r>
                    <w:r>
                      <w:rPr>
                        <w:rFonts w:ascii="Calibri"/>
                        <w:color w:val="808080"/>
                      </w:rPr>
                      <w:t>a g</w:t>
                    </w:r>
                    <w:r>
                      <w:rPr>
                        <w:rFonts w:ascii="Calibri"/>
                        <w:color w:val="808080"/>
                        <w:spacing w:val="-1"/>
                      </w:rPr>
                      <w:t xml:space="preserve"> </w:t>
                    </w:r>
                    <w:r>
                      <w:rPr>
                        <w:rFonts w:ascii="Calibri"/>
                        <w:color w:val="808080"/>
                        <w:spacing w:val="-10"/>
                      </w:rPr>
                      <w:t>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0DEBB" w14:textId="77777777" w:rsidR="00F63C0D" w:rsidRDefault="00B01B89">
    <w:pPr>
      <w:pStyle w:val="BodyText"/>
      <w:spacing w:line="200" w:lineRule="exact"/>
      <w:rPr>
        <w:sz w:val="20"/>
      </w:rPr>
    </w:pPr>
    <w:r>
      <w:rPr>
        <w:noProof/>
        <w:sz w:val="20"/>
      </w:rPr>
      <mc:AlternateContent>
        <mc:Choice Requires="wps">
          <w:drawing>
            <wp:anchor distT="0" distB="0" distL="0" distR="0" simplePos="0" relativeHeight="251702272" behindDoc="1" locked="0" layoutInCell="1" allowOverlap="1" wp14:anchorId="23D1C417" wp14:editId="415C787A">
              <wp:simplePos x="0" y="0"/>
              <wp:positionH relativeFrom="page">
                <wp:posOffset>1581785</wp:posOffset>
              </wp:positionH>
              <wp:positionV relativeFrom="page">
                <wp:posOffset>9526269</wp:posOffset>
              </wp:positionV>
              <wp:extent cx="4813300" cy="889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3300" cy="8890"/>
                      </a:xfrm>
                      <a:custGeom>
                        <a:avLst/>
                        <a:gdLst/>
                        <a:ahLst/>
                        <a:cxnLst/>
                        <a:rect l="l" t="t" r="r" b="b"/>
                        <a:pathLst>
                          <a:path w="4813300" h="8890">
                            <a:moveTo>
                              <a:pt x="4813300" y="0"/>
                            </a:moveTo>
                            <a:lnTo>
                              <a:pt x="0" y="0"/>
                            </a:lnTo>
                            <a:lnTo>
                              <a:pt x="0" y="8572"/>
                            </a:lnTo>
                            <a:lnTo>
                              <a:pt x="4813300" y="8572"/>
                            </a:lnTo>
                            <a:lnTo>
                              <a:pt x="4813300" y="0"/>
                            </a:lnTo>
                            <a:close/>
                          </a:path>
                        </a:pathLst>
                      </a:custGeom>
                      <a:solidFill>
                        <a:srgbClr val="DADADA"/>
                      </a:solidFill>
                    </wps:spPr>
                    <wps:bodyPr wrap="square" lIns="0" tIns="0" rIns="0" bIns="0" rtlCol="0">
                      <a:prstTxWarp prst="textNoShape">
                        <a:avLst/>
                      </a:prstTxWarp>
                      <a:noAutofit/>
                    </wps:bodyPr>
                  </wps:wsp>
                </a:graphicData>
              </a:graphic>
            </wp:anchor>
          </w:drawing>
        </mc:Choice>
        <mc:Fallback>
          <w:pict>
            <v:shape w14:anchorId="3C1F7BD2" id="Graphic 67" o:spid="_x0000_s1026" style="position:absolute;margin-left:124.55pt;margin-top:750.1pt;width:379pt;height:.7pt;z-index:-251614208;visibility:visible;mso-wrap-style:square;mso-wrap-distance-left:0;mso-wrap-distance-top:0;mso-wrap-distance-right:0;mso-wrap-distance-bottom:0;mso-position-horizontal:absolute;mso-position-horizontal-relative:page;mso-position-vertical:absolute;mso-position-vertical-relative:page;v-text-anchor:top" coordsize="48133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" path="m4813300,l,,,8572r4813300,l4813300,xe" fillcolor="#dadada" stroked="f">
              <v:path arrowok="t"/>
              <w10:wrap anchorx="page" anchory="page"/>
            </v:shape>
          </w:pict>
        </mc:Fallback>
      </mc:AlternateContent>
    </w:r>
    <w:r>
      <w:rPr>
        <w:noProof/>
        <w:sz w:val="20"/>
      </w:rPr>
      <mc:AlternateContent>
        <mc:Choice Requires="wps">
          <w:drawing>
            <wp:anchor distT="0" distB="0" distL="0" distR="0" simplePos="0" relativeHeight="251710464" behindDoc="1" locked="0" layoutInCell="1" allowOverlap="1" wp14:anchorId="1386BD29" wp14:editId="33138365">
              <wp:simplePos x="0" y="0"/>
              <wp:positionH relativeFrom="page">
                <wp:posOffset>1359916</wp:posOffset>
              </wp:positionH>
              <wp:positionV relativeFrom="page">
                <wp:posOffset>9887203</wp:posOffset>
              </wp:positionV>
              <wp:extent cx="717550" cy="16573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 cy="165735"/>
                      </a:xfrm>
                      <a:prstGeom prst="rect">
                        <a:avLst/>
                      </a:prstGeom>
                    </wps:spPr>
                    <wps:txbx>
                      <w:txbxContent>
                        <w:p w14:paraId="1A473087" w14:textId="77777777" w:rsidR="00F63C0D" w:rsidRDefault="00B01B89">
                          <w:pPr>
                            <w:spacing w:line="245" w:lineRule="exact"/>
                            <w:ind w:left="10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30</w:t>
                          </w:r>
                          <w:r>
                            <w:rPr>
                              <w:rFonts w:ascii="Calibri"/>
                              <w:b/>
                            </w:rPr>
                            <w:fldChar w:fldCharType="end"/>
                          </w:r>
                          <w:r>
                            <w:rPr>
                              <w:rFonts w:ascii="Calibri"/>
                              <w:b/>
                              <w:spacing w:val="-1"/>
                            </w:rPr>
                            <w:t xml:space="preserve"> </w:t>
                          </w:r>
                          <w:r>
                            <w:rPr>
                              <w:rFonts w:ascii="Calibri"/>
                              <w:b/>
                            </w:rPr>
                            <w:t>|</w:t>
                          </w:r>
                          <w:r>
                            <w:rPr>
                              <w:rFonts w:ascii="Calibri"/>
                              <w:b/>
                              <w:spacing w:val="-1"/>
                            </w:rPr>
                            <w:t xml:space="preserve"> </w:t>
                          </w:r>
                          <w:r>
                            <w:rPr>
                              <w:rFonts w:ascii="Calibri"/>
                              <w:color w:val="808080"/>
                            </w:rPr>
                            <w:t>P</w:t>
                          </w:r>
                          <w:r>
                            <w:rPr>
                              <w:rFonts w:ascii="Calibri"/>
                              <w:color w:val="808080"/>
                              <w:spacing w:val="1"/>
                            </w:rPr>
                            <w:t xml:space="preserve"> </w:t>
                          </w:r>
                          <w:r>
                            <w:rPr>
                              <w:rFonts w:ascii="Calibri"/>
                              <w:color w:val="808080"/>
                            </w:rPr>
                            <w:t>a g</w:t>
                          </w:r>
                          <w:r>
                            <w:rPr>
                              <w:rFonts w:ascii="Calibri"/>
                              <w:color w:val="808080"/>
                              <w:spacing w:val="-3"/>
                            </w:rPr>
                            <w:t xml:space="preserve"> </w:t>
                          </w:r>
                          <w:r>
                            <w:rPr>
                              <w:rFonts w:ascii="Calibri"/>
                              <w:color w:val="808080"/>
                              <w:spacing w:val="-10"/>
                            </w:rPr>
                            <w:t>e</w:t>
                          </w:r>
                        </w:p>
                      </w:txbxContent>
                    </wps:txbx>
                    <wps:bodyPr wrap="square" lIns="0" tIns="0" rIns="0" bIns="0" rtlCol="0">
                      <a:noAutofit/>
                    </wps:bodyPr>
                  </wps:wsp>
                </a:graphicData>
              </a:graphic>
            </wp:anchor>
          </w:drawing>
        </mc:Choice>
        <mc:Fallback>
          <w:pict>
            <v:shapetype w14:anchorId="1386BD29" id="_x0000_t202" coordsize="21600,21600" o:spt="202" path="m,l,21600r21600,l21600,xe">
              <v:stroke joinstyle="miter"/>
              <v:path gradientshapeok="t" o:connecttype="rect"/>
            </v:shapetype>
            <v:shape id="Textbox 68" o:spid="_x0000_s1032" type="#_x0000_t202" style="position:absolute;margin-left:107.1pt;margin-top:778.5pt;width:56.5pt;height:13.05pt;z-index:-25160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" filled="f" stroked="f">
              <v:textbox inset="0,0,0,0">
                <w:txbxContent>
                  <w:p w14:paraId="1A473087" w14:textId="77777777" w:rsidR="00F63C0D" w:rsidRDefault="00B01B89">
                    <w:pPr>
                      <w:spacing w:line="245" w:lineRule="exact"/>
                      <w:ind w:left="10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30</w:t>
                    </w:r>
                    <w:r>
                      <w:rPr>
                        <w:rFonts w:ascii="Calibri"/>
                        <w:b/>
                      </w:rPr>
                      <w:fldChar w:fldCharType="end"/>
                    </w:r>
                    <w:r>
                      <w:rPr>
                        <w:rFonts w:ascii="Calibri"/>
                        <w:b/>
                        <w:spacing w:val="-1"/>
                      </w:rPr>
                      <w:t xml:space="preserve"> </w:t>
                    </w:r>
                    <w:r>
                      <w:rPr>
                        <w:rFonts w:ascii="Calibri"/>
                        <w:b/>
                      </w:rPr>
                      <w:t>|</w:t>
                    </w:r>
                    <w:r>
                      <w:rPr>
                        <w:rFonts w:ascii="Calibri"/>
                        <w:b/>
                        <w:spacing w:val="-1"/>
                      </w:rPr>
                      <w:t xml:space="preserve"> </w:t>
                    </w:r>
                    <w:r>
                      <w:rPr>
                        <w:rFonts w:ascii="Calibri"/>
                        <w:color w:val="808080"/>
                      </w:rPr>
                      <w:t>P</w:t>
                    </w:r>
                    <w:r>
                      <w:rPr>
                        <w:rFonts w:ascii="Calibri"/>
                        <w:color w:val="808080"/>
                        <w:spacing w:val="1"/>
                      </w:rPr>
                      <w:t xml:space="preserve"> </w:t>
                    </w:r>
                    <w:r>
                      <w:rPr>
                        <w:rFonts w:ascii="Calibri"/>
                        <w:color w:val="808080"/>
                      </w:rPr>
                      <w:t>a g</w:t>
                    </w:r>
                    <w:r>
                      <w:rPr>
                        <w:rFonts w:ascii="Calibri"/>
                        <w:color w:val="808080"/>
                        <w:spacing w:val="-3"/>
                      </w:rPr>
                      <w:t xml:space="preserve"> </w:t>
                    </w:r>
                    <w:r>
                      <w:rPr>
                        <w:rFonts w:ascii="Calibri"/>
                        <w:color w:val="808080"/>
                        <w:spacing w:val="-10"/>
                      </w:rPr>
                      <w:t>e</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7EB83" w14:textId="77777777" w:rsidR="00F63C0D" w:rsidRDefault="00B01B89">
    <w:pPr>
      <w:pStyle w:val="BodyText"/>
      <w:spacing w:line="200" w:lineRule="exact"/>
      <w:rPr>
        <w:sz w:val="20"/>
      </w:rPr>
    </w:pPr>
    <w:r>
      <w:rPr>
        <w:noProof/>
        <w:sz w:val="20"/>
      </w:rPr>
      <mc:AlternateContent>
        <mc:Choice Requires="wps">
          <w:drawing>
            <wp:anchor distT="0" distB="0" distL="0" distR="0" simplePos="0" relativeHeight="251715584" behindDoc="1" locked="0" layoutInCell="1" allowOverlap="1" wp14:anchorId="0EA487B2" wp14:editId="58F66E83">
              <wp:simplePos x="0" y="0"/>
              <wp:positionH relativeFrom="page">
                <wp:posOffset>1359916</wp:posOffset>
              </wp:positionH>
              <wp:positionV relativeFrom="page">
                <wp:posOffset>9887203</wp:posOffset>
              </wp:positionV>
              <wp:extent cx="717550" cy="16573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 cy="165735"/>
                      </a:xfrm>
                      <a:prstGeom prst="rect">
                        <a:avLst/>
                      </a:prstGeom>
                    </wps:spPr>
                    <wps:txbx>
                      <w:txbxContent>
                        <w:p w14:paraId="5DE77623" w14:textId="77777777" w:rsidR="00F63C0D" w:rsidRDefault="00B01B89">
                          <w:pPr>
                            <w:spacing w:line="245" w:lineRule="exact"/>
                            <w:ind w:left="10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36</w:t>
                          </w:r>
                          <w:r>
                            <w:rPr>
                              <w:rFonts w:ascii="Calibri"/>
                              <w:b/>
                            </w:rPr>
                            <w:fldChar w:fldCharType="end"/>
                          </w:r>
                          <w:r>
                            <w:rPr>
                              <w:rFonts w:ascii="Calibri"/>
                              <w:b/>
                              <w:spacing w:val="-1"/>
                            </w:rPr>
                            <w:t xml:space="preserve"> </w:t>
                          </w:r>
                          <w:r>
                            <w:rPr>
                              <w:rFonts w:ascii="Calibri"/>
                              <w:b/>
                            </w:rPr>
                            <w:t>|</w:t>
                          </w:r>
                          <w:r>
                            <w:rPr>
                              <w:rFonts w:ascii="Calibri"/>
                              <w:b/>
                              <w:spacing w:val="-1"/>
                            </w:rPr>
                            <w:t xml:space="preserve"> </w:t>
                          </w:r>
                          <w:r>
                            <w:rPr>
                              <w:rFonts w:ascii="Calibri"/>
                              <w:color w:val="808080"/>
                            </w:rPr>
                            <w:t>P</w:t>
                          </w:r>
                          <w:r>
                            <w:rPr>
                              <w:rFonts w:ascii="Calibri"/>
                              <w:color w:val="808080"/>
                              <w:spacing w:val="1"/>
                            </w:rPr>
                            <w:t xml:space="preserve"> </w:t>
                          </w:r>
                          <w:r>
                            <w:rPr>
                              <w:rFonts w:ascii="Calibri"/>
                              <w:color w:val="808080"/>
                            </w:rPr>
                            <w:t>a g</w:t>
                          </w:r>
                          <w:r>
                            <w:rPr>
                              <w:rFonts w:ascii="Calibri"/>
                              <w:color w:val="808080"/>
                              <w:spacing w:val="-3"/>
                            </w:rPr>
                            <w:t xml:space="preserve"> </w:t>
                          </w:r>
                          <w:r>
                            <w:rPr>
                              <w:rFonts w:ascii="Calibri"/>
                              <w:color w:val="808080"/>
                              <w:spacing w:val="-10"/>
                            </w:rPr>
                            <w:t>e</w:t>
                          </w:r>
                        </w:p>
                      </w:txbxContent>
                    </wps:txbx>
                    <wps:bodyPr wrap="square" lIns="0" tIns="0" rIns="0" bIns="0" rtlCol="0">
                      <a:noAutofit/>
                    </wps:bodyPr>
                  </wps:wsp>
                </a:graphicData>
              </a:graphic>
            </wp:anchor>
          </w:drawing>
        </mc:Choice>
        <mc:Fallback>
          <w:pict>
            <v:shapetype w14:anchorId="0EA487B2" id="_x0000_t202" coordsize="21600,21600" o:spt="202" path="m,l,21600r21600,l21600,xe">
              <v:stroke joinstyle="miter"/>
              <v:path gradientshapeok="t" o:connecttype="rect"/>
            </v:shapetype>
            <v:shape id="Textbox 86" o:spid="_x0000_s1033" type="#_x0000_t202" style="position:absolute;margin-left:107.1pt;margin-top:778.5pt;width:56.5pt;height:13.05pt;z-index:-25160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" filled="f" stroked="f">
              <v:textbox inset="0,0,0,0">
                <w:txbxContent>
                  <w:p w14:paraId="5DE77623" w14:textId="77777777" w:rsidR="00F63C0D" w:rsidRDefault="00B01B89">
                    <w:pPr>
                      <w:spacing w:line="245" w:lineRule="exact"/>
                      <w:ind w:left="10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36</w:t>
                    </w:r>
                    <w:r>
                      <w:rPr>
                        <w:rFonts w:ascii="Calibri"/>
                        <w:b/>
                      </w:rPr>
                      <w:fldChar w:fldCharType="end"/>
                    </w:r>
                    <w:r>
                      <w:rPr>
                        <w:rFonts w:ascii="Calibri"/>
                        <w:b/>
                        <w:spacing w:val="-1"/>
                      </w:rPr>
                      <w:t xml:space="preserve"> </w:t>
                    </w:r>
                    <w:r>
                      <w:rPr>
                        <w:rFonts w:ascii="Calibri"/>
                        <w:b/>
                      </w:rPr>
                      <w:t>|</w:t>
                    </w:r>
                    <w:r>
                      <w:rPr>
                        <w:rFonts w:ascii="Calibri"/>
                        <w:b/>
                        <w:spacing w:val="-1"/>
                      </w:rPr>
                      <w:t xml:space="preserve"> </w:t>
                    </w:r>
                    <w:r>
                      <w:rPr>
                        <w:rFonts w:ascii="Calibri"/>
                        <w:color w:val="808080"/>
                      </w:rPr>
                      <w:t>P</w:t>
                    </w:r>
                    <w:r>
                      <w:rPr>
                        <w:rFonts w:ascii="Calibri"/>
                        <w:color w:val="808080"/>
                        <w:spacing w:val="1"/>
                      </w:rPr>
                      <w:t xml:space="preserve"> </w:t>
                    </w:r>
                    <w:r>
                      <w:rPr>
                        <w:rFonts w:ascii="Calibri"/>
                        <w:color w:val="808080"/>
                      </w:rPr>
                      <w:t>a g</w:t>
                    </w:r>
                    <w:r>
                      <w:rPr>
                        <w:rFonts w:ascii="Calibri"/>
                        <w:color w:val="808080"/>
                        <w:spacing w:val="-3"/>
                      </w:rPr>
                      <w:t xml:space="preserve"> </w:t>
                    </w:r>
                    <w:r>
                      <w:rPr>
                        <w:rFonts w:ascii="Calibri"/>
                        <w:color w:val="808080"/>
                        <w:spacing w:val="-10"/>
                      </w:rPr>
                      <w:t>e</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DF91D" w14:textId="77777777" w:rsidR="00F63C0D" w:rsidRDefault="00B01B89">
    <w:pPr>
      <w:pStyle w:val="BodyText"/>
      <w:spacing w:line="200" w:lineRule="exact"/>
      <w:rPr>
        <w:sz w:val="20"/>
      </w:rPr>
    </w:pPr>
    <w:r>
      <w:rPr>
        <w:noProof/>
        <w:sz w:val="20"/>
      </w:rPr>
      <mc:AlternateContent>
        <mc:Choice Requires="wps">
          <w:drawing>
            <wp:anchor distT="0" distB="0" distL="0" distR="0" simplePos="0" relativeHeight="251720704" behindDoc="1" locked="0" layoutInCell="1" allowOverlap="1" wp14:anchorId="00FA6FEF" wp14:editId="22A4DD39">
              <wp:simplePos x="0" y="0"/>
              <wp:positionH relativeFrom="page">
                <wp:posOffset>1581785</wp:posOffset>
              </wp:positionH>
              <wp:positionV relativeFrom="page">
                <wp:posOffset>9526269</wp:posOffset>
              </wp:positionV>
              <wp:extent cx="4813300" cy="8890"/>
              <wp:effectExtent l="0" t="0" r="0" b="0"/>
              <wp:wrapNone/>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3300" cy="8890"/>
                      </a:xfrm>
                      <a:custGeom>
                        <a:avLst/>
                        <a:gdLst/>
                        <a:ahLst/>
                        <a:cxnLst/>
                        <a:rect l="l" t="t" r="r" b="b"/>
                        <a:pathLst>
                          <a:path w="4813300" h="8890">
                            <a:moveTo>
                              <a:pt x="4813300" y="0"/>
                            </a:moveTo>
                            <a:lnTo>
                              <a:pt x="0" y="0"/>
                            </a:lnTo>
                            <a:lnTo>
                              <a:pt x="0" y="8572"/>
                            </a:lnTo>
                            <a:lnTo>
                              <a:pt x="4813300" y="8572"/>
                            </a:lnTo>
                            <a:lnTo>
                              <a:pt x="4813300" y="0"/>
                            </a:lnTo>
                            <a:close/>
                          </a:path>
                        </a:pathLst>
                      </a:custGeom>
                      <a:solidFill>
                        <a:srgbClr val="DADADA"/>
                      </a:solidFill>
                    </wps:spPr>
                    <wps:bodyPr wrap="square" lIns="0" tIns="0" rIns="0" bIns="0" rtlCol="0">
                      <a:prstTxWarp prst="textNoShape">
                        <a:avLst/>
                      </a:prstTxWarp>
                      <a:noAutofit/>
                    </wps:bodyPr>
                  </wps:wsp>
                </a:graphicData>
              </a:graphic>
            </wp:anchor>
          </w:drawing>
        </mc:Choice>
        <mc:Fallback>
          <w:pict>
            <v:shape w14:anchorId="74E06838" id="Graphic 92" o:spid="_x0000_s1026" style="position:absolute;margin-left:124.55pt;margin-top:750.1pt;width:379pt;height:.7pt;z-index:-251595776;visibility:visible;mso-wrap-style:square;mso-wrap-distance-left:0;mso-wrap-distance-top:0;mso-wrap-distance-right:0;mso-wrap-distance-bottom:0;mso-position-horizontal:absolute;mso-position-horizontal-relative:page;mso-position-vertical:absolute;mso-position-vertical-relative:page;v-text-anchor:top" coordsize="48133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" path="m4813300,l,,,8572r4813300,l4813300,xe" fillcolor="#dadada" stroked="f">
              <v:path arrowok="t"/>
              <w10:wrap anchorx="page" anchory="page"/>
            </v:shape>
          </w:pict>
        </mc:Fallback>
      </mc:AlternateContent>
    </w:r>
    <w:r>
      <w:rPr>
        <w:noProof/>
        <w:sz w:val="20"/>
      </w:rPr>
      <mc:AlternateContent>
        <mc:Choice Requires="wps">
          <w:drawing>
            <wp:anchor distT="0" distB="0" distL="0" distR="0" simplePos="0" relativeHeight="251725824" behindDoc="1" locked="0" layoutInCell="1" allowOverlap="1" wp14:anchorId="29C78C6E" wp14:editId="67632A31">
              <wp:simplePos x="0" y="0"/>
              <wp:positionH relativeFrom="page">
                <wp:posOffset>1359916</wp:posOffset>
              </wp:positionH>
              <wp:positionV relativeFrom="page">
                <wp:posOffset>9887203</wp:posOffset>
              </wp:positionV>
              <wp:extent cx="717550" cy="165735"/>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 cy="165735"/>
                      </a:xfrm>
                      <a:prstGeom prst="rect">
                        <a:avLst/>
                      </a:prstGeom>
                    </wps:spPr>
                    <wps:txbx>
                      <w:txbxContent>
                        <w:p w14:paraId="4882E739" w14:textId="77777777" w:rsidR="00F63C0D" w:rsidRDefault="00B01B89">
                          <w:pPr>
                            <w:spacing w:line="245" w:lineRule="exact"/>
                            <w:ind w:left="10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37</w:t>
                          </w:r>
                          <w:r>
                            <w:rPr>
                              <w:rFonts w:ascii="Calibri"/>
                              <w:b/>
                            </w:rPr>
                            <w:fldChar w:fldCharType="end"/>
                          </w:r>
                          <w:r>
                            <w:rPr>
                              <w:rFonts w:ascii="Calibri"/>
                              <w:b/>
                              <w:spacing w:val="-1"/>
                            </w:rPr>
                            <w:t xml:space="preserve"> </w:t>
                          </w:r>
                          <w:r>
                            <w:rPr>
                              <w:rFonts w:ascii="Calibri"/>
                              <w:b/>
                            </w:rPr>
                            <w:t>|</w:t>
                          </w:r>
                          <w:r>
                            <w:rPr>
                              <w:rFonts w:ascii="Calibri"/>
                              <w:b/>
                              <w:spacing w:val="-1"/>
                            </w:rPr>
                            <w:t xml:space="preserve"> </w:t>
                          </w:r>
                          <w:r>
                            <w:rPr>
                              <w:rFonts w:ascii="Calibri"/>
                              <w:color w:val="808080"/>
                            </w:rPr>
                            <w:t>P</w:t>
                          </w:r>
                          <w:r>
                            <w:rPr>
                              <w:rFonts w:ascii="Calibri"/>
                              <w:color w:val="808080"/>
                              <w:spacing w:val="1"/>
                            </w:rPr>
                            <w:t xml:space="preserve"> </w:t>
                          </w:r>
                          <w:r>
                            <w:rPr>
                              <w:rFonts w:ascii="Calibri"/>
                              <w:color w:val="808080"/>
                            </w:rPr>
                            <w:t>a g</w:t>
                          </w:r>
                          <w:r>
                            <w:rPr>
                              <w:rFonts w:ascii="Calibri"/>
                              <w:color w:val="808080"/>
                              <w:spacing w:val="-3"/>
                            </w:rPr>
                            <w:t xml:space="preserve"> </w:t>
                          </w:r>
                          <w:r>
                            <w:rPr>
                              <w:rFonts w:ascii="Calibri"/>
                              <w:color w:val="808080"/>
                              <w:spacing w:val="-10"/>
                            </w:rPr>
                            <w:t>e</w:t>
                          </w:r>
                        </w:p>
                      </w:txbxContent>
                    </wps:txbx>
                    <wps:bodyPr wrap="square" lIns="0" tIns="0" rIns="0" bIns="0" rtlCol="0">
                      <a:noAutofit/>
                    </wps:bodyPr>
                  </wps:wsp>
                </a:graphicData>
              </a:graphic>
            </wp:anchor>
          </w:drawing>
        </mc:Choice>
        <mc:Fallback>
          <w:pict>
            <v:shapetype w14:anchorId="29C78C6E" id="_x0000_t202" coordsize="21600,21600" o:spt="202" path="m,l,21600r21600,l21600,xe">
              <v:stroke joinstyle="miter"/>
              <v:path gradientshapeok="t" o:connecttype="rect"/>
            </v:shapetype>
            <v:shape id="Textbox 93" o:spid="_x0000_s1034" type="#_x0000_t202" style="position:absolute;margin-left:107.1pt;margin-top:778.5pt;width:56.5pt;height:13.05pt;z-index:-25159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" filled="f" stroked="f">
              <v:textbox inset="0,0,0,0">
                <w:txbxContent>
                  <w:p w14:paraId="4882E739" w14:textId="77777777" w:rsidR="00F63C0D" w:rsidRDefault="00B01B89">
                    <w:pPr>
                      <w:spacing w:line="245" w:lineRule="exact"/>
                      <w:ind w:left="10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37</w:t>
                    </w:r>
                    <w:r>
                      <w:rPr>
                        <w:rFonts w:ascii="Calibri"/>
                        <w:b/>
                      </w:rPr>
                      <w:fldChar w:fldCharType="end"/>
                    </w:r>
                    <w:r>
                      <w:rPr>
                        <w:rFonts w:ascii="Calibri"/>
                        <w:b/>
                        <w:spacing w:val="-1"/>
                      </w:rPr>
                      <w:t xml:space="preserve"> </w:t>
                    </w:r>
                    <w:r>
                      <w:rPr>
                        <w:rFonts w:ascii="Calibri"/>
                        <w:b/>
                      </w:rPr>
                      <w:t>|</w:t>
                    </w:r>
                    <w:r>
                      <w:rPr>
                        <w:rFonts w:ascii="Calibri"/>
                        <w:b/>
                        <w:spacing w:val="-1"/>
                      </w:rPr>
                      <w:t xml:space="preserve"> </w:t>
                    </w:r>
                    <w:r>
                      <w:rPr>
                        <w:rFonts w:ascii="Calibri"/>
                        <w:color w:val="808080"/>
                      </w:rPr>
                      <w:t>P</w:t>
                    </w:r>
                    <w:r>
                      <w:rPr>
                        <w:rFonts w:ascii="Calibri"/>
                        <w:color w:val="808080"/>
                        <w:spacing w:val="1"/>
                      </w:rPr>
                      <w:t xml:space="preserve"> </w:t>
                    </w:r>
                    <w:r>
                      <w:rPr>
                        <w:rFonts w:ascii="Calibri"/>
                        <w:color w:val="808080"/>
                      </w:rPr>
                      <w:t>a g</w:t>
                    </w:r>
                    <w:r>
                      <w:rPr>
                        <w:rFonts w:ascii="Calibri"/>
                        <w:color w:val="808080"/>
                        <w:spacing w:val="-3"/>
                      </w:rPr>
                      <w:t xml:space="preserve"> </w:t>
                    </w:r>
                    <w:r>
                      <w:rPr>
                        <w:rFonts w:ascii="Calibri"/>
                        <w:color w:val="808080"/>
                        <w:spacing w:val="-10"/>
                      </w:rPr>
                      <w:t>e</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9F028" w14:textId="77777777" w:rsidR="00F63C0D" w:rsidRDefault="00B01B89">
    <w:pPr>
      <w:pStyle w:val="BodyText"/>
      <w:spacing w:line="200" w:lineRule="exact"/>
      <w:rPr>
        <w:sz w:val="20"/>
      </w:rPr>
    </w:pPr>
    <w:r>
      <w:rPr>
        <w:noProof/>
        <w:sz w:val="20"/>
      </w:rPr>
      <mc:AlternateContent>
        <mc:Choice Requires="wps">
          <w:drawing>
            <wp:anchor distT="0" distB="0" distL="0" distR="0" simplePos="0" relativeHeight="251726848" behindDoc="1" locked="0" layoutInCell="1" allowOverlap="1" wp14:anchorId="62569445" wp14:editId="2E8303F8">
              <wp:simplePos x="0" y="0"/>
              <wp:positionH relativeFrom="page">
                <wp:posOffset>10205211</wp:posOffset>
              </wp:positionH>
              <wp:positionV relativeFrom="page">
                <wp:posOffset>6919806</wp:posOffset>
              </wp:positionV>
              <wp:extent cx="342900" cy="194310"/>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0928D585" w14:textId="77777777" w:rsidR="00F63C0D" w:rsidRDefault="00B01B89">
                          <w:pPr>
                            <w:spacing w:before="10"/>
                            <w:ind w:left="10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38</w:t>
                          </w:r>
                          <w:r>
                            <w:rPr>
                              <w:rFonts w:ascii="Times New Roman"/>
                              <w:spacing w:val="-5"/>
                              <w:sz w:val="24"/>
                            </w:rPr>
                            <w:fldChar w:fldCharType="end"/>
                          </w:r>
                        </w:p>
                      </w:txbxContent>
                    </wps:txbx>
                    <wps:bodyPr wrap="square" lIns="0" tIns="0" rIns="0" bIns="0" rtlCol="0">
                      <a:noAutofit/>
                    </wps:bodyPr>
                  </wps:wsp>
                </a:graphicData>
              </a:graphic>
            </wp:anchor>
          </w:drawing>
        </mc:Choice>
        <mc:Fallback>
          <w:pict>
            <v:shapetype w14:anchorId="62569445" id="_x0000_t202" coordsize="21600,21600" o:spt="202" path="m,l,21600r21600,l21600,xe">
              <v:stroke joinstyle="miter"/>
              <v:path gradientshapeok="t" o:connecttype="rect"/>
            </v:shapetype>
            <v:shape id="Textbox 94" o:spid="_x0000_s1035" type="#_x0000_t202" style="position:absolute;margin-left:803.55pt;margin-top:544.85pt;width:27pt;height:15.3pt;z-index:-25158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" filled="f" stroked="f">
              <v:textbox inset="0,0,0,0">
                <w:txbxContent>
                  <w:p w14:paraId="0928D585" w14:textId="77777777" w:rsidR="00F63C0D" w:rsidRDefault="00B01B89">
                    <w:pPr>
                      <w:spacing w:before="10"/>
                      <w:ind w:left="10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38</w:t>
                    </w:r>
                    <w:r>
                      <w:rPr>
                        <w:rFonts w:ascii="Times New Roman"/>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92F6A" w14:textId="77777777" w:rsidR="006145F2" w:rsidRDefault="006145F2">
      <w:r>
        <w:separator/>
      </w:r>
    </w:p>
  </w:footnote>
  <w:footnote w:type="continuationSeparator" w:id="0">
    <w:p w14:paraId="4F039F58" w14:textId="77777777" w:rsidR="006145F2" w:rsidRDefault="006145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6757"/>
    <w:multiLevelType w:val="multilevel"/>
    <w:tmpl w:val="0E50687A"/>
    <w:lvl w:ilvl="0">
      <w:numFmt w:val="bullet"/>
      <w:lvlText w:val="•"/>
      <w:lvlJc w:val="left"/>
      <w:pPr>
        <w:ind w:left="500" w:hanging="360"/>
      </w:pPr>
      <w:rPr>
        <w:rFonts w:hint="default"/>
        <w:b w:val="0"/>
        <w:bCs w:val="0"/>
        <w:i w:val="0"/>
        <w:iCs w:val="0"/>
        <w:spacing w:val="0"/>
        <w:w w:val="100"/>
        <w:sz w:val="22"/>
        <w:szCs w:val="22"/>
        <w:lang w:val="en-US" w:eastAsia="en-US" w:bidi="ar-SA"/>
      </w:rPr>
    </w:lvl>
    <w:lvl w:ilvl="1">
      <w:start w:val="1"/>
      <w:numFmt w:val="decimal"/>
      <w:lvlText w:val="%1.%2"/>
      <w:lvlJc w:val="left"/>
      <w:pPr>
        <w:ind w:left="1326" w:hanging="104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2181" w:hanging="361"/>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2180" w:hanging="361"/>
      </w:pPr>
      <w:rPr>
        <w:rFonts w:hint="default"/>
        <w:lang w:val="en-US" w:eastAsia="en-US" w:bidi="ar-SA"/>
      </w:rPr>
    </w:lvl>
    <w:lvl w:ilvl="4">
      <w:numFmt w:val="bullet"/>
      <w:lvlText w:val="•"/>
      <w:lvlJc w:val="left"/>
      <w:pPr>
        <w:ind w:left="3265" w:hanging="361"/>
      </w:pPr>
      <w:rPr>
        <w:rFonts w:hint="default"/>
        <w:lang w:val="en-US" w:eastAsia="en-US" w:bidi="ar-SA"/>
      </w:rPr>
    </w:lvl>
    <w:lvl w:ilvl="5">
      <w:numFmt w:val="bullet"/>
      <w:lvlText w:val="•"/>
      <w:lvlJc w:val="left"/>
      <w:pPr>
        <w:ind w:left="4351" w:hanging="361"/>
      </w:pPr>
      <w:rPr>
        <w:rFonts w:hint="default"/>
        <w:lang w:val="en-US" w:eastAsia="en-US" w:bidi="ar-SA"/>
      </w:rPr>
    </w:lvl>
    <w:lvl w:ilvl="6">
      <w:numFmt w:val="bullet"/>
      <w:lvlText w:val="•"/>
      <w:lvlJc w:val="left"/>
      <w:pPr>
        <w:ind w:left="5437" w:hanging="361"/>
      </w:pPr>
      <w:rPr>
        <w:rFonts w:hint="default"/>
        <w:lang w:val="en-US" w:eastAsia="en-US" w:bidi="ar-SA"/>
      </w:rPr>
    </w:lvl>
    <w:lvl w:ilvl="7">
      <w:numFmt w:val="bullet"/>
      <w:lvlText w:val="•"/>
      <w:lvlJc w:val="left"/>
      <w:pPr>
        <w:ind w:left="6523" w:hanging="361"/>
      </w:pPr>
      <w:rPr>
        <w:rFonts w:hint="default"/>
        <w:lang w:val="en-US" w:eastAsia="en-US" w:bidi="ar-SA"/>
      </w:rPr>
    </w:lvl>
    <w:lvl w:ilvl="8">
      <w:numFmt w:val="bullet"/>
      <w:lvlText w:val="•"/>
      <w:lvlJc w:val="left"/>
      <w:pPr>
        <w:ind w:left="7609" w:hanging="361"/>
      </w:pPr>
      <w:rPr>
        <w:rFonts w:hint="default"/>
        <w:lang w:val="en-US" w:eastAsia="en-US" w:bidi="ar-SA"/>
      </w:rPr>
    </w:lvl>
  </w:abstractNum>
  <w:abstractNum w:abstractNumId="1" w15:restartNumberingAfterBreak="0">
    <w:nsid w:val="06E9425F"/>
    <w:multiLevelType w:val="hybridMultilevel"/>
    <w:tmpl w:val="E774F72E"/>
    <w:lvl w:ilvl="0" w:tplc="2842DAB0">
      <w:numFmt w:val="bullet"/>
      <w:lvlText w:val=""/>
      <w:lvlJc w:val="left"/>
      <w:pPr>
        <w:ind w:left="1167" w:hanging="361"/>
      </w:pPr>
      <w:rPr>
        <w:rFonts w:ascii="Symbol" w:eastAsia="Symbol" w:hAnsi="Symbol" w:cs="Symbol" w:hint="default"/>
        <w:b w:val="0"/>
        <w:bCs w:val="0"/>
        <w:i w:val="0"/>
        <w:iCs w:val="0"/>
        <w:spacing w:val="0"/>
        <w:w w:val="100"/>
        <w:sz w:val="22"/>
        <w:szCs w:val="22"/>
        <w:lang w:val="en-US" w:eastAsia="en-US" w:bidi="ar-SA"/>
      </w:rPr>
    </w:lvl>
    <w:lvl w:ilvl="1" w:tplc="211CA26A">
      <w:numFmt w:val="bullet"/>
      <w:lvlText w:val="•"/>
      <w:lvlJc w:val="left"/>
      <w:pPr>
        <w:ind w:left="2022" w:hanging="361"/>
      </w:pPr>
      <w:rPr>
        <w:rFonts w:hint="default"/>
        <w:lang w:val="en-US" w:eastAsia="en-US" w:bidi="ar-SA"/>
      </w:rPr>
    </w:lvl>
    <w:lvl w:ilvl="2" w:tplc="68BC6902">
      <w:numFmt w:val="bullet"/>
      <w:lvlText w:val="•"/>
      <w:lvlJc w:val="left"/>
      <w:pPr>
        <w:ind w:left="2884" w:hanging="361"/>
      </w:pPr>
      <w:rPr>
        <w:rFonts w:hint="default"/>
        <w:lang w:val="en-US" w:eastAsia="en-US" w:bidi="ar-SA"/>
      </w:rPr>
    </w:lvl>
    <w:lvl w:ilvl="3" w:tplc="0A0A802A">
      <w:numFmt w:val="bullet"/>
      <w:lvlText w:val="•"/>
      <w:lvlJc w:val="left"/>
      <w:pPr>
        <w:ind w:left="3746" w:hanging="361"/>
      </w:pPr>
      <w:rPr>
        <w:rFonts w:hint="default"/>
        <w:lang w:val="en-US" w:eastAsia="en-US" w:bidi="ar-SA"/>
      </w:rPr>
    </w:lvl>
    <w:lvl w:ilvl="4" w:tplc="5512FFA2">
      <w:numFmt w:val="bullet"/>
      <w:lvlText w:val="•"/>
      <w:lvlJc w:val="left"/>
      <w:pPr>
        <w:ind w:left="4608" w:hanging="361"/>
      </w:pPr>
      <w:rPr>
        <w:rFonts w:hint="default"/>
        <w:lang w:val="en-US" w:eastAsia="en-US" w:bidi="ar-SA"/>
      </w:rPr>
    </w:lvl>
    <w:lvl w:ilvl="5" w:tplc="B81A6D42">
      <w:numFmt w:val="bullet"/>
      <w:lvlText w:val="•"/>
      <w:lvlJc w:val="left"/>
      <w:pPr>
        <w:ind w:left="5470" w:hanging="361"/>
      </w:pPr>
      <w:rPr>
        <w:rFonts w:hint="default"/>
        <w:lang w:val="en-US" w:eastAsia="en-US" w:bidi="ar-SA"/>
      </w:rPr>
    </w:lvl>
    <w:lvl w:ilvl="6" w:tplc="D8C0BF5C">
      <w:numFmt w:val="bullet"/>
      <w:lvlText w:val="•"/>
      <w:lvlJc w:val="left"/>
      <w:pPr>
        <w:ind w:left="6332" w:hanging="361"/>
      </w:pPr>
      <w:rPr>
        <w:rFonts w:hint="default"/>
        <w:lang w:val="en-US" w:eastAsia="en-US" w:bidi="ar-SA"/>
      </w:rPr>
    </w:lvl>
    <w:lvl w:ilvl="7" w:tplc="C578072C">
      <w:numFmt w:val="bullet"/>
      <w:lvlText w:val="•"/>
      <w:lvlJc w:val="left"/>
      <w:pPr>
        <w:ind w:left="7194" w:hanging="361"/>
      </w:pPr>
      <w:rPr>
        <w:rFonts w:hint="default"/>
        <w:lang w:val="en-US" w:eastAsia="en-US" w:bidi="ar-SA"/>
      </w:rPr>
    </w:lvl>
    <w:lvl w:ilvl="8" w:tplc="60200698">
      <w:numFmt w:val="bullet"/>
      <w:lvlText w:val="•"/>
      <w:lvlJc w:val="left"/>
      <w:pPr>
        <w:ind w:left="8057" w:hanging="361"/>
      </w:pPr>
      <w:rPr>
        <w:rFonts w:hint="default"/>
        <w:lang w:val="en-US" w:eastAsia="en-US" w:bidi="ar-SA"/>
      </w:rPr>
    </w:lvl>
  </w:abstractNum>
  <w:abstractNum w:abstractNumId="2" w15:restartNumberingAfterBreak="0">
    <w:nsid w:val="07D2399C"/>
    <w:multiLevelType w:val="multilevel"/>
    <w:tmpl w:val="0E50687A"/>
    <w:lvl w:ilvl="0">
      <w:numFmt w:val="bullet"/>
      <w:lvlText w:val="•"/>
      <w:lvlJc w:val="left"/>
      <w:pPr>
        <w:ind w:left="500" w:hanging="360"/>
      </w:pPr>
      <w:rPr>
        <w:rFonts w:hint="default"/>
        <w:b w:val="0"/>
        <w:bCs w:val="0"/>
        <w:i w:val="0"/>
        <w:iCs w:val="0"/>
        <w:spacing w:val="0"/>
        <w:w w:val="100"/>
        <w:sz w:val="22"/>
        <w:szCs w:val="22"/>
        <w:lang w:val="en-US" w:eastAsia="en-US" w:bidi="ar-SA"/>
      </w:rPr>
    </w:lvl>
    <w:lvl w:ilvl="1">
      <w:start w:val="1"/>
      <w:numFmt w:val="decimal"/>
      <w:lvlText w:val="%1.%2"/>
      <w:lvlJc w:val="left"/>
      <w:pPr>
        <w:ind w:left="1326" w:hanging="104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2181" w:hanging="361"/>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2180" w:hanging="361"/>
      </w:pPr>
      <w:rPr>
        <w:rFonts w:hint="default"/>
        <w:lang w:val="en-US" w:eastAsia="en-US" w:bidi="ar-SA"/>
      </w:rPr>
    </w:lvl>
    <w:lvl w:ilvl="4">
      <w:numFmt w:val="bullet"/>
      <w:lvlText w:val="•"/>
      <w:lvlJc w:val="left"/>
      <w:pPr>
        <w:ind w:left="3265" w:hanging="361"/>
      </w:pPr>
      <w:rPr>
        <w:rFonts w:hint="default"/>
        <w:lang w:val="en-US" w:eastAsia="en-US" w:bidi="ar-SA"/>
      </w:rPr>
    </w:lvl>
    <w:lvl w:ilvl="5">
      <w:numFmt w:val="bullet"/>
      <w:lvlText w:val="•"/>
      <w:lvlJc w:val="left"/>
      <w:pPr>
        <w:ind w:left="4351" w:hanging="361"/>
      </w:pPr>
      <w:rPr>
        <w:rFonts w:hint="default"/>
        <w:lang w:val="en-US" w:eastAsia="en-US" w:bidi="ar-SA"/>
      </w:rPr>
    </w:lvl>
    <w:lvl w:ilvl="6">
      <w:numFmt w:val="bullet"/>
      <w:lvlText w:val="•"/>
      <w:lvlJc w:val="left"/>
      <w:pPr>
        <w:ind w:left="5437" w:hanging="361"/>
      </w:pPr>
      <w:rPr>
        <w:rFonts w:hint="default"/>
        <w:lang w:val="en-US" w:eastAsia="en-US" w:bidi="ar-SA"/>
      </w:rPr>
    </w:lvl>
    <w:lvl w:ilvl="7">
      <w:numFmt w:val="bullet"/>
      <w:lvlText w:val="•"/>
      <w:lvlJc w:val="left"/>
      <w:pPr>
        <w:ind w:left="6523" w:hanging="361"/>
      </w:pPr>
      <w:rPr>
        <w:rFonts w:hint="default"/>
        <w:lang w:val="en-US" w:eastAsia="en-US" w:bidi="ar-SA"/>
      </w:rPr>
    </w:lvl>
    <w:lvl w:ilvl="8">
      <w:numFmt w:val="bullet"/>
      <w:lvlText w:val="•"/>
      <w:lvlJc w:val="left"/>
      <w:pPr>
        <w:ind w:left="7609" w:hanging="361"/>
      </w:pPr>
      <w:rPr>
        <w:rFonts w:hint="default"/>
        <w:lang w:val="en-US" w:eastAsia="en-US" w:bidi="ar-SA"/>
      </w:rPr>
    </w:lvl>
  </w:abstractNum>
  <w:abstractNum w:abstractNumId="3" w15:restartNumberingAfterBreak="0">
    <w:nsid w:val="0FB955D7"/>
    <w:multiLevelType w:val="multilevel"/>
    <w:tmpl w:val="0E50687A"/>
    <w:lvl w:ilvl="0">
      <w:numFmt w:val="bullet"/>
      <w:lvlText w:val="•"/>
      <w:lvlJc w:val="left"/>
      <w:pPr>
        <w:ind w:left="500" w:hanging="360"/>
      </w:pPr>
      <w:rPr>
        <w:rFonts w:hint="default"/>
        <w:b w:val="0"/>
        <w:bCs w:val="0"/>
        <w:i w:val="0"/>
        <w:iCs w:val="0"/>
        <w:spacing w:val="0"/>
        <w:w w:val="100"/>
        <w:sz w:val="22"/>
        <w:szCs w:val="22"/>
        <w:lang w:val="en-US" w:eastAsia="en-US" w:bidi="ar-SA"/>
      </w:rPr>
    </w:lvl>
    <w:lvl w:ilvl="1">
      <w:start w:val="1"/>
      <w:numFmt w:val="decimal"/>
      <w:lvlText w:val="%1.%2"/>
      <w:lvlJc w:val="left"/>
      <w:pPr>
        <w:ind w:left="1326" w:hanging="104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2181" w:hanging="361"/>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2180" w:hanging="361"/>
      </w:pPr>
      <w:rPr>
        <w:rFonts w:hint="default"/>
        <w:lang w:val="en-US" w:eastAsia="en-US" w:bidi="ar-SA"/>
      </w:rPr>
    </w:lvl>
    <w:lvl w:ilvl="4">
      <w:numFmt w:val="bullet"/>
      <w:lvlText w:val="•"/>
      <w:lvlJc w:val="left"/>
      <w:pPr>
        <w:ind w:left="3265" w:hanging="361"/>
      </w:pPr>
      <w:rPr>
        <w:rFonts w:hint="default"/>
        <w:lang w:val="en-US" w:eastAsia="en-US" w:bidi="ar-SA"/>
      </w:rPr>
    </w:lvl>
    <w:lvl w:ilvl="5">
      <w:numFmt w:val="bullet"/>
      <w:lvlText w:val="•"/>
      <w:lvlJc w:val="left"/>
      <w:pPr>
        <w:ind w:left="4351" w:hanging="361"/>
      </w:pPr>
      <w:rPr>
        <w:rFonts w:hint="default"/>
        <w:lang w:val="en-US" w:eastAsia="en-US" w:bidi="ar-SA"/>
      </w:rPr>
    </w:lvl>
    <w:lvl w:ilvl="6">
      <w:numFmt w:val="bullet"/>
      <w:lvlText w:val="•"/>
      <w:lvlJc w:val="left"/>
      <w:pPr>
        <w:ind w:left="5437" w:hanging="361"/>
      </w:pPr>
      <w:rPr>
        <w:rFonts w:hint="default"/>
        <w:lang w:val="en-US" w:eastAsia="en-US" w:bidi="ar-SA"/>
      </w:rPr>
    </w:lvl>
    <w:lvl w:ilvl="7">
      <w:numFmt w:val="bullet"/>
      <w:lvlText w:val="•"/>
      <w:lvlJc w:val="left"/>
      <w:pPr>
        <w:ind w:left="6523" w:hanging="361"/>
      </w:pPr>
      <w:rPr>
        <w:rFonts w:hint="default"/>
        <w:lang w:val="en-US" w:eastAsia="en-US" w:bidi="ar-SA"/>
      </w:rPr>
    </w:lvl>
    <w:lvl w:ilvl="8">
      <w:numFmt w:val="bullet"/>
      <w:lvlText w:val="•"/>
      <w:lvlJc w:val="left"/>
      <w:pPr>
        <w:ind w:left="7609" w:hanging="361"/>
      </w:pPr>
      <w:rPr>
        <w:rFonts w:hint="default"/>
        <w:lang w:val="en-US" w:eastAsia="en-US" w:bidi="ar-SA"/>
      </w:rPr>
    </w:lvl>
  </w:abstractNum>
  <w:abstractNum w:abstractNumId="4" w15:restartNumberingAfterBreak="0">
    <w:nsid w:val="19336D14"/>
    <w:multiLevelType w:val="multilevel"/>
    <w:tmpl w:val="FD60FCD2"/>
    <w:lvl w:ilvl="0">
      <w:numFmt w:val="bullet"/>
      <w:lvlText w:val="•"/>
      <w:lvlJc w:val="left"/>
      <w:pPr>
        <w:ind w:left="500" w:hanging="360"/>
      </w:pPr>
      <w:rPr>
        <w:rFonts w:hint="default"/>
        <w:b/>
        <w:bCs/>
        <w:i w:val="0"/>
        <w:iCs w:val="0"/>
        <w:spacing w:val="0"/>
        <w:w w:val="100"/>
        <w:sz w:val="24"/>
        <w:szCs w:val="24"/>
        <w:lang w:val="en-US" w:eastAsia="en-US" w:bidi="ar-SA"/>
      </w:rPr>
    </w:lvl>
    <w:lvl w:ilvl="1">
      <w:start w:val="1"/>
      <w:numFmt w:val="decimal"/>
      <w:lvlText w:val="%1.%2"/>
      <w:lvlJc w:val="left"/>
      <w:pPr>
        <w:ind w:left="1326" w:hanging="104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2181" w:hanging="361"/>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2180" w:hanging="361"/>
      </w:pPr>
      <w:rPr>
        <w:rFonts w:hint="default"/>
        <w:lang w:val="en-US" w:eastAsia="en-US" w:bidi="ar-SA"/>
      </w:rPr>
    </w:lvl>
    <w:lvl w:ilvl="4">
      <w:numFmt w:val="bullet"/>
      <w:lvlText w:val="•"/>
      <w:lvlJc w:val="left"/>
      <w:pPr>
        <w:ind w:left="3265" w:hanging="361"/>
      </w:pPr>
      <w:rPr>
        <w:rFonts w:hint="default"/>
        <w:lang w:val="en-US" w:eastAsia="en-US" w:bidi="ar-SA"/>
      </w:rPr>
    </w:lvl>
    <w:lvl w:ilvl="5">
      <w:numFmt w:val="bullet"/>
      <w:lvlText w:val="•"/>
      <w:lvlJc w:val="left"/>
      <w:pPr>
        <w:ind w:left="4351" w:hanging="361"/>
      </w:pPr>
      <w:rPr>
        <w:rFonts w:hint="default"/>
        <w:lang w:val="en-US" w:eastAsia="en-US" w:bidi="ar-SA"/>
      </w:rPr>
    </w:lvl>
    <w:lvl w:ilvl="6">
      <w:numFmt w:val="bullet"/>
      <w:lvlText w:val="•"/>
      <w:lvlJc w:val="left"/>
      <w:pPr>
        <w:ind w:left="5437" w:hanging="361"/>
      </w:pPr>
      <w:rPr>
        <w:rFonts w:hint="default"/>
        <w:lang w:val="en-US" w:eastAsia="en-US" w:bidi="ar-SA"/>
      </w:rPr>
    </w:lvl>
    <w:lvl w:ilvl="7">
      <w:numFmt w:val="bullet"/>
      <w:lvlText w:val="•"/>
      <w:lvlJc w:val="left"/>
      <w:pPr>
        <w:ind w:left="6523" w:hanging="361"/>
      </w:pPr>
      <w:rPr>
        <w:rFonts w:hint="default"/>
        <w:lang w:val="en-US" w:eastAsia="en-US" w:bidi="ar-SA"/>
      </w:rPr>
    </w:lvl>
    <w:lvl w:ilvl="8">
      <w:numFmt w:val="bullet"/>
      <w:lvlText w:val="•"/>
      <w:lvlJc w:val="left"/>
      <w:pPr>
        <w:ind w:left="7609" w:hanging="361"/>
      </w:pPr>
      <w:rPr>
        <w:rFonts w:hint="default"/>
        <w:lang w:val="en-US" w:eastAsia="en-US" w:bidi="ar-SA"/>
      </w:rPr>
    </w:lvl>
  </w:abstractNum>
  <w:abstractNum w:abstractNumId="5" w15:restartNumberingAfterBreak="0">
    <w:nsid w:val="271F0979"/>
    <w:multiLevelType w:val="hybridMultilevel"/>
    <w:tmpl w:val="1664503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CED454F"/>
    <w:multiLevelType w:val="multilevel"/>
    <w:tmpl w:val="AFD40194"/>
    <w:lvl w:ilvl="0">
      <w:numFmt w:val="bullet"/>
      <w:lvlText w:val="•"/>
      <w:lvlJc w:val="left"/>
      <w:pPr>
        <w:ind w:left="500" w:hanging="360"/>
      </w:pPr>
      <w:rPr>
        <w:rFonts w:ascii="Arial MT" w:eastAsia="Arial MT" w:hAnsi="Arial MT" w:cs="Arial MT" w:hint="default"/>
        <w:b w:val="0"/>
        <w:bCs w:val="0"/>
        <w:i w:val="0"/>
        <w:iCs w:val="0"/>
        <w:spacing w:val="0"/>
        <w:w w:val="99"/>
        <w:sz w:val="18"/>
        <w:szCs w:val="18"/>
        <w:lang w:val="en-US" w:eastAsia="en-US" w:bidi="ar-SA"/>
      </w:rPr>
    </w:lvl>
    <w:lvl w:ilvl="1">
      <w:start w:val="1"/>
      <w:numFmt w:val="decimal"/>
      <w:lvlText w:val="%1.%2"/>
      <w:lvlJc w:val="left"/>
      <w:pPr>
        <w:ind w:left="1326" w:hanging="104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2181" w:hanging="361"/>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2180" w:hanging="361"/>
      </w:pPr>
      <w:rPr>
        <w:rFonts w:hint="default"/>
        <w:lang w:val="en-US" w:eastAsia="en-US" w:bidi="ar-SA"/>
      </w:rPr>
    </w:lvl>
    <w:lvl w:ilvl="4">
      <w:numFmt w:val="bullet"/>
      <w:lvlText w:val="•"/>
      <w:lvlJc w:val="left"/>
      <w:pPr>
        <w:ind w:left="3265" w:hanging="361"/>
      </w:pPr>
      <w:rPr>
        <w:rFonts w:hint="default"/>
        <w:lang w:val="en-US" w:eastAsia="en-US" w:bidi="ar-SA"/>
      </w:rPr>
    </w:lvl>
    <w:lvl w:ilvl="5">
      <w:numFmt w:val="bullet"/>
      <w:lvlText w:val="•"/>
      <w:lvlJc w:val="left"/>
      <w:pPr>
        <w:ind w:left="4351" w:hanging="361"/>
      </w:pPr>
      <w:rPr>
        <w:rFonts w:hint="default"/>
        <w:lang w:val="en-US" w:eastAsia="en-US" w:bidi="ar-SA"/>
      </w:rPr>
    </w:lvl>
    <w:lvl w:ilvl="6">
      <w:numFmt w:val="bullet"/>
      <w:lvlText w:val="•"/>
      <w:lvlJc w:val="left"/>
      <w:pPr>
        <w:ind w:left="5437" w:hanging="361"/>
      </w:pPr>
      <w:rPr>
        <w:rFonts w:hint="default"/>
        <w:lang w:val="en-US" w:eastAsia="en-US" w:bidi="ar-SA"/>
      </w:rPr>
    </w:lvl>
    <w:lvl w:ilvl="7">
      <w:numFmt w:val="bullet"/>
      <w:lvlText w:val="•"/>
      <w:lvlJc w:val="left"/>
      <w:pPr>
        <w:ind w:left="6523" w:hanging="361"/>
      </w:pPr>
      <w:rPr>
        <w:rFonts w:hint="default"/>
        <w:lang w:val="en-US" w:eastAsia="en-US" w:bidi="ar-SA"/>
      </w:rPr>
    </w:lvl>
    <w:lvl w:ilvl="8">
      <w:numFmt w:val="bullet"/>
      <w:lvlText w:val="•"/>
      <w:lvlJc w:val="left"/>
      <w:pPr>
        <w:ind w:left="7609" w:hanging="361"/>
      </w:pPr>
      <w:rPr>
        <w:rFonts w:hint="default"/>
        <w:lang w:val="en-US" w:eastAsia="en-US" w:bidi="ar-SA"/>
      </w:rPr>
    </w:lvl>
  </w:abstractNum>
  <w:abstractNum w:abstractNumId="7" w15:restartNumberingAfterBreak="0">
    <w:nsid w:val="31583CA4"/>
    <w:multiLevelType w:val="multilevel"/>
    <w:tmpl w:val="F398B6D0"/>
    <w:lvl w:ilvl="0">
      <w:numFmt w:val="bullet"/>
      <w:lvlText w:val=""/>
      <w:lvlJc w:val="left"/>
      <w:pPr>
        <w:ind w:left="500" w:hanging="360"/>
      </w:pPr>
      <w:rPr>
        <w:rFonts w:ascii="Symbol" w:eastAsia="Symbol" w:hAnsi="Symbol" w:cs="Symbol" w:hint="default"/>
        <w:b w:val="0"/>
        <w:bCs w:val="0"/>
        <w:i w:val="0"/>
        <w:iCs w:val="0"/>
        <w:spacing w:val="0"/>
        <w:w w:val="100"/>
        <w:sz w:val="22"/>
        <w:szCs w:val="22"/>
        <w:lang w:val="en-US" w:eastAsia="en-US" w:bidi="ar-SA"/>
      </w:rPr>
    </w:lvl>
    <w:lvl w:ilvl="1">
      <w:start w:val="1"/>
      <w:numFmt w:val="decimal"/>
      <w:lvlText w:val="%1.%2"/>
      <w:lvlJc w:val="left"/>
      <w:pPr>
        <w:ind w:left="1326" w:hanging="104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2181" w:hanging="361"/>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2180" w:hanging="361"/>
      </w:pPr>
      <w:rPr>
        <w:rFonts w:hint="default"/>
        <w:lang w:val="en-US" w:eastAsia="en-US" w:bidi="ar-SA"/>
      </w:rPr>
    </w:lvl>
    <w:lvl w:ilvl="4">
      <w:numFmt w:val="bullet"/>
      <w:lvlText w:val="•"/>
      <w:lvlJc w:val="left"/>
      <w:pPr>
        <w:ind w:left="3265" w:hanging="361"/>
      </w:pPr>
      <w:rPr>
        <w:rFonts w:hint="default"/>
        <w:lang w:val="en-US" w:eastAsia="en-US" w:bidi="ar-SA"/>
      </w:rPr>
    </w:lvl>
    <w:lvl w:ilvl="5">
      <w:numFmt w:val="bullet"/>
      <w:lvlText w:val="•"/>
      <w:lvlJc w:val="left"/>
      <w:pPr>
        <w:ind w:left="4351" w:hanging="361"/>
      </w:pPr>
      <w:rPr>
        <w:rFonts w:hint="default"/>
        <w:lang w:val="en-US" w:eastAsia="en-US" w:bidi="ar-SA"/>
      </w:rPr>
    </w:lvl>
    <w:lvl w:ilvl="6">
      <w:numFmt w:val="bullet"/>
      <w:lvlText w:val="•"/>
      <w:lvlJc w:val="left"/>
      <w:pPr>
        <w:ind w:left="5437" w:hanging="361"/>
      </w:pPr>
      <w:rPr>
        <w:rFonts w:hint="default"/>
        <w:lang w:val="en-US" w:eastAsia="en-US" w:bidi="ar-SA"/>
      </w:rPr>
    </w:lvl>
    <w:lvl w:ilvl="7">
      <w:numFmt w:val="bullet"/>
      <w:lvlText w:val="•"/>
      <w:lvlJc w:val="left"/>
      <w:pPr>
        <w:ind w:left="6523" w:hanging="361"/>
      </w:pPr>
      <w:rPr>
        <w:rFonts w:hint="default"/>
        <w:lang w:val="en-US" w:eastAsia="en-US" w:bidi="ar-SA"/>
      </w:rPr>
    </w:lvl>
    <w:lvl w:ilvl="8">
      <w:numFmt w:val="bullet"/>
      <w:lvlText w:val="•"/>
      <w:lvlJc w:val="left"/>
      <w:pPr>
        <w:ind w:left="7609" w:hanging="361"/>
      </w:pPr>
      <w:rPr>
        <w:rFonts w:hint="default"/>
        <w:lang w:val="en-US" w:eastAsia="en-US" w:bidi="ar-SA"/>
      </w:rPr>
    </w:lvl>
  </w:abstractNum>
  <w:abstractNum w:abstractNumId="8" w15:restartNumberingAfterBreak="0">
    <w:nsid w:val="379477B7"/>
    <w:multiLevelType w:val="multilevel"/>
    <w:tmpl w:val="0E50687A"/>
    <w:lvl w:ilvl="0">
      <w:numFmt w:val="bullet"/>
      <w:lvlText w:val="•"/>
      <w:lvlJc w:val="left"/>
      <w:pPr>
        <w:ind w:left="500" w:hanging="360"/>
      </w:pPr>
      <w:rPr>
        <w:rFonts w:hint="default"/>
        <w:b w:val="0"/>
        <w:bCs w:val="0"/>
        <w:i w:val="0"/>
        <w:iCs w:val="0"/>
        <w:spacing w:val="0"/>
        <w:w w:val="100"/>
        <w:sz w:val="22"/>
        <w:szCs w:val="22"/>
        <w:lang w:val="en-US" w:eastAsia="en-US" w:bidi="ar-SA"/>
      </w:rPr>
    </w:lvl>
    <w:lvl w:ilvl="1">
      <w:start w:val="1"/>
      <w:numFmt w:val="decimal"/>
      <w:lvlText w:val="%1.%2"/>
      <w:lvlJc w:val="left"/>
      <w:pPr>
        <w:ind w:left="1326" w:hanging="104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2181" w:hanging="361"/>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2180" w:hanging="361"/>
      </w:pPr>
      <w:rPr>
        <w:rFonts w:hint="default"/>
        <w:lang w:val="en-US" w:eastAsia="en-US" w:bidi="ar-SA"/>
      </w:rPr>
    </w:lvl>
    <w:lvl w:ilvl="4">
      <w:numFmt w:val="bullet"/>
      <w:lvlText w:val="•"/>
      <w:lvlJc w:val="left"/>
      <w:pPr>
        <w:ind w:left="3265" w:hanging="361"/>
      </w:pPr>
      <w:rPr>
        <w:rFonts w:hint="default"/>
        <w:lang w:val="en-US" w:eastAsia="en-US" w:bidi="ar-SA"/>
      </w:rPr>
    </w:lvl>
    <w:lvl w:ilvl="5">
      <w:numFmt w:val="bullet"/>
      <w:lvlText w:val="•"/>
      <w:lvlJc w:val="left"/>
      <w:pPr>
        <w:ind w:left="4351" w:hanging="361"/>
      </w:pPr>
      <w:rPr>
        <w:rFonts w:hint="default"/>
        <w:lang w:val="en-US" w:eastAsia="en-US" w:bidi="ar-SA"/>
      </w:rPr>
    </w:lvl>
    <w:lvl w:ilvl="6">
      <w:numFmt w:val="bullet"/>
      <w:lvlText w:val="•"/>
      <w:lvlJc w:val="left"/>
      <w:pPr>
        <w:ind w:left="5437" w:hanging="361"/>
      </w:pPr>
      <w:rPr>
        <w:rFonts w:hint="default"/>
        <w:lang w:val="en-US" w:eastAsia="en-US" w:bidi="ar-SA"/>
      </w:rPr>
    </w:lvl>
    <w:lvl w:ilvl="7">
      <w:numFmt w:val="bullet"/>
      <w:lvlText w:val="•"/>
      <w:lvlJc w:val="left"/>
      <w:pPr>
        <w:ind w:left="6523" w:hanging="361"/>
      </w:pPr>
      <w:rPr>
        <w:rFonts w:hint="default"/>
        <w:lang w:val="en-US" w:eastAsia="en-US" w:bidi="ar-SA"/>
      </w:rPr>
    </w:lvl>
    <w:lvl w:ilvl="8">
      <w:numFmt w:val="bullet"/>
      <w:lvlText w:val="•"/>
      <w:lvlJc w:val="left"/>
      <w:pPr>
        <w:ind w:left="7609" w:hanging="361"/>
      </w:pPr>
      <w:rPr>
        <w:rFonts w:hint="default"/>
        <w:lang w:val="en-US" w:eastAsia="en-US" w:bidi="ar-SA"/>
      </w:rPr>
    </w:lvl>
  </w:abstractNum>
  <w:abstractNum w:abstractNumId="9" w15:restartNumberingAfterBreak="0">
    <w:nsid w:val="3FFD1636"/>
    <w:multiLevelType w:val="multilevel"/>
    <w:tmpl w:val="FD60FCD2"/>
    <w:lvl w:ilvl="0">
      <w:numFmt w:val="bullet"/>
      <w:lvlText w:val="•"/>
      <w:lvlJc w:val="left"/>
      <w:pPr>
        <w:ind w:left="500" w:hanging="360"/>
      </w:pPr>
      <w:rPr>
        <w:rFonts w:hint="default"/>
        <w:b/>
        <w:bCs/>
        <w:i w:val="0"/>
        <w:iCs w:val="0"/>
        <w:spacing w:val="0"/>
        <w:w w:val="100"/>
        <w:sz w:val="24"/>
        <w:szCs w:val="24"/>
        <w:lang w:val="en-US" w:eastAsia="en-US" w:bidi="ar-SA"/>
      </w:rPr>
    </w:lvl>
    <w:lvl w:ilvl="1">
      <w:start w:val="1"/>
      <w:numFmt w:val="decimal"/>
      <w:lvlText w:val="%1.%2"/>
      <w:lvlJc w:val="left"/>
      <w:pPr>
        <w:ind w:left="1326" w:hanging="104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2181" w:hanging="361"/>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2180" w:hanging="361"/>
      </w:pPr>
      <w:rPr>
        <w:rFonts w:hint="default"/>
        <w:lang w:val="en-US" w:eastAsia="en-US" w:bidi="ar-SA"/>
      </w:rPr>
    </w:lvl>
    <w:lvl w:ilvl="4">
      <w:numFmt w:val="bullet"/>
      <w:lvlText w:val="•"/>
      <w:lvlJc w:val="left"/>
      <w:pPr>
        <w:ind w:left="3265" w:hanging="361"/>
      </w:pPr>
      <w:rPr>
        <w:rFonts w:hint="default"/>
        <w:lang w:val="en-US" w:eastAsia="en-US" w:bidi="ar-SA"/>
      </w:rPr>
    </w:lvl>
    <w:lvl w:ilvl="5">
      <w:numFmt w:val="bullet"/>
      <w:lvlText w:val="•"/>
      <w:lvlJc w:val="left"/>
      <w:pPr>
        <w:ind w:left="4351" w:hanging="361"/>
      </w:pPr>
      <w:rPr>
        <w:rFonts w:hint="default"/>
        <w:lang w:val="en-US" w:eastAsia="en-US" w:bidi="ar-SA"/>
      </w:rPr>
    </w:lvl>
    <w:lvl w:ilvl="6">
      <w:numFmt w:val="bullet"/>
      <w:lvlText w:val="•"/>
      <w:lvlJc w:val="left"/>
      <w:pPr>
        <w:ind w:left="5437" w:hanging="361"/>
      </w:pPr>
      <w:rPr>
        <w:rFonts w:hint="default"/>
        <w:lang w:val="en-US" w:eastAsia="en-US" w:bidi="ar-SA"/>
      </w:rPr>
    </w:lvl>
    <w:lvl w:ilvl="7">
      <w:numFmt w:val="bullet"/>
      <w:lvlText w:val="•"/>
      <w:lvlJc w:val="left"/>
      <w:pPr>
        <w:ind w:left="6523" w:hanging="361"/>
      </w:pPr>
      <w:rPr>
        <w:rFonts w:hint="default"/>
        <w:lang w:val="en-US" w:eastAsia="en-US" w:bidi="ar-SA"/>
      </w:rPr>
    </w:lvl>
    <w:lvl w:ilvl="8">
      <w:numFmt w:val="bullet"/>
      <w:lvlText w:val="•"/>
      <w:lvlJc w:val="left"/>
      <w:pPr>
        <w:ind w:left="7609" w:hanging="361"/>
      </w:pPr>
      <w:rPr>
        <w:rFonts w:hint="default"/>
        <w:lang w:val="en-US" w:eastAsia="en-US" w:bidi="ar-SA"/>
      </w:rPr>
    </w:lvl>
  </w:abstractNum>
  <w:abstractNum w:abstractNumId="10" w15:restartNumberingAfterBreak="0">
    <w:nsid w:val="44DF741B"/>
    <w:multiLevelType w:val="multilevel"/>
    <w:tmpl w:val="FD60FCD2"/>
    <w:lvl w:ilvl="0">
      <w:numFmt w:val="bullet"/>
      <w:lvlText w:val="•"/>
      <w:lvlJc w:val="left"/>
      <w:pPr>
        <w:ind w:left="500" w:hanging="360"/>
      </w:pPr>
      <w:rPr>
        <w:rFonts w:hint="default"/>
        <w:b/>
        <w:bCs/>
        <w:i w:val="0"/>
        <w:iCs w:val="0"/>
        <w:spacing w:val="0"/>
        <w:w w:val="100"/>
        <w:sz w:val="24"/>
        <w:szCs w:val="24"/>
        <w:lang w:val="en-US" w:eastAsia="en-US" w:bidi="ar-SA"/>
      </w:rPr>
    </w:lvl>
    <w:lvl w:ilvl="1">
      <w:start w:val="1"/>
      <w:numFmt w:val="decimal"/>
      <w:lvlText w:val="%1.%2"/>
      <w:lvlJc w:val="left"/>
      <w:pPr>
        <w:ind w:left="1326" w:hanging="104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2181" w:hanging="361"/>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2180" w:hanging="361"/>
      </w:pPr>
      <w:rPr>
        <w:rFonts w:hint="default"/>
        <w:lang w:val="en-US" w:eastAsia="en-US" w:bidi="ar-SA"/>
      </w:rPr>
    </w:lvl>
    <w:lvl w:ilvl="4">
      <w:numFmt w:val="bullet"/>
      <w:lvlText w:val="•"/>
      <w:lvlJc w:val="left"/>
      <w:pPr>
        <w:ind w:left="3265" w:hanging="361"/>
      </w:pPr>
      <w:rPr>
        <w:rFonts w:hint="default"/>
        <w:lang w:val="en-US" w:eastAsia="en-US" w:bidi="ar-SA"/>
      </w:rPr>
    </w:lvl>
    <w:lvl w:ilvl="5">
      <w:numFmt w:val="bullet"/>
      <w:lvlText w:val="•"/>
      <w:lvlJc w:val="left"/>
      <w:pPr>
        <w:ind w:left="4351" w:hanging="361"/>
      </w:pPr>
      <w:rPr>
        <w:rFonts w:hint="default"/>
        <w:lang w:val="en-US" w:eastAsia="en-US" w:bidi="ar-SA"/>
      </w:rPr>
    </w:lvl>
    <w:lvl w:ilvl="6">
      <w:numFmt w:val="bullet"/>
      <w:lvlText w:val="•"/>
      <w:lvlJc w:val="left"/>
      <w:pPr>
        <w:ind w:left="5437" w:hanging="361"/>
      </w:pPr>
      <w:rPr>
        <w:rFonts w:hint="default"/>
        <w:lang w:val="en-US" w:eastAsia="en-US" w:bidi="ar-SA"/>
      </w:rPr>
    </w:lvl>
    <w:lvl w:ilvl="7">
      <w:numFmt w:val="bullet"/>
      <w:lvlText w:val="•"/>
      <w:lvlJc w:val="left"/>
      <w:pPr>
        <w:ind w:left="6523" w:hanging="361"/>
      </w:pPr>
      <w:rPr>
        <w:rFonts w:hint="default"/>
        <w:lang w:val="en-US" w:eastAsia="en-US" w:bidi="ar-SA"/>
      </w:rPr>
    </w:lvl>
    <w:lvl w:ilvl="8">
      <w:numFmt w:val="bullet"/>
      <w:lvlText w:val="•"/>
      <w:lvlJc w:val="left"/>
      <w:pPr>
        <w:ind w:left="7609" w:hanging="361"/>
      </w:pPr>
      <w:rPr>
        <w:rFonts w:hint="default"/>
        <w:lang w:val="en-US" w:eastAsia="en-US" w:bidi="ar-SA"/>
      </w:rPr>
    </w:lvl>
  </w:abstractNum>
  <w:abstractNum w:abstractNumId="11" w15:restartNumberingAfterBreak="0">
    <w:nsid w:val="5F6E58E2"/>
    <w:multiLevelType w:val="multilevel"/>
    <w:tmpl w:val="51DE1E1C"/>
    <w:lvl w:ilvl="0">
      <w:start w:val="1"/>
      <w:numFmt w:val="decimal"/>
      <w:lvlText w:val="%1."/>
      <w:lvlJc w:val="left"/>
      <w:pPr>
        <w:ind w:left="500" w:hanging="360"/>
      </w:pPr>
      <w:rPr>
        <w:rFonts w:ascii="Arial" w:eastAsia="Arial" w:hAnsi="Arial" w:cs="Arial" w:hint="default"/>
        <w:b/>
        <w:bCs/>
        <w:i w:val="0"/>
        <w:iCs w:val="0"/>
        <w:spacing w:val="0"/>
        <w:w w:val="100"/>
        <w:sz w:val="24"/>
        <w:szCs w:val="24"/>
        <w:lang w:val="en-US" w:eastAsia="en-US" w:bidi="ar-SA"/>
      </w:rPr>
    </w:lvl>
    <w:lvl w:ilvl="1">
      <w:start w:val="1"/>
      <w:numFmt w:val="decimal"/>
      <w:lvlText w:val="%1.%2"/>
      <w:lvlJc w:val="left"/>
      <w:pPr>
        <w:ind w:left="1326" w:hanging="104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2181" w:hanging="361"/>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2180" w:hanging="361"/>
      </w:pPr>
      <w:rPr>
        <w:rFonts w:hint="default"/>
        <w:lang w:val="en-US" w:eastAsia="en-US" w:bidi="ar-SA"/>
      </w:rPr>
    </w:lvl>
    <w:lvl w:ilvl="4">
      <w:numFmt w:val="bullet"/>
      <w:lvlText w:val="•"/>
      <w:lvlJc w:val="left"/>
      <w:pPr>
        <w:ind w:left="3265" w:hanging="361"/>
      </w:pPr>
      <w:rPr>
        <w:rFonts w:hint="default"/>
        <w:lang w:val="en-US" w:eastAsia="en-US" w:bidi="ar-SA"/>
      </w:rPr>
    </w:lvl>
    <w:lvl w:ilvl="5">
      <w:numFmt w:val="bullet"/>
      <w:lvlText w:val="•"/>
      <w:lvlJc w:val="left"/>
      <w:pPr>
        <w:ind w:left="4351" w:hanging="361"/>
      </w:pPr>
      <w:rPr>
        <w:rFonts w:hint="default"/>
        <w:lang w:val="en-US" w:eastAsia="en-US" w:bidi="ar-SA"/>
      </w:rPr>
    </w:lvl>
    <w:lvl w:ilvl="6">
      <w:numFmt w:val="bullet"/>
      <w:lvlText w:val="•"/>
      <w:lvlJc w:val="left"/>
      <w:pPr>
        <w:ind w:left="5437" w:hanging="361"/>
      </w:pPr>
      <w:rPr>
        <w:rFonts w:hint="default"/>
        <w:lang w:val="en-US" w:eastAsia="en-US" w:bidi="ar-SA"/>
      </w:rPr>
    </w:lvl>
    <w:lvl w:ilvl="7">
      <w:numFmt w:val="bullet"/>
      <w:lvlText w:val="•"/>
      <w:lvlJc w:val="left"/>
      <w:pPr>
        <w:ind w:left="6523" w:hanging="361"/>
      </w:pPr>
      <w:rPr>
        <w:rFonts w:hint="default"/>
        <w:lang w:val="en-US" w:eastAsia="en-US" w:bidi="ar-SA"/>
      </w:rPr>
    </w:lvl>
    <w:lvl w:ilvl="8">
      <w:numFmt w:val="bullet"/>
      <w:lvlText w:val="•"/>
      <w:lvlJc w:val="left"/>
      <w:pPr>
        <w:ind w:left="7609" w:hanging="361"/>
      </w:pPr>
      <w:rPr>
        <w:rFonts w:hint="default"/>
        <w:lang w:val="en-US" w:eastAsia="en-US" w:bidi="ar-SA"/>
      </w:rPr>
    </w:lvl>
  </w:abstractNum>
  <w:abstractNum w:abstractNumId="12" w15:restartNumberingAfterBreak="0">
    <w:nsid w:val="635874CA"/>
    <w:multiLevelType w:val="multilevel"/>
    <w:tmpl w:val="FD60FCD2"/>
    <w:lvl w:ilvl="0">
      <w:numFmt w:val="bullet"/>
      <w:lvlText w:val="•"/>
      <w:lvlJc w:val="left"/>
      <w:pPr>
        <w:ind w:left="500" w:hanging="360"/>
      </w:pPr>
      <w:rPr>
        <w:rFonts w:hint="default"/>
        <w:b/>
        <w:bCs/>
        <w:i w:val="0"/>
        <w:iCs w:val="0"/>
        <w:spacing w:val="0"/>
        <w:w w:val="100"/>
        <w:sz w:val="24"/>
        <w:szCs w:val="24"/>
        <w:lang w:val="en-US" w:eastAsia="en-US" w:bidi="ar-SA"/>
      </w:rPr>
    </w:lvl>
    <w:lvl w:ilvl="1">
      <w:start w:val="1"/>
      <w:numFmt w:val="decimal"/>
      <w:lvlText w:val="%1.%2"/>
      <w:lvlJc w:val="left"/>
      <w:pPr>
        <w:ind w:left="1326" w:hanging="104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2181" w:hanging="361"/>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2180" w:hanging="361"/>
      </w:pPr>
      <w:rPr>
        <w:rFonts w:hint="default"/>
        <w:lang w:val="en-US" w:eastAsia="en-US" w:bidi="ar-SA"/>
      </w:rPr>
    </w:lvl>
    <w:lvl w:ilvl="4">
      <w:numFmt w:val="bullet"/>
      <w:lvlText w:val="•"/>
      <w:lvlJc w:val="left"/>
      <w:pPr>
        <w:ind w:left="3265" w:hanging="361"/>
      </w:pPr>
      <w:rPr>
        <w:rFonts w:hint="default"/>
        <w:lang w:val="en-US" w:eastAsia="en-US" w:bidi="ar-SA"/>
      </w:rPr>
    </w:lvl>
    <w:lvl w:ilvl="5">
      <w:numFmt w:val="bullet"/>
      <w:lvlText w:val="•"/>
      <w:lvlJc w:val="left"/>
      <w:pPr>
        <w:ind w:left="4351" w:hanging="361"/>
      </w:pPr>
      <w:rPr>
        <w:rFonts w:hint="default"/>
        <w:lang w:val="en-US" w:eastAsia="en-US" w:bidi="ar-SA"/>
      </w:rPr>
    </w:lvl>
    <w:lvl w:ilvl="6">
      <w:numFmt w:val="bullet"/>
      <w:lvlText w:val="•"/>
      <w:lvlJc w:val="left"/>
      <w:pPr>
        <w:ind w:left="5437" w:hanging="361"/>
      </w:pPr>
      <w:rPr>
        <w:rFonts w:hint="default"/>
        <w:lang w:val="en-US" w:eastAsia="en-US" w:bidi="ar-SA"/>
      </w:rPr>
    </w:lvl>
    <w:lvl w:ilvl="7">
      <w:numFmt w:val="bullet"/>
      <w:lvlText w:val="•"/>
      <w:lvlJc w:val="left"/>
      <w:pPr>
        <w:ind w:left="6523" w:hanging="361"/>
      </w:pPr>
      <w:rPr>
        <w:rFonts w:hint="default"/>
        <w:lang w:val="en-US" w:eastAsia="en-US" w:bidi="ar-SA"/>
      </w:rPr>
    </w:lvl>
    <w:lvl w:ilvl="8">
      <w:numFmt w:val="bullet"/>
      <w:lvlText w:val="•"/>
      <w:lvlJc w:val="left"/>
      <w:pPr>
        <w:ind w:left="7609" w:hanging="361"/>
      </w:pPr>
      <w:rPr>
        <w:rFonts w:hint="default"/>
        <w:lang w:val="en-US" w:eastAsia="en-US" w:bidi="ar-SA"/>
      </w:rPr>
    </w:lvl>
  </w:abstractNum>
  <w:abstractNum w:abstractNumId="13" w15:restartNumberingAfterBreak="0">
    <w:nsid w:val="70374A59"/>
    <w:multiLevelType w:val="multilevel"/>
    <w:tmpl w:val="0E50687A"/>
    <w:lvl w:ilvl="0">
      <w:numFmt w:val="bullet"/>
      <w:lvlText w:val="•"/>
      <w:lvlJc w:val="left"/>
      <w:pPr>
        <w:ind w:left="500" w:hanging="360"/>
      </w:pPr>
      <w:rPr>
        <w:rFonts w:hint="default"/>
        <w:b w:val="0"/>
        <w:bCs w:val="0"/>
        <w:i w:val="0"/>
        <w:iCs w:val="0"/>
        <w:spacing w:val="0"/>
        <w:w w:val="100"/>
        <w:sz w:val="22"/>
        <w:szCs w:val="22"/>
        <w:lang w:val="en-US" w:eastAsia="en-US" w:bidi="ar-SA"/>
      </w:rPr>
    </w:lvl>
    <w:lvl w:ilvl="1">
      <w:start w:val="1"/>
      <w:numFmt w:val="decimal"/>
      <w:lvlText w:val="%1.%2"/>
      <w:lvlJc w:val="left"/>
      <w:pPr>
        <w:ind w:left="1326" w:hanging="104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2181" w:hanging="361"/>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2180" w:hanging="361"/>
      </w:pPr>
      <w:rPr>
        <w:rFonts w:hint="default"/>
        <w:lang w:val="en-US" w:eastAsia="en-US" w:bidi="ar-SA"/>
      </w:rPr>
    </w:lvl>
    <w:lvl w:ilvl="4">
      <w:numFmt w:val="bullet"/>
      <w:lvlText w:val="•"/>
      <w:lvlJc w:val="left"/>
      <w:pPr>
        <w:ind w:left="3265" w:hanging="361"/>
      </w:pPr>
      <w:rPr>
        <w:rFonts w:hint="default"/>
        <w:lang w:val="en-US" w:eastAsia="en-US" w:bidi="ar-SA"/>
      </w:rPr>
    </w:lvl>
    <w:lvl w:ilvl="5">
      <w:numFmt w:val="bullet"/>
      <w:lvlText w:val="•"/>
      <w:lvlJc w:val="left"/>
      <w:pPr>
        <w:ind w:left="4351" w:hanging="361"/>
      </w:pPr>
      <w:rPr>
        <w:rFonts w:hint="default"/>
        <w:lang w:val="en-US" w:eastAsia="en-US" w:bidi="ar-SA"/>
      </w:rPr>
    </w:lvl>
    <w:lvl w:ilvl="6">
      <w:numFmt w:val="bullet"/>
      <w:lvlText w:val="•"/>
      <w:lvlJc w:val="left"/>
      <w:pPr>
        <w:ind w:left="5437" w:hanging="361"/>
      </w:pPr>
      <w:rPr>
        <w:rFonts w:hint="default"/>
        <w:lang w:val="en-US" w:eastAsia="en-US" w:bidi="ar-SA"/>
      </w:rPr>
    </w:lvl>
    <w:lvl w:ilvl="7">
      <w:numFmt w:val="bullet"/>
      <w:lvlText w:val="•"/>
      <w:lvlJc w:val="left"/>
      <w:pPr>
        <w:ind w:left="6523" w:hanging="361"/>
      </w:pPr>
      <w:rPr>
        <w:rFonts w:hint="default"/>
        <w:lang w:val="en-US" w:eastAsia="en-US" w:bidi="ar-SA"/>
      </w:rPr>
    </w:lvl>
    <w:lvl w:ilvl="8">
      <w:numFmt w:val="bullet"/>
      <w:lvlText w:val="•"/>
      <w:lvlJc w:val="left"/>
      <w:pPr>
        <w:ind w:left="7609" w:hanging="361"/>
      </w:pPr>
      <w:rPr>
        <w:rFonts w:hint="default"/>
        <w:lang w:val="en-US" w:eastAsia="en-US" w:bidi="ar-SA"/>
      </w:rPr>
    </w:lvl>
  </w:abstractNum>
  <w:abstractNum w:abstractNumId="14" w15:restartNumberingAfterBreak="0">
    <w:nsid w:val="7DD0737B"/>
    <w:multiLevelType w:val="hybridMultilevel"/>
    <w:tmpl w:val="D5D62188"/>
    <w:lvl w:ilvl="0" w:tplc="B32C4CC8">
      <w:numFmt w:val="bullet"/>
      <w:lvlText w:val="•"/>
      <w:lvlJc w:val="left"/>
      <w:pPr>
        <w:ind w:left="827" w:hanging="360"/>
      </w:pPr>
      <w:rPr>
        <w:rFonts w:ascii="Arial MT" w:eastAsia="Arial MT" w:hAnsi="Arial MT" w:cs="Arial MT" w:hint="default"/>
        <w:b w:val="0"/>
        <w:bCs w:val="0"/>
        <w:i w:val="0"/>
        <w:iCs w:val="0"/>
        <w:spacing w:val="0"/>
        <w:w w:val="99"/>
        <w:sz w:val="18"/>
        <w:szCs w:val="18"/>
        <w:lang w:val="en-US" w:eastAsia="en-US" w:bidi="ar-SA"/>
      </w:rPr>
    </w:lvl>
    <w:lvl w:ilvl="1" w:tplc="0EEE0836">
      <w:numFmt w:val="bullet"/>
      <w:lvlText w:val="•"/>
      <w:lvlJc w:val="left"/>
      <w:pPr>
        <w:ind w:left="1669" w:hanging="360"/>
      </w:pPr>
      <w:rPr>
        <w:rFonts w:hint="default"/>
        <w:lang w:val="en-US" w:eastAsia="en-US" w:bidi="ar-SA"/>
      </w:rPr>
    </w:lvl>
    <w:lvl w:ilvl="2" w:tplc="56C2BDE6">
      <w:numFmt w:val="bullet"/>
      <w:lvlText w:val="•"/>
      <w:lvlJc w:val="left"/>
      <w:pPr>
        <w:ind w:left="2518" w:hanging="360"/>
      </w:pPr>
      <w:rPr>
        <w:rFonts w:hint="default"/>
        <w:lang w:val="en-US" w:eastAsia="en-US" w:bidi="ar-SA"/>
      </w:rPr>
    </w:lvl>
    <w:lvl w:ilvl="3" w:tplc="ADA8AFCE">
      <w:numFmt w:val="bullet"/>
      <w:lvlText w:val="•"/>
      <w:lvlJc w:val="left"/>
      <w:pPr>
        <w:ind w:left="3368" w:hanging="360"/>
      </w:pPr>
      <w:rPr>
        <w:rFonts w:hint="default"/>
        <w:lang w:val="en-US" w:eastAsia="en-US" w:bidi="ar-SA"/>
      </w:rPr>
    </w:lvl>
    <w:lvl w:ilvl="4" w:tplc="FA8C52F6">
      <w:numFmt w:val="bullet"/>
      <w:lvlText w:val="•"/>
      <w:lvlJc w:val="left"/>
      <w:pPr>
        <w:ind w:left="4217" w:hanging="360"/>
      </w:pPr>
      <w:rPr>
        <w:rFonts w:hint="default"/>
        <w:lang w:val="en-US" w:eastAsia="en-US" w:bidi="ar-SA"/>
      </w:rPr>
    </w:lvl>
    <w:lvl w:ilvl="5" w:tplc="0E7869C2">
      <w:numFmt w:val="bullet"/>
      <w:lvlText w:val="•"/>
      <w:lvlJc w:val="left"/>
      <w:pPr>
        <w:ind w:left="5067" w:hanging="360"/>
      </w:pPr>
      <w:rPr>
        <w:rFonts w:hint="default"/>
        <w:lang w:val="en-US" w:eastAsia="en-US" w:bidi="ar-SA"/>
      </w:rPr>
    </w:lvl>
    <w:lvl w:ilvl="6" w:tplc="D946F9B8">
      <w:numFmt w:val="bullet"/>
      <w:lvlText w:val="•"/>
      <w:lvlJc w:val="left"/>
      <w:pPr>
        <w:ind w:left="5916" w:hanging="360"/>
      </w:pPr>
      <w:rPr>
        <w:rFonts w:hint="default"/>
        <w:lang w:val="en-US" w:eastAsia="en-US" w:bidi="ar-SA"/>
      </w:rPr>
    </w:lvl>
    <w:lvl w:ilvl="7" w:tplc="D528FE6E">
      <w:numFmt w:val="bullet"/>
      <w:lvlText w:val="•"/>
      <w:lvlJc w:val="left"/>
      <w:pPr>
        <w:ind w:left="6765" w:hanging="360"/>
      </w:pPr>
      <w:rPr>
        <w:rFonts w:hint="default"/>
        <w:lang w:val="en-US" w:eastAsia="en-US" w:bidi="ar-SA"/>
      </w:rPr>
    </w:lvl>
    <w:lvl w:ilvl="8" w:tplc="4DB236B2">
      <w:numFmt w:val="bullet"/>
      <w:lvlText w:val="•"/>
      <w:lvlJc w:val="left"/>
      <w:pPr>
        <w:ind w:left="7615" w:hanging="360"/>
      </w:pPr>
      <w:rPr>
        <w:rFonts w:hint="default"/>
        <w:lang w:val="en-US" w:eastAsia="en-US" w:bidi="ar-SA"/>
      </w:rPr>
    </w:lvl>
  </w:abstractNum>
  <w:num w:numId="1" w16cid:durableId="609240579">
    <w:abstractNumId w:val="14"/>
  </w:num>
  <w:num w:numId="2" w16cid:durableId="891159039">
    <w:abstractNumId w:val="1"/>
  </w:num>
  <w:num w:numId="3" w16cid:durableId="412122555">
    <w:abstractNumId w:val="11"/>
  </w:num>
  <w:num w:numId="4" w16cid:durableId="541332114">
    <w:abstractNumId w:val="5"/>
  </w:num>
  <w:num w:numId="5" w16cid:durableId="1213690757">
    <w:abstractNumId w:val="9"/>
  </w:num>
  <w:num w:numId="6" w16cid:durableId="1604999844">
    <w:abstractNumId w:val="4"/>
  </w:num>
  <w:num w:numId="7" w16cid:durableId="1214922026">
    <w:abstractNumId w:val="10"/>
  </w:num>
  <w:num w:numId="8" w16cid:durableId="2108455245">
    <w:abstractNumId w:val="12"/>
  </w:num>
  <w:num w:numId="9" w16cid:durableId="587732958">
    <w:abstractNumId w:val="6"/>
  </w:num>
  <w:num w:numId="10" w16cid:durableId="461921232">
    <w:abstractNumId w:val="7"/>
  </w:num>
  <w:num w:numId="11" w16cid:durableId="1411542730">
    <w:abstractNumId w:val="2"/>
  </w:num>
  <w:num w:numId="12" w16cid:durableId="1212382756">
    <w:abstractNumId w:val="3"/>
  </w:num>
  <w:num w:numId="13" w16cid:durableId="704713184">
    <w:abstractNumId w:val="13"/>
  </w:num>
  <w:num w:numId="14" w16cid:durableId="424571382">
    <w:abstractNumId w:val="8"/>
  </w:num>
  <w:num w:numId="15" w16cid:durableId="404692116">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0" w:nlCheck="1" w:checkStyle="0"/>
  <w:activeWritingStyle w:appName="MSWord" w:lang="en-GB" w:vendorID="64" w:dllVersion="0" w:nlCheck="1" w:checkStyle="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C0D"/>
    <w:rsid w:val="00003F5F"/>
    <w:rsid w:val="0002458A"/>
    <w:rsid w:val="00024CAE"/>
    <w:rsid w:val="00035586"/>
    <w:rsid w:val="000355CB"/>
    <w:rsid w:val="00065BE1"/>
    <w:rsid w:val="000745A9"/>
    <w:rsid w:val="00074B5A"/>
    <w:rsid w:val="00086554"/>
    <w:rsid w:val="00086ACD"/>
    <w:rsid w:val="000A2A78"/>
    <w:rsid w:val="000A6177"/>
    <w:rsid w:val="000A7965"/>
    <w:rsid w:val="000B1BB8"/>
    <w:rsid w:val="000C119D"/>
    <w:rsid w:val="000C59F4"/>
    <w:rsid w:val="000D1BB5"/>
    <w:rsid w:val="000E3077"/>
    <w:rsid w:val="000F0C55"/>
    <w:rsid w:val="0011750A"/>
    <w:rsid w:val="0011780B"/>
    <w:rsid w:val="00121EB1"/>
    <w:rsid w:val="001455F6"/>
    <w:rsid w:val="00145941"/>
    <w:rsid w:val="0015105B"/>
    <w:rsid w:val="00160500"/>
    <w:rsid w:val="00194D87"/>
    <w:rsid w:val="001A48A0"/>
    <w:rsid w:val="001C2D41"/>
    <w:rsid w:val="00202258"/>
    <w:rsid w:val="002061AD"/>
    <w:rsid w:val="00215E30"/>
    <w:rsid w:val="00217691"/>
    <w:rsid w:val="002269E4"/>
    <w:rsid w:val="0023218E"/>
    <w:rsid w:val="002413FD"/>
    <w:rsid w:val="0024471A"/>
    <w:rsid w:val="00245842"/>
    <w:rsid w:val="0026293E"/>
    <w:rsid w:val="002650B6"/>
    <w:rsid w:val="00277DC1"/>
    <w:rsid w:val="0029606C"/>
    <w:rsid w:val="0029734D"/>
    <w:rsid w:val="002B2C2A"/>
    <w:rsid w:val="002B3573"/>
    <w:rsid w:val="002B6E23"/>
    <w:rsid w:val="0030386A"/>
    <w:rsid w:val="00311694"/>
    <w:rsid w:val="00337F6C"/>
    <w:rsid w:val="00345426"/>
    <w:rsid w:val="00372EE2"/>
    <w:rsid w:val="00380118"/>
    <w:rsid w:val="00392F0D"/>
    <w:rsid w:val="0039507C"/>
    <w:rsid w:val="003B4B2D"/>
    <w:rsid w:val="003B6D32"/>
    <w:rsid w:val="003C285C"/>
    <w:rsid w:val="003E5D20"/>
    <w:rsid w:val="003E79DD"/>
    <w:rsid w:val="003F0375"/>
    <w:rsid w:val="003F3F1D"/>
    <w:rsid w:val="003F75FA"/>
    <w:rsid w:val="00403F54"/>
    <w:rsid w:val="00426941"/>
    <w:rsid w:val="004339B3"/>
    <w:rsid w:val="0044430E"/>
    <w:rsid w:val="00460F6C"/>
    <w:rsid w:val="004A3EA0"/>
    <w:rsid w:val="004C1892"/>
    <w:rsid w:val="004D72D1"/>
    <w:rsid w:val="004F1FF1"/>
    <w:rsid w:val="004F7301"/>
    <w:rsid w:val="005019F8"/>
    <w:rsid w:val="0051138B"/>
    <w:rsid w:val="00547516"/>
    <w:rsid w:val="00563139"/>
    <w:rsid w:val="00572853"/>
    <w:rsid w:val="00581131"/>
    <w:rsid w:val="005A5530"/>
    <w:rsid w:val="005A68B0"/>
    <w:rsid w:val="005A77BD"/>
    <w:rsid w:val="005B53FD"/>
    <w:rsid w:val="005B70B4"/>
    <w:rsid w:val="005C569D"/>
    <w:rsid w:val="005E2515"/>
    <w:rsid w:val="005E55F9"/>
    <w:rsid w:val="005E6E4C"/>
    <w:rsid w:val="005F3125"/>
    <w:rsid w:val="00601324"/>
    <w:rsid w:val="00602163"/>
    <w:rsid w:val="0061196F"/>
    <w:rsid w:val="006145CB"/>
    <w:rsid w:val="006145F2"/>
    <w:rsid w:val="00620687"/>
    <w:rsid w:val="00623980"/>
    <w:rsid w:val="00632979"/>
    <w:rsid w:val="00637F43"/>
    <w:rsid w:val="00643F32"/>
    <w:rsid w:val="00652DBD"/>
    <w:rsid w:val="0065333C"/>
    <w:rsid w:val="00670B87"/>
    <w:rsid w:val="00672447"/>
    <w:rsid w:val="00674772"/>
    <w:rsid w:val="006A6DA0"/>
    <w:rsid w:val="006B1633"/>
    <w:rsid w:val="006F03A4"/>
    <w:rsid w:val="00734BB5"/>
    <w:rsid w:val="00756692"/>
    <w:rsid w:val="007608DB"/>
    <w:rsid w:val="007639CA"/>
    <w:rsid w:val="007702B3"/>
    <w:rsid w:val="00771E15"/>
    <w:rsid w:val="00776AA4"/>
    <w:rsid w:val="007855BB"/>
    <w:rsid w:val="00791AED"/>
    <w:rsid w:val="00794C3C"/>
    <w:rsid w:val="007B1926"/>
    <w:rsid w:val="007D6D11"/>
    <w:rsid w:val="007E14C6"/>
    <w:rsid w:val="007E5834"/>
    <w:rsid w:val="007E7B2E"/>
    <w:rsid w:val="007F2812"/>
    <w:rsid w:val="00804660"/>
    <w:rsid w:val="00805069"/>
    <w:rsid w:val="00811E35"/>
    <w:rsid w:val="00813E9D"/>
    <w:rsid w:val="00814404"/>
    <w:rsid w:val="00831A94"/>
    <w:rsid w:val="008416AB"/>
    <w:rsid w:val="00841BBA"/>
    <w:rsid w:val="00843CE3"/>
    <w:rsid w:val="0085677E"/>
    <w:rsid w:val="008660E3"/>
    <w:rsid w:val="00874E49"/>
    <w:rsid w:val="0088680A"/>
    <w:rsid w:val="008A4A4B"/>
    <w:rsid w:val="008A5A9A"/>
    <w:rsid w:val="008D6C4F"/>
    <w:rsid w:val="008E13D4"/>
    <w:rsid w:val="008E4035"/>
    <w:rsid w:val="009002C9"/>
    <w:rsid w:val="00901B44"/>
    <w:rsid w:val="00910E9B"/>
    <w:rsid w:val="00926998"/>
    <w:rsid w:val="00927D22"/>
    <w:rsid w:val="009419C2"/>
    <w:rsid w:val="00945CE1"/>
    <w:rsid w:val="009570CC"/>
    <w:rsid w:val="009652BB"/>
    <w:rsid w:val="0097720A"/>
    <w:rsid w:val="0099150B"/>
    <w:rsid w:val="009A5169"/>
    <w:rsid w:val="009C3B98"/>
    <w:rsid w:val="009D0918"/>
    <w:rsid w:val="009D5FAE"/>
    <w:rsid w:val="009E107C"/>
    <w:rsid w:val="009F2255"/>
    <w:rsid w:val="009F2DE0"/>
    <w:rsid w:val="00A05603"/>
    <w:rsid w:val="00A06E91"/>
    <w:rsid w:val="00A1134A"/>
    <w:rsid w:val="00A17CFF"/>
    <w:rsid w:val="00A3256D"/>
    <w:rsid w:val="00A32E7B"/>
    <w:rsid w:val="00A33A36"/>
    <w:rsid w:val="00A34B48"/>
    <w:rsid w:val="00A35322"/>
    <w:rsid w:val="00A3557B"/>
    <w:rsid w:val="00A51A40"/>
    <w:rsid w:val="00A55106"/>
    <w:rsid w:val="00A57133"/>
    <w:rsid w:val="00A75A35"/>
    <w:rsid w:val="00A94A68"/>
    <w:rsid w:val="00AA1711"/>
    <w:rsid w:val="00AA39BF"/>
    <w:rsid w:val="00AA7E56"/>
    <w:rsid w:val="00AB03AC"/>
    <w:rsid w:val="00AB0B9A"/>
    <w:rsid w:val="00AB5735"/>
    <w:rsid w:val="00AC3EFF"/>
    <w:rsid w:val="00AC609E"/>
    <w:rsid w:val="00AD3BC9"/>
    <w:rsid w:val="00AD4A00"/>
    <w:rsid w:val="00AD6074"/>
    <w:rsid w:val="00AD6658"/>
    <w:rsid w:val="00B01B89"/>
    <w:rsid w:val="00B05E56"/>
    <w:rsid w:val="00B15EF7"/>
    <w:rsid w:val="00B20EF4"/>
    <w:rsid w:val="00B223CE"/>
    <w:rsid w:val="00B23C9D"/>
    <w:rsid w:val="00B303BB"/>
    <w:rsid w:val="00B41127"/>
    <w:rsid w:val="00B47430"/>
    <w:rsid w:val="00B62B15"/>
    <w:rsid w:val="00B6488C"/>
    <w:rsid w:val="00B65883"/>
    <w:rsid w:val="00B748C8"/>
    <w:rsid w:val="00B8012D"/>
    <w:rsid w:val="00B8246C"/>
    <w:rsid w:val="00B95C4F"/>
    <w:rsid w:val="00BA7814"/>
    <w:rsid w:val="00BB2AC4"/>
    <w:rsid w:val="00BC6F44"/>
    <w:rsid w:val="00BD1939"/>
    <w:rsid w:val="00BD450A"/>
    <w:rsid w:val="00BD59BB"/>
    <w:rsid w:val="00BF1751"/>
    <w:rsid w:val="00BF7548"/>
    <w:rsid w:val="00C15AD3"/>
    <w:rsid w:val="00C56E40"/>
    <w:rsid w:val="00C601AF"/>
    <w:rsid w:val="00C932A2"/>
    <w:rsid w:val="00CA0569"/>
    <w:rsid w:val="00CA2CF5"/>
    <w:rsid w:val="00CB1140"/>
    <w:rsid w:val="00CD19A1"/>
    <w:rsid w:val="00CE0325"/>
    <w:rsid w:val="00CF3B0C"/>
    <w:rsid w:val="00D225D9"/>
    <w:rsid w:val="00D23F0A"/>
    <w:rsid w:val="00D36D79"/>
    <w:rsid w:val="00D46D08"/>
    <w:rsid w:val="00D67515"/>
    <w:rsid w:val="00D724A9"/>
    <w:rsid w:val="00D73174"/>
    <w:rsid w:val="00D940F8"/>
    <w:rsid w:val="00D95C34"/>
    <w:rsid w:val="00DB2084"/>
    <w:rsid w:val="00DB53CF"/>
    <w:rsid w:val="00DB6416"/>
    <w:rsid w:val="00DC1A88"/>
    <w:rsid w:val="00DD1AFB"/>
    <w:rsid w:val="00DE4165"/>
    <w:rsid w:val="00DE56B0"/>
    <w:rsid w:val="00DE68E7"/>
    <w:rsid w:val="00DF7BF0"/>
    <w:rsid w:val="00E04330"/>
    <w:rsid w:val="00E0740B"/>
    <w:rsid w:val="00E07532"/>
    <w:rsid w:val="00E10584"/>
    <w:rsid w:val="00E113DA"/>
    <w:rsid w:val="00E14C5D"/>
    <w:rsid w:val="00E2172F"/>
    <w:rsid w:val="00E27BB6"/>
    <w:rsid w:val="00E374F4"/>
    <w:rsid w:val="00E406BA"/>
    <w:rsid w:val="00E554CC"/>
    <w:rsid w:val="00E57B8C"/>
    <w:rsid w:val="00E7290C"/>
    <w:rsid w:val="00E850AB"/>
    <w:rsid w:val="00E97D60"/>
    <w:rsid w:val="00EB24A9"/>
    <w:rsid w:val="00EB611C"/>
    <w:rsid w:val="00EC2F58"/>
    <w:rsid w:val="00EC3D69"/>
    <w:rsid w:val="00EC69A0"/>
    <w:rsid w:val="00EE263F"/>
    <w:rsid w:val="00EE2FE8"/>
    <w:rsid w:val="00EF0464"/>
    <w:rsid w:val="00F11B22"/>
    <w:rsid w:val="00F12E8B"/>
    <w:rsid w:val="00F15D37"/>
    <w:rsid w:val="00F24E88"/>
    <w:rsid w:val="00F4416B"/>
    <w:rsid w:val="00F45C36"/>
    <w:rsid w:val="00F62AA3"/>
    <w:rsid w:val="00F63C0D"/>
    <w:rsid w:val="00F71FBE"/>
    <w:rsid w:val="00F7501E"/>
    <w:rsid w:val="00F96153"/>
    <w:rsid w:val="00F9786D"/>
    <w:rsid w:val="00FB2680"/>
    <w:rsid w:val="00FD64C8"/>
    <w:rsid w:val="00FE6BD1"/>
    <w:rsid w:val="00FF56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EBB42"/>
  <w15:docId w15:val="{B5407125-4E9B-4FBD-8D53-4270F282A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rsid w:val="00372EE2"/>
    <w:pPr>
      <w:ind w:left="757"/>
      <w:jc w:val="center"/>
      <w:outlineLvl w:val="0"/>
    </w:pPr>
    <w:rPr>
      <w:rFonts w:ascii="Arial" w:eastAsia="Arial" w:hAnsi="Arial" w:cs="Arial"/>
      <w:b/>
      <w:bCs/>
      <w:sz w:val="28"/>
      <w:u w:color="000000"/>
    </w:rPr>
  </w:style>
  <w:style w:type="paragraph" w:styleId="Heading2">
    <w:name w:val="heading 2"/>
    <w:basedOn w:val="Normal"/>
    <w:uiPriority w:val="9"/>
    <w:unhideWhenUsed/>
    <w:qFormat/>
    <w:pPr>
      <w:ind w:left="448"/>
      <w:outlineLvl w:val="1"/>
    </w:pPr>
    <w:rPr>
      <w:rFonts w:ascii="Arial" w:eastAsia="Arial" w:hAnsi="Arial" w:cs="Arial"/>
      <w:b/>
      <w:bCs/>
    </w:rPr>
  </w:style>
  <w:style w:type="paragraph" w:styleId="Heading3">
    <w:name w:val="heading 3"/>
    <w:basedOn w:val="Normal"/>
    <w:uiPriority w:val="9"/>
    <w:unhideWhenUsed/>
    <w:qFormat/>
    <w:pPr>
      <w:ind w:left="1309"/>
      <w:outlineLvl w:val="2"/>
    </w:pPr>
    <w:rPr>
      <w:rFonts w:ascii="Arial" w:eastAsia="Arial" w:hAnsi="Arial" w:cs="Arial"/>
      <w:b/>
      <w:bCs/>
      <w:i/>
      <w:iCs/>
    </w:rPr>
  </w:style>
  <w:style w:type="paragraph" w:styleId="Heading4">
    <w:name w:val="heading 4"/>
    <w:basedOn w:val="Normal"/>
    <w:next w:val="Normal"/>
    <w:link w:val="Heading4Char"/>
    <w:uiPriority w:val="9"/>
    <w:unhideWhenUsed/>
    <w:qFormat/>
    <w:rsid w:val="0039507C"/>
    <w:pPr>
      <w:keepNext/>
      <w:keepLines/>
      <w:spacing w:before="40"/>
      <w:outlineLvl w:val="3"/>
    </w:pPr>
    <w:rPr>
      <w:rFonts w:ascii="Arial" w:eastAsiaTheme="majorEastAsia" w:hAnsi="Arial"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38"/>
      <w:ind w:left="1156" w:hanging="861"/>
    </w:pPr>
    <w:rPr>
      <w:rFonts w:ascii="Arial" w:eastAsia="Arial" w:hAnsi="Arial" w:cs="Arial"/>
      <w:b/>
      <w:bCs/>
    </w:rPr>
  </w:style>
  <w:style w:type="paragraph" w:styleId="TOC2">
    <w:name w:val="toc 2"/>
    <w:basedOn w:val="Normal"/>
    <w:uiPriority w:val="39"/>
    <w:qFormat/>
    <w:pPr>
      <w:spacing w:before="37"/>
      <w:ind w:left="1168" w:hanging="861"/>
    </w:pPr>
    <w:rPr>
      <w:rFonts w:ascii="Arial" w:eastAsia="Arial" w:hAnsi="Arial" w:cs="Arial"/>
      <w:b/>
      <w:bCs/>
    </w:rPr>
  </w:style>
  <w:style w:type="paragraph" w:styleId="BodyText">
    <w:name w:val="Body Text"/>
    <w:basedOn w:val="Normal"/>
    <w:uiPriority w:val="1"/>
    <w:qFormat/>
  </w:style>
  <w:style w:type="paragraph" w:styleId="Title">
    <w:name w:val="Title"/>
    <w:basedOn w:val="Normal"/>
    <w:uiPriority w:val="10"/>
    <w:qFormat/>
    <w:pPr>
      <w:ind w:left="424"/>
    </w:pPr>
    <w:rPr>
      <w:rFonts w:ascii="Calibri" w:eastAsia="Calibri" w:hAnsi="Calibri" w:cs="Calibri"/>
      <w:b/>
      <w:bCs/>
      <w:sz w:val="48"/>
      <w:szCs w:val="48"/>
    </w:rPr>
  </w:style>
  <w:style w:type="paragraph" w:styleId="ListParagraph">
    <w:name w:val="List Paragraph"/>
    <w:basedOn w:val="Normal"/>
    <w:uiPriority w:val="1"/>
    <w:qFormat/>
    <w:pPr>
      <w:ind w:left="1295" w:hanging="361"/>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AD4A00"/>
    <w:rPr>
      <w:sz w:val="16"/>
      <w:szCs w:val="16"/>
    </w:rPr>
  </w:style>
  <w:style w:type="paragraph" w:styleId="CommentText">
    <w:name w:val="annotation text"/>
    <w:basedOn w:val="Normal"/>
    <w:link w:val="CommentTextChar"/>
    <w:uiPriority w:val="99"/>
    <w:unhideWhenUsed/>
    <w:rsid w:val="00AD4A00"/>
    <w:rPr>
      <w:sz w:val="20"/>
      <w:szCs w:val="20"/>
    </w:rPr>
  </w:style>
  <w:style w:type="character" w:customStyle="1" w:styleId="CommentTextChar">
    <w:name w:val="Comment Text Char"/>
    <w:basedOn w:val="DefaultParagraphFont"/>
    <w:link w:val="CommentText"/>
    <w:uiPriority w:val="99"/>
    <w:rsid w:val="00AD4A00"/>
    <w:rPr>
      <w:rFonts w:ascii="Arial MT" w:eastAsia="Arial MT" w:hAnsi="Arial MT" w:cs="Arial MT"/>
      <w:sz w:val="20"/>
      <w:szCs w:val="20"/>
    </w:rPr>
  </w:style>
  <w:style w:type="paragraph" w:styleId="CommentSubject">
    <w:name w:val="annotation subject"/>
    <w:basedOn w:val="CommentText"/>
    <w:next w:val="CommentText"/>
    <w:link w:val="CommentSubjectChar"/>
    <w:uiPriority w:val="99"/>
    <w:semiHidden/>
    <w:unhideWhenUsed/>
    <w:rsid w:val="00AD4A00"/>
    <w:rPr>
      <w:b/>
      <w:bCs/>
    </w:rPr>
  </w:style>
  <w:style w:type="character" w:customStyle="1" w:styleId="CommentSubjectChar">
    <w:name w:val="Comment Subject Char"/>
    <w:basedOn w:val="CommentTextChar"/>
    <w:link w:val="CommentSubject"/>
    <w:uiPriority w:val="99"/>
    <w:semiHidden/>
    <w:rsid w:val="00AD4A00"/>
    <w:rPr>
      <w:rFonts w:ascii="Arial MT" w:eastAsia="Arial MT" w:hAnsi="Arial MT" w:cs="Arial MT"/>
      <w:b/>
      <w:bCs/>
      <w:sz w:val="20"/>
      <w:szCs w:val="20"/>
    </w:rPr>
  </w:style>
  <w:style w:type="character" w:styleId="Hyperlink">
    <w:name w:val="Hyperlink"/>
    <w:basedOn w:val="DefaultParagraphFont"/>
    <w:uiPriority w:val="99"/>
    <w:unhideWhenUsed/>
    <w:rsid w:val="00AD4A00"/>
    <w:rPr>
      <w:color w:val="0000FF" w:themeColor="hyperlink"/>
      <w:u w:val="single"/>
    </w:rPr>
  </w:style>
  <w:style w:type="character" w:styleId="UnresolvedMention">
    <w:name w:val="Unresolved Mention"/>
    <w:basedOn w:val="DefaultParagraphFont"/>
    <w:uiPriority w:val="99"/>
    <w:semiHidden/>
    <w:unhideWhenUsed/>
    <w:rsid w:val="00AD4A00"/>
    <w:rPr>
      <w:color w:val="605E5C"/>
      <w:shd w:val="clear" w:color="auto" w:fill="E1DFDD"/>
    </w:rPr>
  </w:style>
  <w:style w:type="paragraph" w:styleId="Revision">
    <w:name w:val="Revision"/>
    <w:hidden/>
    <w:uiPriority w:val="99"/>
    <w:semiHidden/>
    <w:rsid w:val="00AD4A00"/>
    <w:pPr>
      <w:widowControl/>
      <w:autoSpaceDE/>
      <w:autoSpaceDN/>
    </w:pPr>
    <w:rPr>
      <w:rFonts w:ascii="Arial MT" w:eastAsia="Arial MT" w:hAnsi="Arial MT" w:cs="Arial MT"/>
    </w:rPr>
  </w:style>
  <w:style w:type="paragraph" w:styleId="TOCHeading">
    <w:name w:val="TOC Heading"/>
    <w:basedOn w:val="Heading1"/>
    <w:next w:val="Normal"/>
    <w:uiPriority w:val="39"/>
    <w:unhideWhenUsed/>
    <w:qFormat/>
    <w:rsid w:val="00B62B15"/>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GB" w:eastAsia="en-GB"/>
    </w:rPr>
  </w:style>
  <w:style w:type="paragraph" w:styleId="TOC3">
    <w:name w:val="toc 3"/>
    <w:basedOn w:val="Normal"/>
    <w:next w:val="Normal"/>
    <w:autoRedefine/>
    <w:uiPriority w:val="39"/>
    <w:unhideWhenUsed/>
    <w:rsid w:val="00B62B15"/>
    <w:pPr>
      <w:spacing w:after="100"/>
      <w:ind w:left="440"/>
    </w:pPr>
  </w:style>
  <w:style w:type="character" w:styleId="FollowedHyperlink">
    <w:name w:val="FollowedHyperlink"/>
    <w:basedOn w:val="DefaultParagraphFont"/>
    <w:uiPriority w:val="99"/>
    <w:semiHidden/>
    <w:unhideWhenUsed/>
    <w:rsid w:val="009C3B98"/>
    <w:rPr>
      <w:color w:val="800080" w:themeColor="followedHyperlink"/>
      <w:u w:val="single"/>
    </w:rPr>
  </w:style>
  <w:style w:type="paragraph" w:styleId="Header">
    <w:name w:val="header"/>
    <w:basedOn w:val="Normal"/>
    <w:link w:val="HeaderChar"/>
    <w:uiPriority w:val="99"/>
    <w:unhideWhenUsed/>
    <w:rsid w:val="00CF3B0C"/>
    <w:pPr>
      <w:tabs>
        <w:tab w:val="center" w:pos="4513"/>
        <w:tab w:val="right" w:pos="9026"/>
      </w:tabs>
    </w:pPr>
  </w:style>
  <w:style w:type="character" w:customStyle="1" w:styleId="HeaderChar">
    <w:name w:val="Header Char"/>
    <w:basedOn w:val="DefaultParagraphFont"/>
    <w:link w:val="Header"/>
    <w:uiPriority w:val="99"/>
    <w:rsid w:val="00CF3B0C"/>
    <w:rPr>
      <w:rFonts w:ascii="Arial MT" w:eastAsia="Arial MT" w:hAnsi="Arial MT" w:cs="Arial MT"/>
    </w:rPr>
  </w:style>
  <w:style w:type="paragraph" w:styleId="Footer">
    <w:name w:val="footer"/>
    <w:basedOn w:val="Normal"/>
    <w:link w:val="FooterChar"/>
    <w:uiPriority w:val="99"/>
    <w:unhideWhenUsed/>
    <w:rsid w:val="00CF3B0C"/>
    <w:pPr>
      <w:tabs>
        <w:tab w:val="center" w:pos="4513"/>
        <w:tab w:val="right" w:pos="9026"/>
      </w:tabs>
    </w:pPr>
  </w:style>
  <w:style w:type="character" w:customStyle="1" w:styleId="FooterChar">
    <w:name w:val="Footer Char"/>
    <w:basedOn w:val="DefaultParagraphFont"/>
    <w:link w:val="Footer"/>
    <w:uiPriority w:val="99"/>
    <w:rsid w:val="00CF3B0C"/>
    <w:rPr>
      <w:rFonts w:ascii="Arial MT" w:eastAsia="Arial MT" w:hAnsi="Arial MT" w:cs="Arial MT"/>
    </w:rPr>
  </w:style>
  <w:style w:type="character" w:customStyle="1" w:styleId="Heading4Char">
    <w:name w:val="Heading 4 Char"/>
    <w:basedOn w:val="DefaultParagraphFont"/>
    <w:link w:val="Heading4"/>
    <w:uiPriority w:val="9"/>
    <w:rsid w:val="0039507C"/>
    <w:rPr>
      <w:rFonts w:ascii="Arial" w:eastAsiaTheme="majorEastAsia" w:hAnsi="Arial"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LADO@camden.gov.uk" TargetMode="External"/><Relationship Id="rId26" Type="http://schemas.openxmlformats.org/officeDocument/2006/relationships/hyperlink" Target="https://cscp.org.uk/resources/sexual-harmful-behaviours/" TargetMode="External"/><Relationship Id="rId39" Type="http://schemas.openxmlformats.org/officeDocument/2006/relationships/hyperlink" Target="https://www.gov.uk/government/publications/mental-health-and-behaviour-in-schools--2" TargetMode="External"/><Relationship Id="rId21" Type="http://schemas.openxmlformats.org/officeDocument/2006/relationships/hyperlink" Target="https://www.npcc.police.uk/SysSiteAssets/media/downloads/publications/publications-log/2020/when-to-call-the-police--guidance-for-schools-and-colleges.pdf" TargetMode="External"/><Relationship Id="rId34" Type="http://schemas.openxmlformats.org/officeDocument/2006/relationships/hyperlink" Target="https://cscp.org.uk/resources/private-fostering-resources/" TargetMode="External"/><Relationship Id="rId42" Type="http://schemas.openxmlformats.org/officeDocument/2006/relationships/hyperlink" Target="https://www.gov.uk/government/publications/behaviour-and-discipline-in-schools-guidance-for-governing-bodies" TargetMode="External"/><Relationship Id="rId47" Type="http://schemas.openxmlformats.org/officeDocument/2006/relationships/hyperlink" Target="https://www.gov.uk/government/publications/national-action-plan-to-tackle-child-abuse-linked-to-faith-or-belief" TargetMode="External"/><Relationship Id="rId50" Type="http://schemas.openxmlformats.org/officeDocument/2006/relationships/hyperlink" Target="https://fostering.camden.gov.uk/all-about-fostering/private-fostering/" TargetMode="External"/><Relationship Id="rId55" Type="http://schemas.openxmlformats.org/officeDocument/2006/relationships/footer" Target="footer5.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mailto:nlft.Safeguarding@nhs.net" TargetMode="External"/><Relationship Id="rId29" Type="http://schemas.openxmlformats.org/officeDocument/2006/relationships/hyperlink" Target="https://www.gov.uk/government/publications/multi-agency-statutory-guidance-on-female-genital-mutilation" TargetMode="External"/><Relationship Id="rId11" Type="http://schemas.openxmlformats.org/officeDocument/2006/relationships/image" Target="media/image3.jpeg"/><Relationship Id="rId24" Type="http://schemas.openxmlformats.org/officeDocument/2006/relationships/hyperlink" Target="https://view.officeapps.live.com/op/view.aspx?src=https%3A%2F%2Fcscp.org.uk%2Fwp-content%2Fuploads%2F2019%2F06%2FCSCB-missing-protocol-2018.doc&amp;wdOrigin=BROWSELINK" TargetMode="External"/><Relationship Id="rId32" Type="http://schemas.openxmlformats.org/officeDocument/2006/relationships/hyperlink" Target="https://www.gov.uk/guidance/forced-marriage" TargetMode="External"/><Relationship Id="rId37" Type="http://schemas.openxmlformats.org/officeDocument/2006/relationships/hyperlink" Target="https://cscp.org.uk/resources/missing-children-from-home-and-care/" TargetMode="External"/><Relationship Id="rId40" Type="http://schemas.openxmlformats.org/officeDocument/2006/relationships/hyperlink" Target="https://www.gov.uk/government/publications/alternative-provision" TargetMode="External"/><Relationship Id="rId45" Type="http://schemas.openxmlformats.org/officeDocument/2006/relationships/hyperlink" Target="https://www.gov.uk/government/publications/drugs-advice-for-schools" TargetMode="External"/><Relationship Id="rId53" Type="http://schemas.openxmlformats.org/officeDocument/2006/relationships/hyperlink" Target="https://www.gov.uk/government/publications/health-and-safety-advice-for-schools/responsibilities-and-duties-for-schools" TargetMode="External"/><Relationship Id="rId58" Type="http://schemas.openxmlformats.org/officeDocument/2006/relationships/footer" Target="footer6.xm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mailto:LADO@camden.gov.uk" TargetMode="External"/><Relationship Id="rId14" Type="http://schemas.openxmlformats.org/officeDocument/2006/relationships/hyperlink" Target="mailto:Chilo.graham@NHS.net" TargetMode="External"/><Relationship Id="rId22" Type="http://schemas.openxmlformats.org/officeDocument/2006/relationships/hyperlink" Target="https://www.gov.uk/government/publications/health-and-safety-advice-for-schools/responsibilities-and-duties-for-schools" TargetMode="External"/><Relationship Id="rId27" Type="http://schemas.openxmlformats.org/officeDocument/2006/relationships/hyperlink" Target="https://www.gov.uk/government/publications/promoting-fundamental-british-values-through-smsc" TargetMode="External"/><Relationship Id="rId30" Type="http://schemas.openxmlformats.org/officeDocument/2006/relationships/hyperlink" Target="https://cscp.org.uk/wp-content/uploads/2023/09/Safeguarding-children-and-young-people-with-disabilities-Guidance-2023.pdf" TargetMode="External"/><Relationship Id="rId35" Type="http://schemas.openxmlformats.org/officeDocument/2006/relationships/hyperlink" Target="https://www.gov.uk/government/publications/criminal-exploitation-of-children-and-vulnerable-adults-county-lines" TargetMode="External"/><Relationship Id="rId43" Type="http://schemas.openxmlformats.org/officeDocument/2006/relationships/hyperlink" Target="https://www.gov.uk/government/uploads/system/uploads/attachment_data/file/288444/preventing_and_tackling_bullying_march14.pdf" TargetMode="External"/><Relationship Id="rId48" Type="http://schemas.openxmlformats.org/officeDocument/2006/relationships/hyperlink" Target="https://www.gov.uk/government/publications/supporting-pupils-at-school-with-medical-conditions--3" TargetMode="External"/><Relationship Id="rId56" Type="http://schemas.openxmlformats.org/officeDocument/2006/relationships/hyperlink" Target="https://www.equalityhumanrights.com/en/publication-download/technical-guidance-public-sector-equality-duty-england" TargetMode="External"/><Relationship Id="rId8" Type="http://schemas.openxmlformats.org/officeDocument/2006/relationships/image" Target="media/image2.jpeg"/><Relationship Id="rId51" Type="http://schemas.openxmlformats.org/officeDocument/2006/relationships/hyperlink" Target="https://www.gov.uk/government/publications/promoting-fundamental-british-values-through-smsc" TargetMode="Externa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hyperlink" Target="mailto:jane.murphy@camden.gov.uk" TargetMode="External"/><Relationship Id="rId25" Type="http://schemas.openxmlformats.org/officeDocument/2006/relationships/hyperlink" Target="https://cscp.org.uk/wp-content/uploads/2023/12/CSCP-missing-protocol-2023.pdf" TargetMode="External"/><Relationship Id="rId33" Type="http://schemas.openxmlformats.org/officeDocument/2006/relationships/hyperlink" Target="https://cscp.org.uk/wp-content/uploads/2025/02/CSCP-domestic-abuse-guidance-2025.pdf" TargetMode="External"/><Relationship Id="rId38" Type="http://schemas.openxmlformats.org/officeDocument/2006/relationships/hyperlink" Target="https://cscp.org.uk/wp-content/uploads/2024/10/Childrens-Services-and-Adult-Mental-Health-Joint-working-protocol-2023.pdf" TargetMode="External"/><Relationship Id="rId46" Type="http://schemas.openxmlformats.org/officeDocument/2006/relationships/hyperlink" Target="https://www.gov.uk/government/publications/school-suspensions-and-permanent-exclusions" TargetMode="External"/><Relationship Id="rId59" Type="http://schemas.openxmlformats.org/officeDocument/2006/relationships/footer" Target="footer7.xml"/><Relationship Id="rId20" Type="http://schemas.openxmlformats.org/officeDocument/2006/relationships/footer" Target="footer3.xml"/><Relationship Id="rId41" Type="http://schemas.openxmlformats.org/officeDocument/2006/relationships/hyperlink" Target="https://www.gov.uk/government/publications/parental-responsibility-measures-for-behaviour-and-attendance" TargetMode="External"/><Relationship Id="rId54"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Chilo.graham@NHS.net" TargetMode="External"/><Relationship Id="rId23" Type="http://schemas.openxmlformats.org/officeDocument/2006/relationships/hyperlink" Target="https://www.gov.uk/government/publications/education-for-children-with-health-needs-who-cannot-attend-school" TargetMode="External"/><Relationship Id="rId28" Type="http://schemas.openxmlformats.org/officeDocument/2006/relationships/hyperlink" Target="https://www.gov.uk/government/publications/prevent-duty-guidance" TargetMode="External"/><Relationship Id="rId36" Type="http://schemas.openxmlformats.org/officeDocument/2006/relationships/hyperlink" Target="https://cscp.org.uk/resources/child-sexual-exploitation-resources/" TargetMode="External"/><Relationship Id="rId49" Type="http://schemas.openxmlformats.org/officeDocument/2006/relationships/hyperlink" Target="https://assets.publishing.service.gov.uk/media/6943dad6501cdd438f4cf5aa/Restrictive_interventions_including_use_of_reasonable_force_in_schools.pdf" TargetMode="External"/><Relationship Id="rId57" Type="http://schemas.openxmlformats.org/officeDocument/2006/relationships/hyperlink" Target="https://www.equalityhumanrights.com/en/publication-download/technical-guidance-public-sector-equality-duty-england" TargetMode="External"/><Relationship Id="rId10" Type="http://schemas.openxmlformats.org/officeDocument/2006/relationships/footer" Target="footer1.xml"/><Relationship Id="rId31" Type="http://schemas.openxmlformats.org/officeDocument/2006/relationships/hyperlink" Target="https://gloucesterhouse.camden.sch.uk/information/sen-information/" TargetMode="External"/><Relationship Id="rId44" Type="http://schemas.openxmlformats.org/officeDocument/2006/relationships/hyperlink" Target="https://www.gov.uk/government/publications/children-missing-education" TargetMode="External"/><Relationship Id="rId52" Type="http://schemas.openxmlformats.org/officeDocument/2006/relationships/hyperlink" Target="https://assets.publishing.service.gov.uk/government/uploads/system/uploads/attachment_data/file/177033/DFE-00084-2011.pdf"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lft.Safeguarding@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98</TotalTime>
  <Pages>38</Pages>
  <Words>14258</Words>
  <Characters>81271</Characters>
  <Application>Microsoft Office Word</Application>
  <DocSecurity>0</DocSecurity>
  <Lines>677</Lines>
  <Paragraphs>190</Paragraphs>
  <ScaleCrop>false</ScaleCrop>
  <Company/>
  <LinksUpToDate>false</LinksUpToDate>
  <CharactersWithSpaces>95339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NORTH, Magda (BARNET, ENFIELD AND HARINGEY MENTAL HEALTH NHS TRUST)</dc:creator>
  <cp:lastModifiedBy>FODDAI, Roberto (NORTH LONDON NHS FOUNDATION TRUST)</cp:lastModifiedBy>
  <cp:revision>8</cp:revision>
  <dcterms:created xsi:type="dcterms:W3CDTF">2026-10-13T11:13:00Z</dcterms:created>
  <dcterms:modified xsi:type="dcterms:W3CDTF">2026-10-21T11:42:00Z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0x0101004AC4591C69D6A749ABAC5C865BB30C04</vt:lpwstr>
  </property>
  <property fmtid="{D5CDD505-2E9C-101B-9397-08002B2CF9AE}" pid="3" name="Converter">
    <vt:lpwstr>SolidFramework v10.0.20290.1</vt:lpwstr>
  </property>
  <property fmtid="{D5CDD505-2E9C-101B-9397-08002B2CF9AE}" pid="4" name="Created">
    <vt:filetime>2026-04-02T00:00:00Z</vt:filetime>
  </property>
  <property fmtid="{D5CDD505-2E9C-101B-9397-08002B2CF9AE}" pid="5" name="Creator">
    <vt:lpwstr>Acrobat PDFMaker 17 for Word</vt:lpwstr>
  </property>
  <property fmtid="{D5CDD505-2E9C-101B-9397-08002B2CF9AE}" pid="6" name="LastSaved">
    <vt:filetime>2026-10-05T00:00:00Z</vt:filetime>
  </property>
  <property fmtid="{D5CDD505-2E9C-101B-9397-08002B2CF9AE}" pid="7" name="MediaServiceImageTags">
    <vt:lpwstr/>
  </property>
  <property fmtid="{D5CDD505-2E9C-101B-9397-08002B2CF9AE}" pid="8" name="Producer">
    <vt:lpwstr>Adobe PDF Library 15.0</vt:lpwstr>
  </property>
  <property fmtid="{D5CDD505-2E9C-101B-9397-08002B2CF9AE}" pid="9" name="SourceModified">
    <vt:lpwstr/>
  </property>
</Properties>
</file>